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D3" w:rsidRPr="00236E59" w:rsidRDefault="00E24FD3" w:rsidP="00E561E6">
      <w:pPr>
        <w:widowControl w:val="0"/>
        <w:tabs>
          <w:tab w:val="left" w:pos="90"/>
        </w:tabs>
        <w:jc w:val="center"/>
        <w:rPr>
          <w:b/>
          <w:color w:val="000000"/>
          <w:sz w:val="25"/>
          <w:szCs w:val="25"/>
          <w:u w:val="single"/>
        </w:rPr>
      </w:pPr>
    </w:p>
    <w:p w:rsidR="00E561E6" w:rsidRPr="00236E59" w:rsidRDefault="00E561E6" w:rsidP="00E561E6">
      <w:pPr>
        <w:widowControl w:val="0"/>
        <w:tabs>
          <w:tab w:val="left" w:pos="90"/>
        </w:tabs>
        <w:jc w:val="center"/>
        <w:rPr>
          <w:b/>
          <w:color w:val="000000"/>
          <w:sz w:val="25"/>
          <w:szCs w:val="25"/>
          <w:u w:val="single"/>
        </w:rPr>
      </w:pPr>
      <w:r w:rsidRPr="00236E59">
        <w:rPr>
          <w:b/>
          <w:color w:val="000000"/>
          <w:sz w:val="25"/>
          <w:szCs w:val="25"/>
          <w:u w:val="single"/>
        </w:rPr>
        <w:t xml:space="preserve">ATA DA </w:t>
      </w:r>
      <w:r w:rsidR="009719CE" w:rsidRPr="00512295">
        <w:rPr>
          <w:b/>
          <w:color w:val="000000"/>
          <w:sz w:val="25"/>
          <w:szCs w:val="25"/>
          <w:u w:val="single"/>
        </w:rPr>
        <w:t>59</w:t>
      </w:r>
      <w:r w:rsidR="00F850DA" w:rsidRPr="00512295">
        <w:rPr>
          <w:b/>
          <w:color w:val="000000"/>
          <w:sz w:val="25"/>
          <w:szCs w:val="25"/>
          <w:u w:val="single"/>
        </w:rPr>
        <w:t>ª</w:t>
      </w:r>
      <w:r w:rsidRPr="00512295">
        <w:rPr>
          <w:b/>
          <w:color w:val="000000"/>
          <w:sz w:val="25"/>
          <w:szCs w:val="25"/>
          <w:u w:val="single"/>
        </w:rPr>
        <w:t xml:space="preserve"> (</w:t>
      </w:r>
      <w:r w:rsidR="009719CE" w:rsidRPr="00512295">
        <w:rPr>
          <w:b/>
          <w:color w:val="000000"/>
          <w:sz w:val="25"/>
          <w:szCs w:val="25"/>
          <w:u w:val="single"/>
        </w:rPr>
        <w:t>QUINQUAGÉSIMA NONA</w:t>
      </w:r>
      <w:r w:rsidRPr="00512295">
        <w:rPr>
          <w:b/>
          <w:color w:val="000000"/>
          <w:sz w:val="25"/>
          <w:szCs w:val="25"/>
          <w:u w:val="single"/>
        </w:rPr>
        <w:t>)</w:t>
      </w:r>
      <w:r w:rsidRPr="00236E59">
        <w:rPr>
          <w:b/>
          <w:color w:val="000000"/>
          <w:sz w:val="25"/>
          <w:szCs w:val="25"/>
          <w:u w:val="single"/>
        </w:rPr>
        <w:t xml:space="preserve"> </w:t>
      </w:r>
      <w:r w:rsidR="0054563D" w:rsidRPr="00236E59">
        <w:rPr>
          <w:b/>
          <w:color w:val="000000"/>
          <w:sz w:val="25"/>
          <w:szCs w:val="25"/>
          <w:u w:val="single"/>
        </w:rPr>
        <w:t>SESSÃO</w:t>
      </w:r>
      <w:r w:rsidR="004D476F" w:rsidRPr="00236E59">
        <w:rPr>
          <w:b/>
          <w:color w:val="000000"/>
          <w:sz w:val="25"/>
          <w:szCs w:val="25"/>
          <w:u w:val="single"/>
        </w:rPr>
        <w:t xml:space="preserve"> PÚBLICA</w:t>
      </w:r>
      <w:r w:rsidRPr="00236E59">
        <w:rPr>
          <w:b/>
          <w:color w:val="000000"/>
          <w:sz w:val="25"/>
          <w:szCs w:val="25"/>
          <w:u w:val="single"/>
        </w:rPr>
        <w:t xml:space="preserve"> DE PREGÃO, NA FORMA PRESENCIAL, DA CÂMARA MUNICIPAL DE BELO HORIZONTE</w:t>
      </w:r>
      <w:r w:rsidR="00117958" w:rsidRPr="00236E59">
        <w:rPr>
          <w:b/>
          <w:color w:val="000000"/>
          <w:sz w:val="25"/>
          <w:szCs w:val="25"/>
          <w:u w:val="single"/>
        </w:rPr>
        <w:t xml:space="preserve"> - CMBH</w:t>
      </w:r>
      <w:r w:rsidRPr="00236E59">
        <w:rPr>
          <w:b/>
          <w:color w:val="000000"/>
          <w:sz w:val="25"/>
          <w:szCs w:val="25"/>
          <w:u w:val="single"/>
        </w:rPr>
        <w:t>.</w:t>
      </w:r>
    </w:p>
    <w:p w:rsidR="00117958" w:rsidRPr="00236E59" w:rsidRDefault="00117958" w:rsidP="00E561E6">
      <w:pPr>
        <w:widowControl w:val="0"/>
        <w:tabs>
          <w:tab w:val="left" w:pos="90"/>
        </w:tabs>
        <w:jc w:val="center"/>
        <w:rPr>
          <w:b/>
          <w:color w:val="000000"/>
          <w:sz w:val="25"/>
          <w:szCs w:val="25"/>
          <w:u w:val="single"/>
        </w:rPr>
      </w:pPr>
    </w:p>
    <w:p w:rsidR="001C09E6" w:rsidRPr="00236E59" w:rsidRDefault="001C09E6" w:rsidP="00E561E6">
      <w:pPr>
        <w:widowControl w:val="0"/>
        <w:tabs>
          <w:tab w:val="left" w:pos="90"/>
        </w:tabs>
        <w:jc w:val="center"/>
        <w:rPr>
          <w:b/>
          <w:color w:val="000000"/>
          <w:sz w:val="25"/>
          <w:szCs w:val="25"/>
          <w:u w:val="single"/>
        </w:rPr>
      </w:pPr>
    </w:p>
    <w:p w:rsidR="001C09E6" w:rsidRPr="001D0911" w:rsidRDefault="001C09E6" w:rsidP="001C09E6">
      <w:pPr>
        <w:widowControl w:val="0"/>
        <w:tabs>
          <w:tab w:val="left" w:pos="90"/>
        </w:tabs>
        <w:jc w:val="both"/>
        <w:rPr>
          <w:color w:val="000000"/>
          <w:sz w:val="25"/>
          <w:szCs w:val="25"/>
        </w:rPr>
      </w:pPr>
      <w:r w:rsidRPr="001D0911">
        <w:rPr>
          <w:color w:val="000000"/>
          <w:sz w:val="25"/>
          <w:szCs w:val="25"/>
        </w:rPr>
        <w:t xml:space="preserve">Aos </w:t>
      </w:r>
      <w:proofErr w:type="gramStart"/>
      <w:r w:rsidR="0032238E" w:rsidRPr="001D0911">
        <w:rPr>
          <w:b/>
          <w:color w:val="000000"/>
          <w:sz w:val="25"/>
          <w:szCs w:val="25"/>
        </w:rPr>
        <w:t>8</w:t>
      </w:r>
      <w:proofErr w:type="gramEnd"/>
      <w:r w:rsidR="00F850DA" w:rsidRPr="001D0911">
        <w:rPr>
          <w:b/>
          <w:color w:val="000000"/>
          <w:sz w:val="25"/>
          <w:szCs w:val="25"/>
        </w:rPr>
        <w:t xml:space="preserve"> </w:t>
      </w:r>
      <w:r w:rsidRPr="001D0911">
        <w:rPr>
          <w:b/>
          <w:color w:val="000000"/>
          <w:sz w:val="25"/>
          <w:szCs w:val="25"/>
        </w:rPr>
        <w:t>(</w:t>
      </w:r>
      <w:r w:rsidR="0032238E" w:rsidRPr="001D0911">
        <w:rPr>
          <w:b/>
          <w:color w:val="000000"/>
          <w:sz w:val="25"/>
          <w:szCs w:val="25"/>
        </w:rPr>
        <w:t>oito)</w:t>
      </w:r>
      <w:r w:rsidRPr="001D0911">
        <w:rPr>
          <w:b/>
          <w:color w:val="000000"/>
          <w:sz w:val="25"/>
          <w:szCs w:val="25"/>
        </w:rPr>
        <w:t xml:space="preserve"> dias do mês de </w:t>
      </w:r>
      <w:r w:rsidR="0032238E" w:rsidRPr="001D0911">
        <w:rPr>
          <w:b/>
          <w:color w:val="000000"/>
          <w:sz w:val="25"/>
          <w:szCs w:val="25"/>
        </w:rPr>
        <w:t>setembro</w:t>
      </w:r>
      <w:r w:rsidRPr="001D0911">
        <w:rPr>
          <w:b/>
          <w:color w:val="000000"/>
          <w:sz w:val="25"/>
          <w:szCs w:val="25"/>
        </w:rPr>
        <w:t xml:space="preserve"> de 201</w:t>
      </w:r>
      <w:r w:rsidR="0032238E" w:rsidRPr="001D0911">
        <w:rPr>
          <w:b/>
          <w:color w:val="000000"/>
          <w:sz w:val="25"/>
          <w:szCs w:val="25"/>
        </w:rPr>
        <w:t>4</w:t>
      </w:r>
      <w:r w:rsidRPr="001D0911">
        <w:rPr>
          <w:color w:val="000000"/>
          <w:sz w:val="25"/>
          <w:szCs w:val="25"/>
        </w:rPr>
        <w:t xml:space="preserve"> (dois mil e</w:t>
      </w:r>
      <w:r w:rsidR="0032238E" w:rsidRPr="001D0911">
        <w:rPr>
          <w:color w:val="000000"/>
          <w:sz w:val="25"/>
          <w:szCs w:val="25"/>
        </w:rPr>
        <w:t xml:space="preserve"> quatorze</w:t>
      </w:r>
      <w:r w:rsidRPr="001D0911">
        <w:rPr>
          <w:color w:val="000000"/>
          <w:sz w:val="25"/>
          <w:szCs w:val="25"/>
        </w:rPr>
        <w:t>), às 9:</w:t>
      </w:r>
      <w:r w:rsidR="005E41EA" w:rsidRPr="001D0911">
        <w:rPr>
          <w:color w:val="000000"/>
          <w:sz w:val="25"/>
          <w:szCs w:val="25"/>
        </w:rPr>
        <w:t>3</w:t>
      </w:r>
      <w:r w:rsidRPr="001D0911">
        <w:rPr>
          <w:color w:val="000000"/>
          <w:sz w:val="25"/>
          <w:szCs w:val="25"/>
        </w:rPr>
        <w:t>0</w:t>
      </w:r>
      <w:r w:rsidR="005E41EA" w:rsidRPr="001D0911">
        <w:rPr>
          <w:color w:val="000000"/>
          <w:sz w:val="25"/>
          <w:szCs w:val="25"/>
        </w:rPr>
        <w:t xml:space="preserve"> horas</w:t>
      </w:r>
      <w:r w:rsidRPr="001D0911">
        <w:rPr>
          <w:color w:val="000000"/>
          <w:sz w:val="25"/>
          <w:szCs w:val="25"/>
        </w:rPr>
        <w:t xml:space="preserve">, reuniram-se no Plenário </w:t>
      </w:r>
      <w:r w:rsidR="00F850DA" w:rsidRPr="001D0911">
        <w:rPr>
          <w:color w:val="000000"/>
          <w:sz w:val="25"/>
          <w:szCs w:val="25"/>
        </w:rPr>
        <w:t xml:space="preserve">Paulo Portugal </w:t>
      </w:r>
      <w:r w:rsidRPr="001D0911">
        <w:rPr>
          <w:color w:val="000000"/>
          <w:sz w:val="25"/>
          <w:szCs w:val="25"/>
        </w:rPr>
        <w:t xml:space="preserve">da CMBH, à Avenida dos Andradas, nº 3.100, </w:t>
      </w:r>
      <w:r w:rsidR="005E41EA" w:rsidRPr="001D0911">
        <w:rPr>
          <w:color w:val="000000"/>
          <w:sz w:val="25"/>
          <w:szCs w:val="25"/>
        </w:rPr>
        <w:t>o</w:t>
      </w:r>
      <w:r w:rsidRPr="001D0911">
        <w:rPr>
          <w:color w:val="000000"/>
          <w:sz w:val="25"/>
          <w:szCs w:val="25"/>
        </w:rPr>
        <w:t xml:space="preserve"> Pregoeir</w:t>
      </w:r>
      <w:r w:rsidR="005E41EA" w:rsidRPr="001D0911">
        <w:rPr>
          <w:color w:val="000000"/>
          <w:sz w:val="25"/>
          <w:szCs w:val="25"/>
        </w:rPr>
        <w:t>o</w:t>
      </w:r>
      <w:r w:rsidRPr="001D0911">
        <w:rPr>
          <w:color w:val="000000"/>
          <w:sz w:val="25"/>
          <w:szCs w:val="25"/>
        </w:rPr>
        <w:t xml:space="preserve"> e a respectiva </w:t>
      </w:r>
      <w:r w:rsidR="0056181D" w:rsidRPr="001D0911">
        <w:rPr>
          <w:color w:val="000000"/>
          <w:sz w:val="25"/>
          <w:szCs w:val="25"/>
        </w:rPr>
        <w:t>e</w:t>
      </w:r>
      <w:r w:rsidRPr="001D0911">
        <w:rPr>
          <w:color w:val="000000"/>
          <w:sz w:val="25"/>
          <w:szCs w:val="25"/>
        </w:rPr>
        <w:t xml:space="preserve">quipe de </w:t>
      </w:r>
      <w:r w:rsidR="0056181D" w:rsidRPr="001D0911">
        <w:rPr>
          <w:color w:val="000000"/>
          <w:sz w:val="25"/>
          <w:szCs w:val="25"/>
        </w:rPr>
        <w:t>a</w:t>
      </w:r>
      <w:r w:rsidRPr="001D0911">
        <w:rPr>
          <w:color w:val="000000"/>
          <w:sz w:val="25"/>
          <w:szCs w:val="25"/>
        </w:rPr>
        <w:t>poio, designad</w:t>
      </w:r>
      <w:r w:rsidR="005E41EA" w:rsidRPr="001D0911">
        <w:rPr>
          <w:color w:val="000000"/>
          <w:sz w:val="25"/>
          <w:szCs w:val="25"/>
        </w:rPr>
        <w:t>o</w:t>
      </w:r>
      <w:r w:rsidRPr="001D0911">
        <w:rPr>
          <w:color w:val="000000"/>
          <w:sz w:val="25"/>
          <w:szCs w:val="25"/>
        </w:rPr>
        <w:t>s pela</w:t>
      </w:r>
      <w:r w:rsidR="004E2A0B" w:rsidRPr="001D0911">
        <w:rPr>
          <w:color w:val="000000"/>
          <w:sz w:val="25"/>
          <w:szCs w:val="25"/>
        </w:rPr>
        <w:t>s</w:t>
      </w:r>
      <w:r w:rsidRPr="001D0911">
        <w:rPr>
          <w:color w:val="000000"/>
          <w:sz w:val="25"/>
          <w:szCs w:val="25"/>
        </w:rPr>
        <w:t xml:space="preserve"> Portaria</w:t>
      </w:r>
      <w:r w:rsidR="004E2A0B" w:rsidRPr="001D0911">
        <w:rPr>
          <w:color w:val="000000"/>
          <w:sz w:val="25"/>
          <w:szCs w:val="25"/>
        </w:rPr>
        <w:t>s</w:t>
      </w:r>
      <w:r w:rsidRPr="001D0911">
        <w:rPr>
          <w:color w:val="000000"/>
          <w:sz w:val="25"/>
          <w:szCs w:val="25"/>
        </w:rPr>
        <w:t xml:space="preserve"> </w:t>
      </w:r>
      <w:proofErr w:type="spellStart"/>
      <w:r w:rsidRPr="001D0911">
        <w:rPr>
          <w:color w:val="000000"/>
          <w:sz w:val="25"/>
          <w:szCs w:val="25"/>
        </w:rPr>
        <w:t>nº</w:t>
      </w:r>
      <w:r w:rsidR="004E2A0B" w:rsidRPr="001D0911">
        <w:rPr>
          <w:color w:val="000000"/>
          <w:sz w:val="25"/>
          <w:szCs w:val="25"/>
        </w:rPr>
        <w:t>s</w:t>
      </w:r>
      <w:proofErr w:type="spellEnd"/>
      <w:r w:rsidRPr="001D0911">
        <w:rPr>
          <w:color w:val="000000"/>
          <w:sz w:val="25"/>
          <w:szCs w:val="25"/>
        </w:rPr>
        <w:t xml:space="preserve"> </w:t>
      </w:r>
      <w:r w:rsidR="00E1107E" w:rsidRPr="001D0911">
        <w:rPr>
          <w:b/>
          <w:sz w:val="25"/>
          <w:szCs w:val="25"/>
        </w:rPr>
        <w:t>14.961</w:t>
      </w:r>
      <w:r w:rsidR="00E1107E" w:rsidRPr="001D0911">
        <w:rPr>
          <w:sz w:val="25"/>
          <w:szCs w:val="25"/>
        </w:rPr>
        <w:t xml:space="preserve"> e </w:t>
      </w:r>
      <w:r w:rsidR="00E1107E" w:rsidRPr="001D0911">
        <w:rPr>
          <w:b/>
          <w:sz w:val="25"/>
          <w:szCs w:val="25"/>
        </w:rPr>
        <w:t>15.050</w:t>
      </w:r>
      <w:r w:rsidR="00E1107E" w:rsidRPr="001D0911">
        <w:rPr>
          <w:sz w:val="25"/>
          <w:szCs w:val="25"/>
        </w:rPr>
        <w:t>, publicadas no Diário Oficial do Município de Belo Horizonte dos dias 27/12/2013 e 14/2/2014</w:t>
      </w:r>
      <w:r w:rsidRPr="001D0911">
        <w:rPr>
          <w:color w:val="000000"/>
          <w:sz w:val="25"/>
          <w:szCs w:val="25"/>
        </w:rPr>
        <w:t>,</w:t>
      </w:r>
      <w:r w:rsidR="001717B2">
        <w:rPr>
          <w:color w:val="000000"/>
          <w:sz w:val="25"/>
          <w:szCs w:val="25"/>
        </w:rPr>
        <w:t xml:space="preserve"> respectivamente,</w:t>
      </w:r>
      <w:r w:rsidRPr="001D0911">
        <w:rPr>
          <w:color w:val="000000"/>
          <w:sz w:val="25"/>
          <w:szCs w:val="25"/>
        </w:rPr>
        <w:t xml:space="preserve"> para dar</w:t>
      </w:r>
      <w:r w:rsidR="00E1107E" w:rsidRPr="001D0911">
        <w:rPr>
          <w:color w:val="000000"/>
          <w:sz w:val="25"/>
          <w:szCs w:val="25"/>
        </w:rPr>
        <w:t>em</w:t>
      </w:r>
      <w:r w:rsidRPr="001D0911">
        <w:rPr>
          <w:color w:val="000000"/>
          <w:sz w:val="25"/>
          <w:szCs w:val="25"/>
        </w:rPr>
        <w:t xml:space="preserve"> continuidade aos trabalhos da sessão pública do dia </w:t>
      </w:r>
      <w:r w:rsidR="008807D5" w:rsidRPr="00EB568A">
        <w:rPr>
          <w:b/>
          <w:color w:val="000000"/>
          <w:sz w:val="25"/>
          <w:szCs w:val="25"/>
        </w:rPr>
        <w:t>2</w:t>
      </w:r>
      <w:r w:rsidRPr="00EB568A">
        <w:rPr>
          <w:b/>
          <w:color w:val="000000"/>
          <w:sz w:val="25"/>
          <w:szCs w:val="25"/>
        </w:rPr>
        <w:t>/</w:t>
      </w:r>
      <w:r w:rsidR="008807D5" w:rsidRPr="00EB568A">
        <w:rPr>
          <w:b/>
          <w:color w:val="000000"/>
          <w:sz w:val="25"/>
          <w:szCs w:val="25"/>
        </w:rPr>
        <w:t>9</w:t>
      </w:r>
      <w:r w:rsidRPr="00EB568A">
        <w:rPr>
          <w:b/>
          <w:color w:val="000000"/>
          <w:sz w:val="25"/>
          <w:szCs w:val="25"/>
        </w:rPr>
        <w:t>/201</w:t>
      </w:r>
      <w:r w:rsidR="000F3E85" w:rsidRPr="00EB568A">
        <w:rPr>
          <w:b/>
          <w:color w:val="000000"/>
          <w:sz w:val="25"/>
          <w:szCs w:val="25"/>
        </w:rPr>
        <w:t>3</w:t>
      </w:r>
      <w:r w:rsidRPr="00EB568A">
        <w:rPr>
          <w:color w:val="000000"/>
          <w:sz w:val="25"/>
          <w:szCs w:val="25"/>
        </w:rPr>
        <w:t xml:space="preserve"> (</w:t>
      </w:r>
      <w:r w:rsidR="008807D5" w:rsidRPr="00EB568A">
        <w:rPr>
          <w:b/>
          <w:color w:val="000000"/>
          <w:sz w:val="25"/>
          <w:szCs w:val="25"/>
        </w:rPr>
        <w:t>5</w:t>
      </w:r>
      <w:r w:rsidR="008F3E46" w:rsidRPr="00EB568A">
        <w:rPr>
          <w:b/>
          <w:color w:val="000000"/>
          <w:sz w:val="25"/>
          <w:szCs w:val="25"/>
        </w:rPr>
        <w:t>8</w:t>
      </w:r>
      <w:r w:rsidRPr="00EB568A">
        <w:rPr>
          <w:b/>
          <w:color w:val="000000"/>
          <w:sz w:val="25"/>
          <w:szCs w:val="25"/>
        </w:rPr>
        <w:t>ª</w:t>
      </w:r>
      <w:r w:rsidRPr="001D0911">
        <w:rPr>
          <w:b/>
          <w:color w:val="000000"/>
          <w:sz w:val="25"/>
          <w:szCs w:val="25"/>
        </w:rPr>
        <w:t xml:space="preserve"> </w:t>
      </w:r>
      <w:r w:rsidRPr="001D0911">
        <w:rPr>
          <w:color w:val="000000"/>
          <w:sz w:val="25"/>
          <w:szCs w:val="25"/>
        </w:rPr>
        <w:t>sessão pública</w:t>
      </w:r>
      <w:r w:rsidR="00257D15" w:rsidRPr="001D0911">
        <w:rPr>
          <w:color w:val="000000"/>
          <w:sz w:val="25"/>
          <w:szCs w:val="25"/>
        </w:rPr>
        <w:t xml:space="preserve"> de 201</w:t>
      </w:r>
      <w:r w:rsidR="008807D5">
        <w:rPr>
          <w:color w:val="000000"/>
          <w:sz w:val="25"/>
          <w:szCs w:val="25"/>
        </w:rPr>
        <w:t>4</w:t>
      </w:r>
      <w:r w:rsidRPr="001D0911">
        <w:rPr>
          <w:color w:val="000000"/>
          <w:sz w:val="25"/>
          <w:szCs w:val="25"/>
        </w:rPr>
        <w:t>), com a finalidade de decidir sobre o</w:t>
      </w:r>
      <w:r w:rsidR="000F3E85" w:rsidRPr="001D0911">
        <w:rPr>
          <w:color w:val="000000"/>
          <w:sz w:val="25"/>
          <w:szCs w:val="25"/>
        </w:rPr>
        <w:t xml:space="preserve"> </w:t>
      </w:r>
      <w:r w:rsidRPr="001D0911">
        <w:rPr>
          <w:color w:val="000000"/>
          <w:sz w:val="25"/>
          <w:szCs w:val="25"/>
        </w:rPr>
        <w:t xml:space="preserve">Pregão Presencial nº </w:t>
      </w:r>
      <w:r w:rsidR="008F3E46" w:rsidRPr="001D0911">
        <w:rPr>
          <w:b/>
          <w:color w:val="000000"/>
          <w:sz w:val="25"/>
          <w:szCs w:val="25"/>
        </w:rPr>
        <w:t>4</w:t>
      </w:r>
      <w:r w:rsidR="001D0911">
        <w:rPr>
          <w:b/>
          <w:color w:val="000000"/>
          <w:sz w:val="25"/>
          <w:szCs w:val="25"/>
        </w:rPr>
        <w:t>7</w:t>
      </w:r>
      <w:r w:rsidR="008F3E46" w:rsidRPr="001D0911">
        <w:rPr>
          <w:b/>
          <w:color w:val="000000"/>
          <w:sz w:val="25"/>
          <w:szCs w:val="25"/>
        </w:rPr>
        <w:t>/</w:t>
      </w:r>
      <w:r w:rsidRPr="001D0911">
        <w:rPr>
          <w:b/>
          <w:color w:val="000000"/>
          <w:sz w:val="25"/>
          <w:szCs w:val="25"/>
        </w:rPr>
        <w:t>201</w:t>
      </w:r>
      <w:r w:rsidR="001D0911">
        <w:rPr>
          <w:b/>
          <w:color w:val="000000"/>
          <w:sz w:val="25"/>
          <w:szCs w:val="25"/>
        </w:rPr>
        <w:t>4</w:t>
      </w:r>
      <w:r w:rsidRPr="001D0911">
        <w:rPr>
          <w:color w:val="000000"/>
          <w:sz w:val="25"/>
          <w:szCs w:val="25"/>
        </w:rPr>
        <w:t xml:space="preserve">, </w:t>
      </w:r>
      <w:r w:rsidR="001D0911" w:rsidRPr="001D0911">
        <w:rPr>
          <w:sz w:val="25"/>
          <w:szCs w:val="25"/>
        </w:rPr>
        <w:t xml:space="preserve">cujo objeto é a </w:t>
      </w:r>
      <w:r w:rsidR="001D0911" w:rsidRPr="001D0911">
        <w:rPr>
          <w:b/>
          <w:sz w:val="25"/>
          <w:szCs w:val="25"/>
        </w:rPr>
        <w:t>“</w:t>
      </w:r>
      <w:r w:rsidR="001D0911" w:rsidRPr="001D0911">
        <w:rPr>
          <w:sz w:val="25"/>
          <w:szCs w:val="25"/>
        </w:rPr>
        <w:t>contratação de empresa para fornecimento, montagem e desmontagem de materiais diversos, mobiliário, equipamentos, arranjos florais e outros itens, para a realização de evento</w:t>
      </w:r>
      <w:r w:rsidR="00046F3E" w:rsidRPr="001D0911">
        <w:rPr>
          <w:sz w:val="25"/>
          <w:szCs w:val="25"/>
        </w:rPr>
        <w:t>”</w:t>
      </w:r>
      <w:r w:rsidRPr="001D0911">
        <w:rPr>
          <w:color w:val="000000"/>
          <w:sz w:val="25"/>
          <w:szCs w:val="25"/>
        </w:rPr>
        <w:t xml:space="preserve">. </w:t>
      </w:r>
    </w:p>
    <w:p w:rsidR="001C09E6" w:rsidRPr="00236E59" w:rsidRDefault="001C09E6" w:rsidP="001C09E6">
      <w:pPr>
        <w:widowControl w:val="0"/>
        <w:tabs>
          <w:tab w:val="left" w:pos="90"/>
        </w:tabs>
        <w:jc w:val="both"/>
        <w:rPr>
          <w:color w:val="000000"/>
          <w:sz w:val="25"/>
          <w:szCs w:val="25"/>
        </w:rPr>
      </w:pPr>
    </w:p>
    <w:p w:rsidR="001C09E6" w:rsidRPr="00236E59" w:rsidRDefault="001C09E6" w:rsidP="001C09E6">
      <w:pPr>
        <w:widowControl w:val="0"/>
        <w:tabs>
          <w:tab w:val="left" w:pos="90"/>
        </w:tabs>
        <w:jc w:val="both"/>
        <w:rPr>
          <w:color w:val="000000"/>
          <w:sz w:val="25"/>
          <w:szCs w:val="25"/>
        </w:rPr>
      </w:pPr>
      <w:r w:rsidRPr="00236E59">
        <w:rPr>
          <w:b/>
          <w:color w:val="000000"/>
          <w:sz w:val="25"/>
          <w:szCs w:val="25"/>
          <w:u w:val="single"/>
        </w:rPr>
        <w:t>Empresas participantes e representantes credenciados presentes nesta sessão pública</w:t>
      </w:r>
      <w:r w:rsidRPr="00236E59">
        <w:rPr>
          <w:color w:val="000000"/>
          <w:sz w:val="25"/>
          <w:szCs w:val="25"/>
        </w:rPr>
        <w:t>:</w:t>
      </w:r>
    </w:p>
    <w:p w:rsidR="00C07F7C" w:rsidRDefault="00C07F7C" w:rsidP="00C07F7C">
      <w:pPr>
        <w:overflowPunct/>
        <w:autoSpaceDE/>
        <w:autoSpaceDN/>
        <w:adjustRightInd/>
        <w:textAlignment w:val="auto"/>
        <w:rPr>
          <w:sz w:val="20"/>
          <w:szCs w:val="20"/>
        </w:rPr>
      </w:pPr>
    </w:p>
    <w:p w:rsidR="00716CD6" w:rsidRPr="00C07F7C" w:rsidRDefault="00C07F7C" w:rsidP="00716CD6">
      <w:pPr>
        <w:overflowPunct/>
        <w:autoSpaceDE/>
        <w:autoSpaceDN/>
        <w:adjustRightInd/>
        <w:spacing w:before="120" w:after="120"/>
        <w:jc w:val="both"/>
        <w:textAlignment w:val="auto"/>
        <w:rPr>
          <w:sz w:val="25"/>
          <w:szCs w:val="25"/>
        </w:rPr>
      </w:pPr>
      <w:r w:rsidRPr="00C07F7C">
        <w:rPr>
          <w:sz w:val="28"/>
          <w:szCs w:val="28"/>
        </w:rPr>
        <w:t>●</w:t>
      </w:r>
      <w:r>
        <w:rPr>
          <w:sz w:val="25"/>
          <w:szCs w:val="25"/>
        </w:rPr>
        <w:t xml:space="preserve"> </w:t>
      </w:r>
      <w:r w:rsidRPr="008D00CE">
        <w:rPr>
          <w:b/>
          <w:sz w:val="25"/>
          <w:szCs w:val="25"/>
        </w:rPr>
        <w:t>LOCAFLEX LOCADORA DE BENS MÓVEIS LTDA. - EPP</w:t>
      </w:r>
      <w:r w:rsidRPr="00C07F7C">
        <w:rPr>
          <w:sz w:val="25"/>
          <w:szCs w:val="25"/>
        </w:rPr>
        <w:t xml:space="preserve"> </w:t>
      </w:r>
      <w:r w:rsidR="008D00CE" w:rsidRPr="008D00CE">
        <w:rPr>
          <w:b/>
          <w:sz w:val="25"/>
          <w:szCs w:val="25"/>
        </w:rPr>
        <w:t>—›</w:t>
      </w:r>
      <w:r w:rsidRPr="00C07F7C">
        <w:rPr>
          <w:sz w:val="25"/>
          <w:szCs w:val="25"/>
        </w:rPr>
        <w:t xml:space="preserve"> </w:t>
      </w:r>
      <w:r w:rsidR="00716CD6">
        <w:rPr>
          <w:sz w:val="25"/>
          <w:szCs w:val="25"/>
        </w:rPr>
        <w:t>Represente credenciado não compareceu</w:t>
      </w:r>
      <w:r w:rsidR="00716CD6" w:rsidRPr="00C07F7C">
        <w:rPr>
          <w:sz w:val="25"/>
          <w:szCs w:val="25"/>
        </w:rPr>
        <w:t>;</w:t>
      </w:r>
    </w:p>
    <w:p w:rsidR="00C07F7C" w:rsidRPr="00C07F7C" w:rsidRDefault="00C07F7C" w:rsidP="00C07F7C">
      <w:pPr>
        <w:overflowPunct/>
        <w:autoSpaceDE/>
        <w:autoSpaceDN/>
        <w:adjustRightInd/>
        <w:spacing w:before="120" w:after="120"/>
        <w:jc w:val="both"/>
        <w:textAlignment w:val="auto"/>
        <w:rPr>
          <w:sz w:val="25"/>
          <w:szCs w:val="25"/>
        </w:rPr>
      </w:pPr>
      <w:r w:rsidRPr="00C07F7C">
        <w:rPr>
          <w:sz w:val="28"/>
          <w:szCs w:val="28"/>
        </w:rPr>
        <w:t>●</w:t>
      </w:r>
      <w:r>
        <w:rPr>
          <w:sz w:val="25"/>
          <w:szCs w:val="25"/>
        </w:rPr>
        <w:t xml:space="preserve"> </w:t>
      </w:r>
      <w:r w:rsidRPr="008D00CE">
        <w:rPr>
          <w:b/>
          <w:sz w:val="25"/>
          <w:szCs w:val="25"/>
        </w:rPr>
        <w:t xml:space="preserve">R &amp; A LOCAÇÕES, SERVIÇOS E EVENTOS LTDA. </w:t>
      </w:r>
      <w:r w:rsidR="008D00CE" w:rsidRPr="008D00CE">
        <w:rPr>
          <w:b/>
          <w:sz w:val="25"/>
          <w:szCs w:val="25"/>
        </w:rPr>
        <w:t>-</w:t>
      </w:r>
      <w:r w:rsidRPr="008D00CE">
        <w:rPr>
          <w:b/>
          <w:sz w:val="25"/>
          <w:szCs w:val="25"/>
        </w:rPr>
        <w:t xml:space="preserve"> ME</w:t>
      </w:r>
      <w:r w:rsidRPr="00C07F7C">
        <w:rPr>
          <w:sz w:val="25"/>
          <w:szCs w:val="25"/>
        </w:rPr>
        <w:t xml:space="preserve"> </w:t>
      </w:r>
      <w:r w:rsidR="008D00CE" w:rsidRPr="008D00CE">
        <w:rPr>
          <w:b/>
          <w:sz w:val="25"/>
          <w:szCs w:val="25"/>
        </w:rPr>
        <w:t>—›</w:t>
      </w:r>
      <w:r w:rsidRPr="00C07F7C">
        <w:rPr>
          <w:sz w:val="25"/>
          <w:szCs w:val="25"/>
        </w:rPr>
        <w:t xml:space="preserve"> </w:t>
      </w:r>
      <w:proofErr w:type="spellStart"/>
      <w:r w:rsidRPr="00C07F7C">
        <w:rPr>
          <w:sz w:val="25"/>
          <w:szCs w:val="25"/>
        </w:rPr>
        <w:t>Pollianna</w:t>
      </w:r>
      <w:proofErr w:type="spellEnd"/>
      <w:r w:rsidRPr="00C07F7C">
        <w:rPr>
          <w:sz w:val="25"/>
          <w:szCs w:val="25"/>
        </w:rPr>
        <w:t xml:space="preserve"> Kátia Menezes Gomes Miranda;</w:t>
      </w:r>
    </w:p>
    <w:p w:rsidR="00C07F7C" w:rsidRPr="00C07F7C" w:rsidRDefault="00C07F7C" w:rsidP="00C07F7C">
      <w:pPr>
        <w:overflowPunct/>
        <w:autoSpaceDE/>
        <w:autoSpaceDN/>
        <w:adjustRightInd/>
        <w:spacing w:before="120" w:after="120"/>
        <w:jc w:val="both"/>
        <w:textAlignment w:val="auto"/>
        <w:rPr>
          <w:sz w:val="25"/>
          <w:szCs w:val="25"/>
        </w:rPr>
      </w:pPr>
      <w:r w:rsidRPr="00C07F7C">
        <w:rPr>
          <w:sz w:val="28"/>
          <w:szCs w:val="28"/>
        </w:rPr>
        <w:t>●</w:t>
      </w:r>
      <w:r>
        <w:rPr>
          <w:sz w:val="25"/>
          <w:szCs w:val="25"/>
        </w:rPr>
        <w:t xml:space="preserve"> </w:t>
      </w:r>
      <w:r w:rsidRPr="008D00CE">
        <w:rPr>
          <w:b/>
          <w:sz w:val="25"/>
          <w:szCs w:val="25"/>
        </w:rPr>
        <w:t>SILVER PRODUÇÕES E EVENTOS LTDA. - EPP</w:t>
      </w:r>
      <w:r w:rsidRPr="00C07F7C">
        <w:rPr>
          <w:sz w:val="25"/>
          <w:szCs w:val="25"/>
        </w:rPr>
        <w:t xml:space="preserve"> </w:t>
      </w:r>
      <w:r w:rsidR="008D00CE" w:rsidRPr="008D00CE">
        <w:rPr>
          <w:b/>
          <w:sz w:val="25"/>
          <w:szCs w:val="25"/>
        </w:rPr>
        <w:t>—›</w:t>
      </w:r>
      <w:r w:rsidRPr="00C07F7C">
        <w:rPr>
          <w:sz w:val="25"/>
          <w:szCs w:val="25"/>
        </w:rPr>
        <w:t xml:space="preserve"> </w:t>
      </w:r>
      <w:r w:rsidR="008D00CE">
        <w:rPr>
          <w:sz w:val="25"/>
          <w:szCs w:val="25"/>
        </w:rPr>
        <w:t>Represente credenciado não compareceu</w:t>
      </w:r>
      <w:r w:rsidRPr="00C07F7C">
        <w:rPr>
          <w:sz w:val="25"/>
          <w:szCs w:val="25"/>
        </w:rPr>
        <w:t>;</w:t>
      </w:r>
    </w:p>
    <w:p w:rsidR="00C07F7C" w:rsidRPr="00C07F7C" w:rsidRDefault="00C07F7C" w:rsidP="00C07F7C">
      <w:pPr>
        <w:overflowPunct/>
        <w:autoSpaceDE/>
        <w:autoSpaceDN/>
        <w:adjustRightInd/>
        <w:spacing w:before="120" w:after="120"/>
        <w:jc w:val="both"/>
        <w:textAlignment w:val="auto"/>
        <w:rPr>
          <w:sz w:val="25"/>
          <w:szCs w:val="25"/>
        </w:rPr>
      </w:pPr>
      <w:r w:rsidRPr="00C07F7C">
        <w:rPr>
          <w:sz w:val="28"/>
          <w:szCs w:val="28"/>
        </w:rPr>
        <w:t>●</w:t>
      </w:r>
      <w:r>
        <w:rPr>
          <w:sz w:val="25"/>
          <w:szCs w:val="25"/>
        </w:rPr>
        <w:t xml:space="preserve"> </w:t>
      </w:r>
      <w:r w:rsidRPr="008D00CE">
        <w:rPr>
          <w:b/>
          <w:sz w:val="25"/>
          <w:szCs w:val="25"/>
        </w:rPr>
        <w:t>VMI LOCAÇÕES, PROMOÇÕES</w:t>
      </w:r>
      <w:r w:rsidRPr="00C07F7C">
        <w:rPr>
          <w:sz w:val="25"/>
          <w:szCs w:val="25"/>
        </w:rPr>
        <w:t xml:space="preserve"> </w:t>
      </w:r>
      <w:r w:rsidRPr="008D00CE">
        <w:rPr>
          <w:b/>
          <w:sz w:val="25"/>
          <w:szCs w:val="25"/>
        </w:rPr>
        <w:t>E EVENTOS LTDA. - ME</w:t>
      </w:r>
      <w:r w:rsidRPr="00C07F7C">
        <w:rPr>
          <w:sz w:val="25"/>
          <w:szCs w:val="25"/>
        </w:rPr>
        <w:t xml:space="preserve"> </w:t>
      </w:r>
      <w:r w:rsidR="008D00CE" w:rsidRPr="008D00CE">
        <w:rPr>
          <w:b/>
          <w:sz w:val="25"/>
          <w:szCs w:val="25"/>
        </w:rPr>
        <w:t>—›</w:t>
      </w:r>
      <w:r w:rsidRPr="00C07F7C">
        <w:rPr>
          <w:sz w:val="25"/>
          <w:szCs w:val="25"/>
        </w:rPr>
        <w:t xml:space="preserve"> José Eustáquio Jardim.</w:t>
      </w:r>
    </w:p>
    <w:p w:rsidR="00C07F7C" w:rsidRDefault="00C07F7C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E561E6" w:rsidRDefault="00E561E6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 xml:space="preserve">No dia </w:t>
      </w:r>
      <w:r w:rsidR="00DE3A85">
        <w:rPr>
          <w:b/>
          <w:color w:val="000000"/>
          <w:sz w:val="25"/>
          <w:szCs w:val="25"/>
        </w:rPr>
        <w:t>2</w:t>
      </w:r>
      <w:r w:rsidR="00C07DE5" w:rsidRPr="00236E59">
        <w:rPr>
          <w:b/>
          <w:color w:val="000000"/>
          <w:sz w:val="25"/>
          <w:szCs w:val="25"/>
        </w:rPr>
        <w:t>/</w:t>
      </w:r>
      <w:r w:rsidR="00DE3A85">
        <w:rPr>
          <w:b/>
          <w:color w:val="000000"/>
          <w:sz w:val="25"/>
          <w:szCs w:val="25"/>
        </w:rPr>
        <w:t>9</w:t>
      </w:r>
      <w:r w:rsidR="00C07DE5" w:rsidRPr="00236E59">
        <w:rPr>
          <w:b/>
          <w:color w:val="000000"/>
          <w:sz w:val="25"/>
          <w:szCs w:val="25"/>
        </w:rPr>
        <w:t>/201</w:t>
      </w:r>
      <w:r w:rsidR="00DE3A85">
        <w:rPr>
          <w:b/>
          <w:color w:val="000000"/>
          <w:sz w:val="25"/>
          <w:szCs w:val="25"/>
        </w:rPr>
        <w:t>4</w:t>
      </w:r>
      <w:r w:rsidRPr="00236E59">
        <w:rPr>
          <w:color w:val="000000"/>
          <w:sz w:val="25"/>
          <w:szCs w:val="25"/>
        </w:rPr>
        <w:t xml:space="preserve"> foi realizada</w:t>
      </w:r>
      <w:r w:rsidR="004C3A99" w:rsidRPr="00236E59">
        <w:rPr>
          <w:color w:val="000000"/>
          <w:sz w:val="25"/>
          <w:szCs w:val="25"/>
        </w:rPr>
        <w:t xml:space="preserve"> a primeira</w:t>
      </w:r>
      <w:r w:rsidRPr="00236E59">
        <w:rPr>
          <w:color w:val="000000"/>
          <w:sz w:val="25"/>
          <w:szCs w:val="25"/>
        </w:rPr>
        <w:t xml:space="preserve"> sessão pública para decidir sobre o Pregão Presencial nº </w:t>
      </w:r>
      <w:r w:rsidR="00E17207">
        <w:rPr>
          <w:color w:val="000000"/>
          <w:sz w:val="25"/>
          <w:szCs w:val="25"/>
        </w:rPr>
        <w:t>4</w:t>
      </w:r>
      <w:r w:rsidR="00DE3A85">
        <w:rPr>
          <w:color w:val="000000"/>
          <w:sz w:val="25"/>
          <w:szCs w:val="25"/>
        </w:rPr>
        <w:t>7</w:t>
      </w:r>
      <w:r w:rsidRPr="00236E59">
        <w:rPr>
          <w:color w:val="000000"/>
          <w:sz w:val="25"/>
          <w:szCs w:val="25"/>
        </w:rPr>
        <w:t>/201</w:t>
      </w:r>
      <w:r w:rsidR="00DE3A85">
        <w:rPr>
          <w:color w:val="000000"/>
          <w:sz w:val="25"/>
          <w:szCs w:val="25"/>
        </w:rPr>
        <w:t>4</w:t>
      </w:r>
      <w:r w:rsidRPr="00236E59">
        <w:rPr>
          <w:color w:val="000000"/>
          <w:sz w:val="25"/>
          <w:szCs w:val="25"/>
        </w:rPr>
        <w:t xml:space="preserve">, ocasião em que, </w:t>
      </w:r>
      <w:r w:rsidR="00726E50">
        <w:rPr>
          <w:color w:val="000000"/>
          <w:sz w:val="25"/>
          <w:szCs w:val="25"/>
        </w:rPr>
        <w:t>concluída</w:t>
      </w:r>
      <w:r w:rsidRPr="00236E59">
        <w:rPr>
          <w:color w:val="000000"/>
          <w:sz w:val="25"/>
          <w:szCs w:val="25"/>
        </w:rPr>
        <w:t xml:space="preserve"> a </w:t>
      </w:r>
      <w:r w:rsidR="00C07DE5" w:rsidRPr="00236E59">
        <w:rPr>
          <w:color w:val="000000"/>
          <w:sz w:val="25"/>
          <w:szCs w:val="25"/>
        </w:rPr>
        <w:t>etapa</w:t>
      </w:r>
      <w:r w:rsidRPr="00236E59">
        <w:rPr>
          <w:color w:val="000000"/>
          <w:sz w:val="25"/>
          <w:szCs w:val="25"/>
        </w:rPr>
        <w:t xml:space="preserve"> de lances, fo</w:t>
      </w:r>
      <w:r w:rsidR="00506531">
        <w:rPr>
          <w:color w:val="000000"/>
          <w:sz w:val="25"/>
          <w:szCs w:val="25"/>
        </w:rPr>
        <w:t xml:space="preserve">i </w:t>
      </w:r>
      <w:r w:rsidRPr="00236E59">
        <w:rPr>
          <w:color w:val="000000"/>
          <w:sz w:val="25"/>
          <w:szCs w:val="25"/>
        </w:rPr>
        <w:t xml:space="preserve">obtido </w:t>
      </w:r>
      <w:r w:rsidR="00597587" w:rsidRPr="00236E59">
        <w:rPr>
          <w:color w:val="000000"/>
          <w:sz w:val="25"/>
          <w:szCs w:val="25"/>
        </w:rPr>
        <w:t xml:space="preserve">o </w:t>
      </w:r>
      <w:r w:rsidRPr="00236E59">
        <w:rPr>
          <w:color w:val="000000"/>
          <w:sz w:val="25"/>
          <w:szCs w:val="25"/>
        </w:rPr>
        <w:t>menor</w:t>
      </w:r>
      <w:r w:rsidR="00506531">
        <w:rPr>
          <w:color w:val="000000"/>
          <w:sz w:val="25"/>
          <w:szCs w:val="25"/>
        </w:rPr>
        <w:t xml:space="preserve"> </w:t>
      </w:r>
      <w:r w:rsidR="00DE3A85">
        <w:rPr>
          <w:color w:val="000000"/>
          <w:sz w:val="25"/>
          <w:szCs w:val="25"/>
        </w:rPr>
        <w:t>preço</w:t>
      </w:r>
      <w:r w:rsidR="00E22543" w:rsidRPr="00236E59">
        <w:rPr>
          <w:color w:val="000000"/>
          <w:sz w:val="25"/>
          <w:szCs w:val="25"/>
        </w:rPr>
        <w:t xml:space="preserve"> globa</w:t>
      </w:r>
      <w:r w:rsidR="00506531">
        <w:rPr>
          <w:color w:val="000000"/>
          <w:sz w:val="25"/>
          <w:szCs w:val="25"/>
        </w:rPr>
        <w:t>l</w:t>
      </w:r>
      <w:r w:rsidRPr="00236E59">
        <w:rPr>
          <w:color w:val="000000"/>
          <w:sz w:val="25"/>
          <w:szCs w:val="25"/>
        </w:rPr>
        <w:t xml:space="preserve"> fina</w:t>
      </w:r>
      <w:r w:rsidR="00506531">
        <w:rPr>
          <w:color w:val="000000"/>
          <w:sz w:val="25"/>
          <w:szCs w:val="25"/>
        </w:rPr>
        <w:t>l</w:t>
      </w:r>
      <w:r w:rsidRPr="00236E59">
        <w:rPr>
          <w:color w:val="000000"/>
          <w:sz w:val="25"/>
          <w:szCs w:val="25"/>
        </w:rPr>
        <w:t xml:space="preserve"> </w:t>
      </w:r>
      <w:r w:rsidR="000611D2">
        <w:rPr>
          <w:color w:val="000000"/>
          <w:sz w:val="25"/>
          <w:szCs w:val="25"/>
        </w:rPr>
        <w:t>constante da</w:t>
      </w:r>
      <w:r w:rsidRPr="00236E59">
        <w:rPr>
          <w:color w:val="000000"/>
          <w:sz w:val="25"/>
          <w:szCs w:val="25"/>
        </w:rPr>
        <w:t xml:space="preserve"> tabela </w:t>
      </w:r>
      <w:r w:rsidR="004C6DBF">
        <w:rPr>
          <w:color w:val="000000"/>
          <w:sz w:val="25"/>
          <w:szCs w:val="25"/>
        </w:rPr>
        <w:t>seguinte</w:t>
      </w:r>
      <w:r w:rsidRPr="00236E59">
        <w:rPr>
          <w:color w:val="000000"/>
          <w:sz w:val="25"/>
          <w:szCs w:val="25"/>
        </w:rPr>
        <w:t>:</w:t>
      </w:r>
    </w:p>
    <w:p w:rsidR="004818BC" w:rsidRPr="00236E59" w:rsidRDefault="004818BC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5936B0" w:rsidRPr="00236E59" w:rsidRDefault="005936B0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930"/>
        <w:gridCol w:w="2340"/>
      </w:tblGrid>
      <w:tr w:rsidR="00E561E6" w:rsidRPr="00236E59" w:rsidTr="00B129A9">
        <w:trPr>
          <w:tblHeader/>
        </w:trPr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561E6" w:rsidRPr="0017794F" w:rsidRDefault="00E561E6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17794F">
              <w:rPr>
                <w:b/>
                <w:color w:val="000000"/>
              </w:rPr>
              <w:t>LOTE</w:t>
            </w:r>
          </w:p>
        </w:tc>
        <w:tc>
          <w:tcPr>
            <w:tcW w:w="5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561E6" w:rsidRPr="0017794F" w:rsidRDefault="00E561E6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17794F">
              <w:rPr>
                <w:b/>
                <w:color w:val="000000"/>
              </w:rPr>
              <w:t>EMPRESA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561E6" w:rsidRPr="0017794F" w:rsidRDefault="00E561E6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17794F">
              <w:rPr>
                <w:b/>
                <w:color w:val="000000"/>
              </w:rPr>
              <w:t xml:space="preserve">MENOR </w:t>
            </w:r>
            <w:r w:rsidR="00DE3A85">
              <w:rPr>
                <w:b/>
                <w:color w:val="000000"/>
              </w:rPr>
              <w:t>PREÇO</w:t>
            </w:r>
            <w:r w:rsidR="00C07DE5" w:rsidRPr="0017794F">
              <w:rPr>
                <w:b/>
                <w:color w:val="000000"/>
              </w:rPr>
              <w:t xml:space="preserve"> </w:t>
            </w:r>
            <w:r w:rsidR="00E22543" w:rsidRPr="0017794F">
              <w:rPr>
                <w:b/>
                <w:color w:val="000000"/>
              </w:rPr>
              <w:t>GLOBAL</w:t>
            </w:r>
            <w:r w:rsidR="00441007">
              <w:rPr>
                <w:b/>
                <w:color w:val="000000"/>
              </w:rPr>
              <w:t xml:space="preserve"> </w:t>
            </w:r>
            <w:r w:rsidRPr="0017794F">
              <w:rPr>
                <w:b/>
                <w:color w:val="000000"/>
              </w:rPr>
              <w:t>FINAL</w:t>
            </w:r>
            <w:r w:rsidR="00C07DE5" w:rsidRPr="0017794F">
              <w:rPr>
                <w:b/>
                <w:color w:val="000000"/>
              </w:rPr>
              <w:t xml:space="preserve"> (R$)</w:t>
            </w:r>
          </w:p>
        </w:tc>
      </w:tr>
      <w:tr w:rsidR="00E561E6" w:rsidRPr="00236E59" w:rsidTr="00506531">
        <w:trPr>
          <w:trHeight w:val="744"/>
        </w:trPr>
        <w:tc>
          <w:tcPr>
            <w:tcW w:w="9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1E6" w:rsidRPr="0017794F" w:rsidRDefault="00506531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Único</w:t>
            </w:r>
          </w:p>
        </w:tc>
        <w:tc>
          <w:tcPr>
            <w:tcW w:w="59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1E6" w:rsidRPr="00DE3A85" w:rsidRDefault="00DE3A85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DE3A85">
              <w:rPr>
                <w:b/>
              </w:rPr>
              <w:t>VMI LOCAÇÕES, PROMOÇÕES</w:t>
            </w:r>
            <w:r w:rsidRPr="00DE3A85">
              <w:t xml:space="preserve"> </w:t>
            </w:r>
            <w:r w:rsidRPr="00DE3A85">
              <w:rPr>
                <w:b/>
              </w:rPr>
              <w:t xml:space="preserve">E EVENTOS LTDA. - </w:t>
            </w:r>
            <w:proofErr w:type="gramStart"/>
            <w:r w:rsidRPr="00DE3A85">
              <w:rPr>
                <w:b/>
              </w:rPr>
              <w:t>ME</w:t>
            </w:r>
            <w:proofErr w:type="gramEnd"/>
          </w:p>
        </w:tc>
        <w:tc>
          <w:tcPr>
            <w:tcW w:w="23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1E6" w:rsidRPr="0017794F" w:rsidRDefault="00DE3A85" w:rsidP="00B05062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40.000,00</w:t>
            </w:r>
          </w:p>
        </w:tc>
      </w:tr>
    </w:tbl>
    <w:p w:rsidR="004D476F" w:rsidRDefault="00E561E6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 xml:space="preserve"> </w:t>
      </w:r>
    </w:p>
    <w:p w:rsidR="004818BC" w:rsidRPr="00236E59" w:rsidRDefault="004818BC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7E0D44" w:rsidRDefault="004C6DBF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Ainda n</w:t>
      </w:r>
      <w:r w:rsidR="00414A8B">
        <w:rPr>
          <w:color w:val="000000"/>
          <w:sz w:val="25"/>
          <w:szCs w:val="25"/>
        </w:rPr>
        <w:t xml:space="preserve">aquele </w:t>
      </w:r>
      <w:r>
        <w:rPr>
          <w:color w:val="000000"/>
          <w:sz w:val="25"/>
          <w:szCs w:val="25"/>
        </w:rPr>
        <w:t xml:space="preserve">dia </w:t>
      </w:r>
      <w:r w:rsidR="00EF1CFB">
        <w:rPr>
          <w:b/>
          <w:color w:val="000000"/>
          <w:sz w:val="25"/>
          <w:szCs w:val="25"/>
        </w:rPr>
        <w:t>2</w:t>
      </w:r>
      <w:r w:rsidR="00441007" w:rsidRPr="00236E59">
        <w:rPr>
          <w:b/>
          <w:color w:val="000000"/>
          <w:sz w:val="25"/>
          <w:szCs w:val="25"/>
        </w:rPr>
        <w:t>/</w:t>
      </w:r>
      <w:r w:rsidR="00EF1CFB">
        <w:rPr>
          <w:b/>
          <w:color w:val="000000"/>
          <w:sz w:val="25"/>
          <w:szCs w:val="25"/>
        </w:rPr>
        <w:t>9</w:t>
      </w:r>
      <w:r w:rsidR="00441007" w:rsidRPr="00236E59">
        <w:rPr>
          <w:b/>
          <w:color w:val="000000"/>
          <w:sz w:val="25"/>
          <w:szCs w:val="25"/>
        </w:rPr>
        <w:t>/201</w:t>
      </w:r>
      <w:r w:rsidR="00EF1CFB">
        <w:rPr>
          <w:b/>
          <w:color w:val="000000"/>
          <w:sz w:val="25"/>
          <w:szCs w:val="25"/>
        </w:rPr>
        <w:t>4</w:t>
      </w:r>
      <w:r>
        <w:rPr>
          <w:color w:val="000000"/>
          <w:sz w:val="25"/>
          <w:szCs w:val="25"/>
        </w:rPr>
        <w:t xml:space="preserve">, </w:t>
      </w:r>
      <w:r w:rsidR="004D476F" w:rsidRPr="00236E59">
        <w:rPr>
          <w:color w:val="000000"/>
          <w:sz w:val="25"/>
          <w:szCs w:val="25"/>
        </w:rPr>
        <w:t xml:space="preserve">a empresa </w:t>
      </w:r>
      <w:r w:rsidR="00EF1CFB" w:rsidRPr="008D00CE">
        <w:rPr>
          <w:b/>
          <w:sz w:val="25"/>
          <w:szCs w:val="25"/>
        </w:rPr>
        <w:t>VMI LOCAÇÕES, PROMOÇÕES</w:t>
      </w:r>
      <w:r w:rsidR="00EF1CFB" w:rsidRPr="00C07F7C">
        <w:rPr>
          <w:sz w:val="25"/>
          <w:szCs w:val="25"/>
        </w:rPr>
        <w:t xml:space="preserve"> </w:t>
      </w:r>
      <w:r w:rsidR="00EF1CFB" w:rsidRPr="008D00CE">
        <w:rPr>
          <w:b/>
          <w:sz w:val="25"/>
          <w:szCs w:val="25"/>
        </w:rPr>
        <w:t>E EVENTOS LTDA. - ME</w:t>
      </w:r>
      <w:r w:rsidR="00C87DA0">
        <w:t xml:space="preserve"> (doravante denominada simplesmente </w:t>
      </w:r>
      <w:r w:rsidR="00EF1CFB">
        <w:rPr>
          <w:b/>
        </w:rPr>
        <w:t>VMI</w:t>
      </w:r>
      <w:r w:rsidR="00C87DA0">
        <w:t>)</w:t>
      </w:r>
      <w:r w:rsidR="00441007" w:rsidRPr="00236E59">
        <w:rPr>
          <w:color w:val="000000"/>
          <w:sz w:val="25"/>
          <w:szCs w:val="25"/>
        </w:rPr>
        <w:t xml:space="preserve"> </w:t>
      </w:r>
      <w:r w:rsidR="004D476F" w:rsidRPr="00236E59">
        <w:rPr>
          <w:color w:val="000000"/>
          <w:sz w:val="25"/>
          <w:szCs w:val="25"/>
        </w:rPr>
        <w:t>solicit</w:t>
      </w:r>
      <w:r w:rsidR="00441007">
        <w:rPr>
          <w:color w:val="000000"/>
          <w:sz w:val="25"/>
          <w:szCs w:val="25"/>
        </w:rPr>
        <w:t>ou</w:t>
      </w:r>
      <w:r w:rsidR="00843A8C">
        <w:rPr>
          <w:color w:val="000000"/>
          <w:sz w:val="25"/>
          <w:szCs w:val="25"/>
        </w:rPr>
        <w:t xml:space="preserve"> </w:t>
      </w:r>
      <w:r w:rsidR="00EF1CFB">
        <w:rPr>
          <w:color w:val="000000"/>
          <w:sz w:val="25"/>
          <w:szCs w:val="25"/>
        </w:rPr>
        <w:t>ao</w:t>
      </w:r>
      <w:r w:rsidR="004D476F" w:rsidRPr="00236E59">
        <w:rPr>
          <w:color w:val="000000"/>
          <w:sz w:val="25"/>
          <w:szCs w:val="25"/>
        </w:rPr>
        <w:t xml:space="preserve"> Pregoeir</w:t>
      </w:r>
      <w:r w:rsidR="00EF1CFB">
        <w:rPr>
          <w:color w:val="000000"/>
          <w:sz w:val="25"/>
          <w:szCs w:val="25"/>
        </w:rPr>
        <w:t>o</w:t>
      </w:r>
      <w:r w:rsidR="004D476F" w:rsidRPr="00236E59">
        <w:rPr>
          <w:color w:val="000000"/>
          <w:sz w:val="25"/>
          <w:szCs w:val="25"/>
        </w:rPr>
        <w:t xml:space="preserve">, nos termos do subitem </w:t>
      </w:r>
      <w:r w:rsidR="004D476F" w:rsidRPr="00030651">
        <w:rPr>
          <w:color w:val="000000"/>
          <w:sz w:val="25"/>
          <w:szCs w:val="25"/>
        </w:rPr>
        <w:t>8.14</w:t>
      </w:r>
      <w:r w:rsidR="004D476F" w:rsidRPr="00236E59">
        <w:rPr>
          <w:color w:val="000000"/>
          <w:sz w:val="25"/>
          <w:szCs w:val="25"/>
        </w:rPr>
        <w:t xml:space="preserve"> do edital, o prazo de </w:t>
      </w:r>
      <w:proofErr w:type="gramStart"/>
      <w:r w:rsidR="004D476F" w:rsidRPr="00236E59">
        <w:rPr>
          <w:color w:val="000000"/>
          <w:sz w:val="25"/>
          <w:szCs w:val="25"/>
        </w:rPr>
        <w:t>2</w:t>
      </w:r>
      <w:proofErr w:type="gramEnd"/>
      <w:r w:rsidR="004D476F" w:rsidRPr="00236E59">
        <w:rPr>
          <w:color w:val="000000"/>
          <w:sz w:val="25"/>
          <w:szCs w:val="25"/>
        </w:rPr>
        <w:t xml:space="preserve"> (dois) dias úteis para apresentação de</w:t>
      </w:r>
      <w:r w:rsidR="00441007">
        <w:rPr>
          <w:color w:val="000000"/>
          <w:sz w:val="25"/>
          <w:szCs w:val="25"/>
        </w:rPr>
        <w:t xml:space="preserve"> uma</w:t>
      </w:r>
      <w:r w:rsidR="004D476F" w:rsidRPr="00236E59">
        <w:rPr>
          <w:color w:val="000000"/>
          <w:sz w:val="25"/>
          <w:szCs w:val="25"/>
        </w:rPr>
        <w:t xml:space="preserve"> nova proposta comercia</w:t>
      </w:r>
      <w:r w:rsidR="00441007">
        <w:rPr>
          <w:color w:val="000000"/>
          <w:sz w:val="25"/>
          <w:szCs w:val="25"/>
        </w:rPr>
        <w:t>l</w:t>
      </w:r>
      <w:r w:rsidR="004D476F" w:rsidRPr="00236E59">
        <w:rPr>
          <w:color w:val="000000"/>
          <w:sz w:val="25"/>
          <w:szCs w:val="25"/>
        </w:rPr>
        <w:t xml:space="preserve"> ajustada ao</w:t>
      </w:r>
      <w:r w:rsidR="00441007">
        <w:rPr>
          <w:color w:val="000000"/>
          <w:sz w:val="25"/>
          <w:szCs w:val="25"/>
        </w:rPr>
        <w:t xml:space="preserve"> </w:t>
      </w:r>
      <w:r w:rsidR="00EF1CFB">
        <w:rPr>
          <w:color w:val="000000"/>
          <w:sz w:val="25"/>
          <w:szCs w:val="25"/>
        </w:rPr>
        <w:t>preço</w:t>
      </w:r>
      <w:r w:rsidR="00441007">
        <w:rPr>
          <w:color w:val="000000"/>
          <w:sz w:val="25"/>
          <w:szCs w:val="25"/>
        </w:rPr>
        <w:t xml:space="preserve"> </w:t>
      </w:r>
      <w:r w:rsidR="0022455F">
        <w:rPr>
          <w:color w:val="000000"/>
          <w:sz w:val="25"/>
          <w:szCs w:val="25"/>
        </w:rPr>
        <w:t>global final</w:t>
      </w:r>
      <w:r w:rsidR="007E0D44">
        <w:rPr>
          <w:color w:val="000000"/>
          <w:sz w:val="25"/>
          <w:szCs w:val="25"/>
        </w:rPr>
        <w:t xml:space="preserve"> constante da tabela anterior.</w:t>
      </w:r>
    </w:p>
    <w:p w:rsidR="009A5F8B" w:rsidRPr="00236E59" w:rsidRDefault="009A5F8B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7E0D44" w:rsidRDefault="009A5F8B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 xml:space="preserve">Dando início aos trabalhos da sessão pública de hoje, dia </w:t>
      </w:r>
      <w:r w:rsidR="00EF1CFB">
        <w:rPr>
          <w:b/>
          <w:color w:val="000000"/>
          <w:sz w:val="25"/>
          <w:szCs w:val="25"/>
        </w:rPr>
        <w:t>8</w:t>
      </w:r>
      <w:r w:rsidRPr="00030651">
        <w:rPr>
          <w:b/>
          <w:color w:val="000000"/>
          <w:sz w:val="25"/>
          <w:szCs w:val="25"/>
        </w:rPr>
        <w:t>/</w:t>
      </w:r>
      <w:r w:rsidR="008175E2">
        <w:rPr>
          <w:b/>
          <w:color w:val="000000"/>
          <w:sz w:val="25"/>
          <w:szCs w:val="25"/>
        </w:rPr>
        <w:t>9</w:t>
      </w:r>
      <w:r w:rsidRPr="00030651">
        <w:rPr>
          <w:b/>
          <w:color w:val="000000"/>
          <w:sz w:val="25"/>
          <w:szCs w:val="25"/>
        </w:rPr>
        <w:t>/201</w:t>
      </w:r>
      <w:r w:rsidR="008175E2">
        <w:rPr>
          <w:b/>
          <w:color w:val="000000"/>
          <w:sz w:val="25"/>
          <w:szCs w:val="25"/>
        </w:rPr>
        <w:t>4</w:t>
      </w:r>
      <w:r w:rsidRPr="00236E59">
        <w:rPr>
          <w:color w:val="000000"/>
          <w:sz w:val="25"/>
          <w:szCs w:val="25"/>
        </w:rPr>
        <w:t>,</w:t>
      </w:r>
      <w:r w:rsidR="005F6DBC">
        <w:rPr>
          <w:color w:val="000000"/>
          <w:sz w:val="25"/>
          <w:szCs w:val="25"/>
        </w:rPr>
        <w:t xml:space="preserve"> </w:t>
      </w:r>
      <w:r w:rsidR="00140B24">
        <w:rPr>
          <w:color w:val="000000"/>
          <w:sz w:val="25"/>
          <w:szCs w:val="25"/>
        </w:rPr>
        <w:t xml:space="preserve">informou </w:t>
      </w:r>
      <w:r w:rsidR="008175E2">
        <w:rPr>
          <w:color w:val="000000"/>
          <w:sz w:val="25"/>
          <w:szCs w:val="25"/>
        </w:rPr>
        <w:t>o</w:t>
      </w:r>
      <w:r w:rsidR="007E0D44">
        <w:rPr>
          <w:color w:val="000000"/>
          <w:sz w:val="25"/>
          <w:szCs w:val="25"/>
        </w:rPr>
        <w:t xml:space="preserve"> Pregoeir</w:t>
      </w:r>
      <w:r w:rsidR="008175E2">
        <w:rPr>
          <w:color w:val="000000"/>
          <w:sz w:val="25"/>
          <w:szCs w:val="25"/>
        </w:rPr>
        <w:t>o</w:t>
      </w:r>
      <w:r w:rsidR="007E0D44">
        <w:rPr>
          <w:color w:val="000000"/>
          <w:sz w:val="25"/>
          <w:szCs w:val="25"/>
        </w:rPr>
        <w:t xml:space="preserve"> que a empresa</w:t>
      </w:r>
      <w:r w:rsidR="00C87DA0">
        <w:rPr>
          <w:color w:val="000000"/>
          <w:sz w:val="25"/>
          <w:szCs w:val="25"/>
        </w:rPr>
        <w:t xml:space="preserve"> </w:t>
      </w:r>
      <w:r w:rsidR="008175E2">
        <w:rPr>
          <w:b/>
        </w:rPr>
        <w:t>VMI</w:t>
      </w:r>
      <w:r w:rsidR="00C87DA0" w:rsidRPr="00534160">
        <w:t xml:space="preserve"> </w:t>
      </w:r>
      <w:r w:rsidR="007E0D44">
        <w:rPr>
          <w:color w:val="000000"/>
          <w:sz w:val="25"/>
          <w:szCs w:val="25"/>
        </w:rPr>
        <w:t>apresent</w:t>
      </w:r>
      <w:r w:rsidR="00C87DA0">
        <w:rPr>
          <w:color w:val="000000"/>
          <w:sz w:val="25"/>
          <w:szCs w:val="25"/>
        </w:rPr>
        <w:t>ou</w:t>
      </w:r>
      <w:r w:rsidR="00480DF0">
        <w:rPr>
          <w:color w:val="000000"/>
          <w:sz w:val="25"/>
          <w:szCs w:val="25"/>
        </w:rPr>
        <w:t xml:space="preserve"> no dia </w:t>
      </w:r>
      <w:r w:rsidR="008175E2">
        <w:rPr>
          <w:b/>
          <w:color w:val="000000"/>
          <w:sz w:val="25"/>
          <w:szCs w:val="25"/>
        </w:rPr>
        <w:t>3</w:t>
      </w:r>
      <w:r w:rsidR="00480DF0" w:rsidRPr="00480DF0">
        <w:rPr>
          <w:b/>
          <w:color w:val="000000"/>
          <w:sz w:val="25"/>
          <w:szCs w:val="25"/>
        </w:rPr>
        <w:t>/</w:t>
      </w:r>
      <w:r w:rsidR="008175E2">
        <w:rPr>
          <w:b/>
          <w:color w:val="000000"/>
          <w:sz w:val="25"/>
          <w:szCs w:val="25"/>
        </w:rPr>
        <w:t>9</w:t>
      </w:r>
      <w:r w:rsidR="00480DF0" w:rsidRPr="00480DF0">
        <w:rPr>
          <w:b/>
          <w:color w:val="000000"/>
          <w:sz w:val="25"/>
          <w:szCs w:val="25"/>
        </w:rPr>
        <w:t>/201</w:t>
      </w:r>
      <w:r w:rsidR="008175E2">
        <w:rPr>
          <w:b/>
          <w:color w:val="000000"/>
          <w:sz w:val="25"/>
          <w:szCs w:val="25"/>
        </w:rPr>
        <w:t>4</w:t>
      </w:r>
      <w:r w:rsidR="00480DF0">
        <w:rPr>
          <w:color w:val="000000"/>
          <w:sz w:val="25"/>
          <w:szCs w:val="25"/>
        </w:rPr>
        <w:t>, ou seja</w:t>
      </w:r>
      <w:r w:rsidR="007E0D44">
        <w:rPr>
          <w:color w:val="000000"/>
          <w:sz w:val="25"/>
          <w:szCs w:val="25"/>
        </w:rPr>
        <w:t>, tempestivamente, sua proposta comercia</w:t>
      </w:r>
      <w:r w:rsidR="00C87DA0">
        <w:rPr>
          <w:color w:val="000000"/>
          <w:sz w:val="25"/>
          <w:szCs w:val="25"/>
        </w:rPr>
        <w:t xml:space="preserve">l </w:t>
      </w:r>
      <w:r w:rsidR="007E0D44">
        <w:rPr>
          <w:color w:val="000000"/>
          <w:sz w:val="25"/>
          <w:szCs w:val="25"/>
        </w:rPr>
        <w:t>ajustada ao menor</w:t>
      </w:r>
      <w:r w:rsidR="00C87DA0">
        <w:rPr>
          <w:color w:val="000000"/>
          <w:sz w:val="25"/>
          <w:szCs w:val="25"/>
        </w:rPr>
        <w:t xml:space="preserve"> </w:t>
      </w:r>
      <w:r w:rsidR="008175E2">
        <w:rPr>
          <w:color w:val="000000"/>
          <w:sz w:val="25"/>
          <w:szCs w:val="25"/>
        </w:rPr>
        <w:t>preço</w:t>
      </w:r>
      <w:r w:rsidR="00C87DA0">
        <w:rPr>
          <w:color w:val="000000"/>
          <w:sz w:val="25"/>
          <w:szCs w:val="25"/>
        </w:rPr>
        <w:t xml:space="preserve"> global</w:t>
      </w:r>
      <w:r w:rsidR="006E6294">
        <w:rPr>
          <w:color w:val="000000"/>
          <w:sz w:val="25"/>
          <w:szCs w:val="25"/>
        </w:rPr>
        <w:t xml:space="preserve"> </w:t>
      </w:r>
      <w:r w:rsidR="00C87DA0">
        <w:rPr>
          <w:color w:val="000000"/>
          <w:sz w:val="25"/>
          <w:szCs w:val="25"/>
        </w:rPr>
        <w:t>final</w:t>
      </w:r>
      <w:r w:rsidR="007E0D44">
        <w:rPr>
          <w:color w:val="000000"/>
          <w:sz w:val="25"/>
          <w:szCs w:val="25"/>
        </w:rPr>
        <w:t>.</w:t>
      </w:r>
    </w:p>
    <w:p w:rsidR="00E177FB" w:rsidRDefault="00E177FB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28768B" w:rsidRDefault="009C5AB0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A seguir,</w:t>
      </w:r>
      <w:r w:rsidR="00BF5B9B">
        <w:rPr>
          <w:color w:val="000000"/>
          <w:sz w:val="25"/>
          <w:szCs w:val="25"/>
        </w:rPr>
        <w:t xml:space="preserve"> passou </w:t>
      </w:r>
      <w:r w:rsidR="008175E2">
        <w:rPr>
          <w:color w:val="000000"/>
          <w:sz w:val="25"/>
          <w:szCs w:val="25"/>
        </w:rPr>
        <w:t>o</w:t>
      </w:r>
      <w:r w:rsidR="00BF5B9B">
        <w:rPr>
          <w:color w:val="000000"/>
          <w:sz w:val="25"/>
          <w:szCs w:val="25"/>
        </w:rPr>
        <w:t xml:space="preserve"> Pregoeir</w:t>
      </w:r>
      <w:r w:rsidR="008175E2">
        <w:rPr>
          <w:color w:val="000000"/>
          <w:sz w:val="25"/>
          <w:szCs w:val="25"/>
        </w:rPr>
        <w:t>o</w:t>
      </w:r>
      <w:r w:rsidR="00BF5B9B">
        <w:rPr>
          <w:color w:val="000000"/>
          <w:sz w:val="25"/>
          <w:szCs w:val="25"/>
        </w:rPr>
        <w:t xml:space="preserve"> à análise da proposta comercia</w:t>
      </w:r>
      <w:r w:rsidR="00913E4D">
        <w:rPr>
          <w:color w:val="000000"/>
          <w:sz w:val="25"/>
          <w:szCs w:val="25"/>
        </w:rPr>
        <w:t>l</w:t>
      </w:r>
      <w:r w:rsidR="00BF5B9B">
        <w:rPr>
          <w:color w:val="000000"/>
          <w:sz w:val="25"/>
          <w:szCs w:val="25"/>
        </w:rPr>
        <w:t xml:space="preserve"> ajustada apresentada pela empresa </w:t>
      </w:r>
      <w:r w:rsidR="008175E2">
        <w:rPr>
          <w:b/>
        </w:rPr>
        <w:t>VMI</w:t>
      </w:r>
      <w:r w:rsidR="00913E4D">
        <w:rPr>
          <w:b/>
          <w:sz w:val="25"/>
          <w:szCs w:val="25"/>
        </w:rPr>
        <w:t>,</w:t>
      </w:r>
      <w:r w:rsidR="00BF0E48">
        <w:rPr>
          <w:b/>
          <w:sz w:val="25"/>
          <w:szCs w:val="25"/>
        </w:rPr>
        <w:t xml:space="preserve"> </w:t>
      </w:r>
      <w:r w:rsidR="00BF0E48" w:rsidRPr="00BF0E48">
        <w:rPr>
          <w:sz w:val="25"/>
          <w:szCs w:val="25"/>
        </w:rPr>
        <w:t>quanto ao objeto e valor</w:t>
      </w:r>
      <w:r w:rsidR="00BF0E48">
        <w:rPr>
          <w:b/>
          <w:sz w:val="25"/>
          <w:szCs w:val="25"/>
        </w:rPr>
        <w:t>,</w:t>
      </w:r>
      <w:r w:rsidR="00BF5B9B">
        <w:rPr>
          <w:color w:val="000000"/>
          <w:sz w:val="25"/>
          <w:szCs w:val="25"/>
        </w:rPr>
        <w:t xml:space="preserve"> a qua</w:t>
      </w:r>
      <w:r w:rsidR="00DD4602">
        <w:rPr>
          <w:color w:val="000000"/>
          <w:sz w:val="25"/>
          <w:szCs w:val="25"/>
        </w:rPr>
        <w:t>l</w:t>
      </w:r>
      <w:r w:rsidR="00385DF7">
        <w:rPr>
          <w:color w:val="000000"/>
          <w:sz w:val="25"/>
          <w:szCs w:val="25"/>
        </w:rPr>
        <w:t xml:space="preserve"> </w:t>
      </w:r>
      <w:r w:rsidR="00E11750" w:rsidRPr="00236E59">
        <w:rPr>
          <w:color w:val="000000"/>
          <w:sz w:val="25"/>
          <w:szCs w:val="25"/>
        </w:rPr>
        <w:t>fo</w:t>
      </w:r>
      <w:r w:rsidR="00DD4602">
        <w:rPr>
          <w:color w:val="000000"/>
          <w:sz w:val="25"/>
          <w:szCs w:val="25"/>
        </w:rPr>
        <w:t>i</w:t>
      </w:r>
      <w:r w:rsidR="006D0973">
        <w:rPr>
          <w:color w:val="000000"/>
          <w:sz w:val="25"/>
          <w:szCs w:val="25"/>
        </w:rPr>
        <w:t xml:space="preserve"> </w:t>
      </w:r>
      <w:r w:rsidR="00E11750" w:rsidRPr="00236E59">
        <w:rPr>
          <w:color w:val="000000"/>
          <w:sz w:val="25"/>
          <w:szCs w:val="25"/>
        </w:rPr>
        <w:t>aceita</w:t>
      </w:r>
      <w:r w:rsidR="00385DF7">
        <w:rPr>
          <w:color w:val="000000"/>
          <w:sz w:val="25"/>
          <w:szCs w:val="25"/>
        </w:rPr>
        <w:t xml:space="preserve"> em confronto com o termo de referência constante do processo.</w:t>
      </w:r>
    </w:p>
    <w:p w:rsidR="00FC193B" w:rsidRDefault="00FC193B" w:rsidP="00597587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626885" w:rsidRDefault="00242781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Desta maneira</w:t>
      </w:r>
      <w:r w:rsidR="00FC193B">
        <w:rPr>
          <w:color w:val="000000"/>
          <w:sz w:val="25"/>
          <w:szCs w:val="25"/>
        </w:rPr>
        <w:t xml:space="preserve">, considerando a aceitação </w:t>
      </w:r>
      <w:r w:rsidR="008842F6">
        <w:rPr>
          <w:color w:val="000000"/>
          <w:sz w:val="25"/>
          <w:szCs w:val="25"/>
        </w:rPr>
        <w:t>da</w:t>
      </w:r>
      <w:r w:rsidR="00FC193B">
        <w:rPr>
          <w:color w:val="000000"/>
          <w:sz w:val="25"/>
          <w:szCs w:val="25"/>
        </w:rPr>
        <w:t xml:space="preserve"> proposta comercia</w:t>
      </w:r>
      <w:r w:rsidR="008842F6">
        <w:rPr>
          <w:color w:val="000000"/>
          <w:sz w:val="25"/>
          <w:szCs w:val="25"/>
        </w:rPr>
        <w:t xml:space="preserve">l </w:t>
      </w:r>
      <w:r w:rsidR="00FC193B">
        <w:rPr>
          <w:color w:val="000000"/>
          <w:sz w:val="25"/>
          <w:szCs w:val="25"/>
        </w:rPr>
        <w:t xml:space="preserve">ajustada apresentada pela empresa </w:t>
      </w:r>
      <w:r w:rsidR="000C3E22">
        <w:rPr>
          <w:b/>
        </w:rPr>
        <w:t>VMI</w:t>
      </w:r>
      <w:r w:rsidR="00FC193B">
        <w:rPr>
          <w:color w:val="000000"/>
          <w:sz w:val="25"/>
          <w:szCs w:val="25"/>
        </w:rPr>
        <w:t xml:space="preserve">, passou-se, ato contínuo, </w:t>
      </w:r>
      <w:r w:rsidR="00E561E6" w:rsidRPr="00236E59">
        <w:rPr>
          <w:color w:val="000000"/>
          <w:sz w:val="25"/>
          <w:szCs w:val="25"/>
        </w:rPr>
        <w:t xml:space="preserve">à fase de julgamento da </w:t>
      </w:r>
      <w:r w:rsidR="00254AE3" w:rsidRPr="00236E59">
        <w:rPr>
          <w:color w:val="000000"/>
          <w:sz w:val="25"/>
          <w:szCs w:val="25"/>
        </w:rPr>
        <w:t>habilitação</w:t>
      </w:r>
      <w:r w:rsidR="00626885">
        <w:rPr>
          <w:color w:val="000000"/>
          <w:sz w:val="25"/>
          <w:szCs w:val="25"/>
        </w:rPr>
        <w:t>.</w:t>
      </w:r>
    </w:p>
    <w:p w:rsidR="001B1DAD" w:rsidRDefault="001B1DAD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1B1DAD" w:rsidRPr="001B1DAD" w:rsidRDefault="001B1DAD" w:rsidP="001B1DAD">
      <w:pPr>
        <w:pStyle w:val="Lista"/>
        <w:ind w:left="0" w:firstLine="0"/>
        <w:jc w:val="both"/>
        <w:rPr>
          <w:color w:val="000000"/>
          <w:sz w:val="25"/>
          <w:szCs w:val="25"/>
        </w:rPr>
      </w:pPr>
      <w:r w:rsidRPr="001B1DAD">
        <w:rPr>
          <w:color w:val="000000"/>
          <w:sz w:val="25"/>
          <w:szCs w:val="25"/>
        </w:rPr>
        <w:t>Conferido o lacre, fo</w:t>
      </w:r>
      <w:r>
        <w:rPr>
          <w:color w:val="000000"/>
          <w:sz w:val="25"/>
          <w:szCs w:val="25"/>
        </w:rPr>
        <w:t>i</w:t>
      </w:r>
      <w:r w:rsidRPr="001B1DAD">
        <w:rPr>
          <w:color w:val="000000"/>
          <w:sz w:val="25"/>
          <w:szCs w:val="25"/>
        </w:rPr>
        <w:t xml:space="preserve"> aberto o envelope</w:t>
      </w:r>
      <w:r>
        <w:rPr>
          <w:color w:val="000000"/>
          <w:sz w:val="25"/>
          <w:szCs w:val="25"/>
        </w:rPr>
        <w:t xml:space="preserve"> “B” da empresa </w:t>
      </w:r>
      <w:r w:rsidR="000C3E22">
        <w:rPr>
          <w:b/>
        </w:rPr>
        <w:t>VMI</w:t>
      </w:r>
      <w:r>
        <w:rPr>
          <w:color w:val="000000"/>
          <w:sz w:val="25"/>
          <w:szCs w:val="25"/>
        </w:rPr>
        <w:t>,</w:t>
      </w:r>
      <w:r w:rsidRPr="001B1DAD">
        <w:rPr>
          <w:color w:val="000000"/>
          <w:sz w:val="25"/>
          <w:szCs w:val="25"/>
        </w:rPr>
        <w:t xml:space="preserve"> contendo </w:t>
      </w:r>
      <w:r>
        <w:rPr>
          <w:color w:val="000000"/>
          <w:sz w:val="25"/>
          <w:szCs w:val="25"/>
        </w:rPr>
        <w:t>os</w:t>
      </w:r>
      <w:r w:rsidRPr="001B1DAD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documentos de habilitação, os quais foram devidamente rubricados</w:t>
      </w:r>
      <w:r w:rsidRPr="001B1DAD">
        <w:rPr>
          <w:color w:val="000000"/>
          <w:sz w:val="25"/>
          <w:szCs w:val="25"/>
        </w:rPr>
        <w:t>.</w:t>
      </w:r>
    </w:p>
    <w:p w:rsidR="00E561E6" w:rsidRPr="00236E59" w:rsidRDefault="00E561E6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 xml:space="preserve">  </w:t>
      </w:r>
    </w:p>
    <w:p w:rsidR="00FE286D" w:rsidRPr="00236E59" w:rsidRDefault="001B1DAD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P</w:t>
      </w:r>
      <w:r w:rsidR="00D237C9" w:rsidRPr="00236E59">
        <w:rPr>
          <w:color w:val="000000"/>
          <w:sz w:val="25"/>
          <w:szCs w:val="25"/>
        </w:rPr>
        <w:t xml:space="preserve">rocedida </w:t>
      </w:r>
      <w:proofErr w:type="gramStart"/>
      <w:r w:rsidR="00D237C9" w:rsidRPr="00236E59">
        <w:rPr>
          <w:color w:val="000000"/>
          <w:sz w:val="25"/>
          <w:szCs w:val="25"/>
        </w:rPr>
        <w:t>a</w:t>
      </w:r>
      <w:proofErr w:type="gramEnd"/>
      <w:r w:rsidR="00D237C9" w:rsidRPr="00236E59">
        <w:rPr>
          <w:color w:val="000000"/>
          <w:sz w:val="25"/>
          <w:szCs w:val="25"/>
        </w:rPr>
        <w:t xml:space="preserve"> consulta aos sites respectivos, foram impressos documentos comprobatórios da autenticidade das certidões </w:t>
      </w:r>
      <w:r w:rsidR="00626885">
        <w:rPr>
          <w:color w:val="000000"/>
          <w:sz w:val="25"/>
          <w:szCs w:val="25"/>
        </w:rPr>
        <w:t>entregues</w:t>
      </w:r>
      <w:r w:rsidR="00D237C9" w:rsidRPr="00236E59">
        <w:rPr>
          <w:color w:val="000000"/>
          <w:sz w:val="25"/>
          <w:szCs w:val="25"/>
        </w:rPr>
        <w:t>, os quais foram anexados a esta ata.</w:t>
      </w:r>
    </w:p>
    <w:p w:rsidR="00D237C9" w:rsidRPr="00236E59" w:rsidRDefault="00D237C9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721BD5" w:rsidRDefault="005129DB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C</w:t>
      </w:r>
      <w:r w:rsidR="00D237C9" w:rsidRPr="00236E59">
        <w:rPr>
          <w:color w:val="000000"/>
          <w:sz w:val="25"/>
          <w:szCs w:val="25"/>
        </w:rPr>
        <w:t xml:space="preserve">onferidos os documentos </w:t>
      </w:r>
      <w:r w:rsidR="005E0C9F">
        <w:rPr>
          <w:color w:val="000000"/>
          <w:sz w:val="25"/>
          <w:szCs w:val="25"/>
        </w:rPr>
        <w:t>de</w:t>
      </w:r>
      <w:r w:rsidR="00D237C9" w:rsidRPr="00236E59">
        <w:rPr>
          <w:color w:val="000000"/>
          <w:sz w:val="25"/>
          <w:szCs w:val="25"/>
        </w:rPr>
        <w:t xml:space="preserve"> habilitação, fo</w:t>
      </w:r>
      <w:r w:rsidR="005E0C9F">
        <w:rPr>
          <w:color w:val="000000"/>
          <w:sz w:val="25"/>
          <w:szCs w:val="25"/>
        </w:rPr>
        <w:t xml:space="preserve">i </w:t>
      </w:r>
      <w:proofErr w:type="gramStart"/>
      <w:r w:rsidR="00721BD5">
        <w:rPr>
          <w:color w:val="000000"/>
          <w:sz w:val="25"/>
          <w:szCs w:val="25"/>
        </w:rPr>
        <w:t>a</w:t>
      </w:r>
      <w:proofErr w:type="gramEnd"/>
      <w:r w:rsidR="00721BD5">
        <w:rPr>
          <w:color w:val="000000"/>
          <w:sz w:val="25"/>
          <w:szCs w:val="25"/>
        </w:rPr>
        <w:t xml:space="preserve"> empresa </w:t>
      </w:r>
      <w:r w:rsidR="00721BD5" w:rsidRPr="00DE3A85">
        <w:rPr>
          <w:b/>
        </w:rPr>
        <w:t>VMI LOCAÇÕES, PROMOÇÕES</w:t>
      </w:r>
      <w:r w:rsidR="00721BD5" w:rsidRPr="00DE3A85">
        <w:t xml:space="preserve"> </w:t>
      </w:r>
      <w:r w:rsidR="00721BD5" w:rsidRPr="00DE3A85">
        <w:rPr>
          <w:b/>
        </w:rPr>
        <w:t>E EVENTOS LTDA. - ME</w:t>
      </w:r>
      <w:r w:rsidR="00721BD5">
        <w:rPr>
          <w:color w:val="000000"/>
          <w:sz w:val="25"/>
          <w:szCs w:val="25"/>
        </w:rPr>
        <w:t xml:space="preserve"> </w:t>
      </w:r>
      <w:r w:rsidR="00FD270C">
        <w:rPr>
          <w:color w:val="000000"/>
          <w:sz w:val="25"/>
          <w:szCs w:val="25"/>
        </w:rPr>
        <w:t>declarada</w:t>
      </w:r>
      <w:r w:rsidR="00D237C9" w:rsidRPr="00236E59">
        <w:rPr>
          <w:color w:val="000000"/>
          <w:sz w:val="25"/>
          <w:szCs w:val="25"/>
        </w:rPr>
        <w:t xml:space="preserve"> </w:t>
      </w:r>
      <w:r w:rsidR="00721BD5" w:rsidRPr="00721BD5">
        <w:rPr>
          <w:b/>
          <w:color w:val="000000"/>
          <w:sz w:val="25"/>
          <w:szCs w:val="25"/>
        </w:rPr>
        <w:t>INA</w:t>
      </w:r>
      <w:r w:rsidR="00D237C9" w:rsidRPr="00236E59">
        <w:rPr>
          <w:b/>
          <w:color w:val="000000"/>
          <w:sz w:val="25"/>
          <w:szCs w:val="25"/>
        </w:rPr>
        <w:t>BILITADA</w:t>
      </w:r>
      <w:bookmarkStart w:id="0" w:name="_GoBack"/>
      <w:bookmarkEnd w:id="0"/>
      <w:r w:rsidR="00721BD5">
        <w:rPr>
          <w:color w:val="000000"/>
          <w:sz w:val="25"/>
          <w:szCs w:val="25"/>
        </w:rPr>
        <w:t xml:space="preserve"> com base na letra “a” do subitem 9.1.3 c/c 9.4.6 do edital (não apresentou a certidão negativa de falência ou recuperação judicial).</w:t>
      </w:r>
    </w:p>
    <w:p w:rsidR="00721BD5" w:rsidRDefault="00721BD5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721BD5" w:rsidRPr="0083322B" w:rsidRDefault="00721BD5" w:rsidP="00E561E6">
      <w:pPr>
        <w:widowControl w:val="0"/>
        <w:tabs>
          <w:tab w:val="center" w:pos="199"/>
          <w:tab w:val="left" w:pos="405"/>
        </w:tabs>
        <w:jc w:val="both"/>
        <w:rPr>
          <w:b/>
          <w:sz w:val="25"/>
          <w:szCs w:val="25"/>
        </w:rPr>
      </w:pPr>
      <w:r>
        <w:rPr>
          <w:color w:val="000000"/>
          <w:sz w:val="25"/>
          <w:szCs w:val="25"/>
        </w:rPr>
        <w:t xml:space="preserve">Tendo em vista a inabilitação supracitada, passou o Pregoeiro, nos termos do subitem 8.12 do edital, ao exame do lance apresentado pela segunda classificada no certame, qual </w:t>
      </w:r>
      <w:proofErr w:type="gramStart"/>
      <w:r>
        <w:rPr>
          <w:color w:val="000000"/>
          <w:sz w:val="25"/>
          <w:szCs w:val="25"/>
        </w:rPr>
        <w:t>seja</w:t>
      </w:r>
      <w:r w:rsidR="0083322B">
        <w:rPr>
          <w:color w:val="000000"/>
          <w:sz w:val="25"/>
          <w:szCs w:val="25"/>
        </w:rPr>
        <w:t>,</w:t>
      </w:r>
      <w:proofErr w:type="gramEnd"/>
      <w:r w:rsidR="0083322B">
        <w:rPr>
          <w:color w:val="000000"/>
          <w:sz w:val="25"/>
          <w:szCs w:val="25"/>
        </w:rPr>
        <w:t xml:space="preserve"> a empresa </w:t>
      </w:r>
      <w:r w:rsidR="0083322B" w:rsidRPr="008D00CE">
        <w:rPr>
          <w:b/>
          <w:sz w:val="25"/>
          <w:szCs w:val="25"/>
        </w:rPr>
        <w:t xml:space="preserve">LOCAFLEX LOCADORA DE BENS MÓVEIS LTDA. </w:t>
      </w:r>
      <w:r w:rsidR="0083322B">
        <w:rPr>
          <w:b/>
          <w:sz w:val="25"/>
          <w:szCs w:val="25"/>
        </w:rPr>
        <w:t>–</w:t>
      </w:r>
      <w:r w:rsidR="0083322B" w:rsidRPr="008D00CE">
        <w:rPr>
          <w:b/>
          <w:sz w:val="25"/>
          <w:szCs w:val="25"/>
        </w:rPr>
        <w:t xml:space="preserve"> EPP</w:t>
      </w:r>
      <w:r w:rsidR="0083322B">
        <w:rPr>
          <w:b/>
          <w:sz w:val="25"/>
          <w:szCs w:val="25"/>
        </w:rPr>
        <w:t xml:space="preserve">, </w:t>
      </w:r>
      <w:r w:rsidR="0083322B" w:rsidRPr="0083322B">
        <w:rPr>
          <w:sz w:val="25"/>
          <w:szCs w:val="25"/>
        </w:rPr>
        <w:t>de</w:t>
      </w:r>
      <w:r w:rsidR="0083322B">
        <w:rPr>
          <w:sz w:val="25"/>
          <w:szCs w:val="25"/>
        </w:rPr>
        <w:t xml:space="preserve">tentora do preço global de R$ </w:t>
      </w:r>
      <w:r w:rsidR="0083322B" w:rsidRPr="0083322B">
        <w:rPr>
          <w:b/>
          <w:sz w:val="25"/>
          <w:szCs w:val="25"/>
        </w:rPr>
        <w:t>41.900,00.</w:t>
      </w:r>
    </w:p>
    <w:p w:rsidR="0083322B" w:rsidRDefault="0083322B" w:rsidP="00E561E6">
      <w:pPr>
        <w:widowControl w:val="0"/>
        <w:tabs>
          <w:tab w:val="center" w:pos="199"/>
          <w:tab w:val="left" w:pos="405"/>
        </w:tabs>
        <w:jc w:val="both"/>
        <w:rPr>
          <w:sz w:val="25"/>
          <w:szCs w:val="25"/>
        </w:rPr>
      </w:pPr>
    </w:p>
    <w:p w:rsidR="0083322B" w:rsidRPr="0083322B" w:rsidRDefault="0083322B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Considerando que o representante credenciado da empresa </w:t>
      </w:r>
      <w:r w:rsidRPr="008D00CE">
        <w:rPr>
          <w:b/>
          <w:sz w:val="25"/>
          <w:szCs w:val="25"/>
        </w:rPr>
        <w:t xml:space="preserve">LOCAFLEX LOCADORA DE BENS MÓVEIS LTDA. </w:t>
      </w:r>
      <w:r>
        <w:rPr>
          <w:b/>
          <w:sz w:val="25"/>
          <w:szCs w:val="25"/>
        </w:rPr>
        <w:t>–</w:t>
      </w:r>
      <w:r w:rsidRPr="008D00CE">
        <w:rPr>
          <w:b/>
          <w:sz w:val="25"/>
          <w:szCs w:val="25"/>
        </w:rPr>
        <w:t xml:space="preserve"> EPP</w:t>
      </w:r>
      <w:r>
        <w:rPr>
          <w:b/>
          <w:sz w:val="25"/>
          <w:szCs w:val="25"/>
        </w:rPr>
        <w:t xml:space="preserve"> </w:t>
      </w:r>
      <w:r w:rsidRPr="0083322B">
        <w:rPr>
          <w:sz w:val="25"/>
          <w:szCs w:val="25"/>
        </w:rPr>
        <w:t xml:space="preserve">não </w:t>
      </w:r>
      <w:r>
        <w:rPr>
          <w:sz w:val="25"/>
          <w:szCs w:val="25"/>
        </w:rPr>
        <w:t xml:space="preserve">compareceu a esta sessão pública, decide o Pregoeiro intimá-lo via publicação no DOM - BH para, nos termos do subitem 8.14 do edital, apresentar uma proposta comercial ajustada ao preço global de R$ </w:t>
      </w:r>
      <w:r w:rsidRPr="0083322B">
        <w:rPr>
          <w:b/>
          <w:sz w:val="25"/>
          <w:szCs w:val="25"/>
        </w:rPr>
        <w:t>41.900,00</w:t>
      </w:r>
      <w:r w:rsidRPr="0083322B">
        <w:rPr>
          <w:sz w:val="25"/>
          <w:szCs w:val="25"/>
        </w:rPr>
        <w:t>, a</w:t>
      </w:r>
      <w:r>
        <w:rPr>
          <w:sz w:val="25"/>
          <w:szCs w:val="25"/>
        </w:rPr>
        <w:t xml:space="preserve"> ser feito no prazo de </w:t>
      </w:r>
      <w:proofErr w:type="gramStart"/>
      <w:r>
        <w:rPr>
          <w:sz w:val="25"/>
          <w:szCs w:val="25"/>
        </w:rPr>
        <w:t>2</w:t>
      </w:r>
      <w:proofErr w:type="gramEnd"/>
      <w:r>
        <w:rPr>
          <w:sz w:val="25"/>
          <w:szCs w:val="25"/>
        </w:rPr>
        <w:t xml:space="preserve"> (dois) dias úteis a contar do dia seguinte ao dia da citada publicação.</w:t>
      </w:r>
    </w:p>
    <w:p w:rsidR="00721BD5" w:rsidRDefault="00721BD5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5E0C9F" w:rsidRPr="0083322B" w:rsidRDefault="00721BD5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  <w:r w:rsidR="0083322B">
        <w:rPr>
          <w:color w:val="000000"/>
          <w:sz w:val="25"/>
          <w:szCs w:val="25"/>
        </w:rPr>
        <w:t xml:space="preserve">Esta sessão pública fica, portanto, suspensa em relação ao lote único, a qual </w:t>
      </w:r>
      <w:r w:rsidR="0083322B">
        <w:rPr>
          <w:color w:val="000000"/>
          <w:sz w:val="25"/>
          <w:szCs w:val="25"/>
        </w:rPr>
        <w:lastRenderedPageBreak/>
        <w:t xml:space="preserve">será posteriormente reaberta (em data e horário a serem divulgados previamente no DOM - BH e no site da CMBH na Internet) para análise da proposta comercial ajustada e, se for o caso, para julgamento da fase de habilitação quanto aos documentos apresentados pela empresa </w:t>
      </w:r>
      <w:r w:rsidR="0083322B" w:rsidRPr="008D00CE">
        <w:rPr>
          <w:b/>
          <w:sz w:val="25"/>
          <w:szCs w:val="25"/>
        </w:rPr>
        <w:t xml:space="preserve">LOCAFLEX LOCADORA DE BENS MÓVEIS LTDA. </w:t>
      </w:r>
      <w:r w:rsidR="0083322B">
        <w:rPr>
          <w:b/>
          <w:sz w:val="25"/>
          <w:szCs w:val="25"/>
        </w:rPr>
        <w:t>–</w:t>
      </w:r>
      <w:r w:rsidR="0083322B" w:rsidRPr="008D00CE">
        <w:rPr>
          <w:b/>
          <w:sz w:val="25"/>
          <w:szCs w:val="25"/>
        </w:rPr>
        <w:t xml:space="preserve"> EPP</w:t>
      </w:r>
      <w:r w:rsidR="0083322B">
        <w:rPr>
          <w:sz w:val="25"/>
          <w:szCs w:val="25"/>
        </w:rPr>
        <w:t>.</w:t>
      </w:r>
    </w:p>
    <w:p w:rsidR="00F94402" w:rsidRDefault="00F94402" w:rsidP="00E561E6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</w:p>
    <w:p w:rsidR="003F649D" w:rsidRPr="00236E59" w:rsidRDefault="003F649D" w:rsidP="003F649D">
      <w:pPr>
        <w:widowControl w:val="0"/>
        <w:tabs>
          <w:tab w:val="center" w:pos="199"/>
          <w:tab w:val="left" w:pos="405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>Foi concedida</w:t>
      </w:r>
      <w:r>
        <w:rPr>
          <w:color w:val="000000"/>
          <w:sz w:val="25"/>
          <w:szCs w:val="25"/>
        </w:rPr>
        <w:t xml:space="preserve"> </w:t>
      </w:r>
      <w:r w:rsidRPr="00236E59">
        <w:rPr>
          <w:color w:val="000000"/>
          <w:sz w:val="25"/>
          <w:szCs w:val="25"/>
        </w:rPr>
        <w:t>aos representantes credenciados</w:t>
      </w:r>
      <w:r>
        <w:rPr>
          <w:color w:val="000000"/>
          <w:sz w:val="25"/>
          <w:szCs w:val="25"/>
        </w:rPr>
        <w:t xml:space="preserve"> vista</w:t>
      </w:r>
      <w:r w:rsidRPr="00236E59">
        <w:rPr>
          <w:color w:val="000000"/>
          <w:sz w:val="25"/>
          <w:szCs w:val="25"/>
        </w:rPr>
        <w:t xml:space="preserve"> de todos os documentos relacionados a esta sessão pública.</w:t>
      </w:r>
    </w:p>
    <w:p w:rsidR="009D63F7" w:rsidRDefault="009D63F7" w:rsidP="00E561E6">
      <w:pPr>
        <w:widowControl w:val="0"/>
        <w:tabs>
          <w:tab w:val="left" w:pos="90"/>
        </w:tabs>
        <w:jc w:val="both"/>
        <w:rPr>
          <w:color w:val="000000"/>
          <w:sz w:val="25"/>
          <w:szCs w:val="25"/>
        </w:rPr>
      </w:pPr>
    </w:p>
    <w:p w:rsidR="00E561E6" w:rsidRPr="00236E59" w:rsidRDefault="00E561E6" w:rsidP="00E561E6">
      <w:pPr>
        <w:widowControl w:val="0"/>
        <w:tabs>
          <w:tab w:val="left" w:pos="90"/>
        </w:tabs>
        <w:jc w:val="both"/>
        <w:rPr>
          <w:color w:val="000000"/>
          <w:sz w:val="25"/>
          <w:szCs w:val="25"/>
        </w:rPr>
      </w:pPr>
      <w:r w:rsidRPr="00236E59">
        <w:rPr>
          <w:color w:val="000000"/>
          <w:sz w:val="25"/>
          <w:szCs w:val="25"/>
        </w:rPr>
        <w:t>Nada mais havendo a</w:t>
      </w:r>
      <w:r w:rsidR="00AC6990">
        <w:rPr>
          <w:color w:val="000000"/>
          <w:sz w:val="25"/>
          <w:szCs w:val="25"/>
        </w:rPr>
        <w:t xml:space="preserve"> ser tratado</w:t>
      </w:r>
      <w:r w:rsidR="00716CD6">
        <w:rPr>
          <w:color w:val="000000"/>
          <w:sz w:val="25"/>
          <w:szCs w:val="25"/>
        </w:rPr>
        <w:t>,</w:t>
      </w:r>
      <w:r w:rsidR="003F4F11">
        <w:rPr>
          <w:color w:val="000000"/>
          <w:sz w:val="25"/>
          <w:szCs w:val="25"/>
        </w:rPr>
        <w:t xml:space="preserve"> </w:t>
      </w:r>
      <w:r w:rsidR="008D08AF">
        <w:rPr>
          <w:color w:val="000000"/>
          <w:sz w:val="25"/>
          <w:szCs w:val="25"/>
        </w:rPr>
        <w:t>o</w:t>
      </w:r>
      <w:r w:rsidRPr="00236E59">
        <w:rPr>
          <w:color w:val="000000"/>
          <w:sz w:val="25"/>
          <w:szCs w:val="25"/>
        </w:rPr>
        <w:t xml:space="preserve"> Pregoeir</w:t>
      </w:r>
      <w:r w:rsidR="008D08AF">
        <w:rPr>
          <w:color w:val="000000"/>
          <w:sz w:val="25"/>
          <w:szCs w:val="25"/>
        </w:rPr>
        <w:t>o</w:t>
      </w:r>
      <w:r w:rsidRPr="00236E59">
        <w:rPr>
          <w:color w:val="000000"/>
          <w:sz w:val="25"/>
          <w:szCs w:val="25"/>
        </w:rPr>
        <w:t xml:space="preserve"> declarou encerrados os trabalhos, lavrando-se </w:t>
      </w:r>
      <w:proofErr w:type="gramStart"/>
      <w:r w:rsidRPr="00236E59">
        <w:rPr>
          <w:color w:val="000000"/>
          <w:sz w:val="25"/>
          <w:szCs w:val="25"/>
        </w:rPr>
        <w:t>a presente</w:t>
      </w:r>
      <w:proofErr w:type="gramEnd"/>
      <w:r w:rsidRPr="00236E59">
        <w:rPr>
          <w:color w:val="000000"/>
          <w:sz w:val="25"/>
          <w:szCs w:val="25"/>
        </w:rPr>
        <w:t xml:space="preserve"> </w:t>
      </w:r>
      <w:r w:rsidR="007F7B54" w:rsidRPr="00236E59">
        <w:rPr>
          <w:color w:val="000000"/>
          <w:sz w:val="25"/>
          <w:szCs w:val="25"/>
        </w:rPr>
        <w:t>a</w:t>
      </w:r>
      <w:r w:rsidRPr="00236E59">
        <w:rPr>
          <w:color w:val="000000"/>
          <w:sz w:val="25"/>
          <w:szCs w:val="25"/>
        </w:rPr>
        <w:t>ta que segue por el</w:t>
      </w:r>
      <w:r w:rsidR="008D08AF">
        <w:rPr>
          <w:color w:val="000000"/>
          <w:sz w:val="25"/>
          <w:szCs w:val="25"/>
        </w:rPr>
        <w:t>e</w:t>
      </w:r>
      <w:r w:rsidRPr="00236E59">
        <w:rPr>
          <w:color w:val="000000"/>
          <w:sz w:val="25"/>
          <w:szCs w:val="25"/>
        </w:rPr>
        <w:t xml:space="preserve"> assinada, pela </w:t>
      </w:r>
      <w:r w:rsidR="00D2052C">
        <w:rPr>
          <w:color w:val="000000"/>
          <w:sz w:val="25"/>
          <w:szCs w:val="25"/>
        </w:rPr>
        <w:t>e</w:t>
      </w:r>
      <w:r w:rsidRPr="00236E59">
        <w:rPr>
          <w:color w:val="000000"/>
          <w:sz w:val="25"/>
          <w:szCs w:val="25"/>
        </w:rPr>
        <w:t xml:space="preserve">quipe de </w:t>
      </w:r>
      <w:r w:rsidR="00D2052C">
        <w:rPr>
          <w:color w:val="000000"/>
          <w:sz w:val="25"/>
          <w:szCs w:val="25"/>
        </w:rPr>
        <w:t>a</w:t>
      </w:r>
      <w:r w:rsidRPr="00236E59">
        <w:rPr>
          <w:color w:val="000000"/>
          <w:sz w:val="25"/>
          <w:szCs w:val="25"/>
        </w:rPr>
        <w:t>poio</w:t>
      </w:r>
      <w:r w:rsidR="00B73177">
        <w:rPr>
          <w:color w:val="000000"/>
          <w:sz w:val="25"/>
          <w:szCs w:val="25"/>
        </w:rPr>
        <w:t xml:space="preserve"> </w:t>
      </w:r>
      <w:r w:rsidRPr="00236E59">
        <w:rPr>
          <w:color w:val="000000"/>
          <w:sz w:val="25"/>
          <w:szCs w:val="25"/>
        </w:rPr>
        <w:t>e pelos representantes credenciados</w:t>
      </w:r>
      <w:r w:rsidR="00716CD6">
        <w:rPr>
          <w:color w:val="000000"/>
          <w:sz w:val="25"/>
          <w:szCs w:val="25"/>
        </w:rPr>
        <w:t xml:space="preserve">, </w:t>
      </w:r>
      <w:r w:rsidR="00EE1FF7">
        <w:rPr>
          <w:color w:val="000000"/>
          <w:sz w:val="25"/>
          <w:szCs w:val="25"/>
        </w:rPr>
        <w:t>todos abaixo nominados</w:t>
      </w:r>
      <w:r w:rsidR="00D237C9" w:rsidRPr="00236E59">
        <w:rPr>
          <w:color w:val="000000"/>
          <w:sz w:val="25"/>
          <w:szCs w:val="25"/>
        </w:rPr>
        <w:t>.</w:t>
      </w:r>
    </w:p>
    <w:p w:rsidR="00E561E6" w:rsidRDefault="00E561E6" w:rsidP="00E561E6">
      <w:pPr>
        <w:widowControl w:val="0"/>
        <w:tabs>
          <w:tab w:val="center" w:pos="7852"/>
        </w:tabs>
        <w:spacing w:before="53"/>
        <w:rPr>
          <w:b/>
          <w:bCs/>
          <w:color w:val="000000"/>
          <w:sz w:val="25"/>
          <w:szCs w:val="25"/>
        </w:rPr>
      </w:pPr>
    </w:p>
    <w:p w:rsidR="00E7254A" w:rsidRDefault="00E7254A" w:rsidP="00E561E6">
      <w:pPr>
        <w:widowControl w:val="0"/>
        <w:tabs>
          <w:tab w:val="center" w:pos="7852"/>
        </w:tabs>
        <w:spacing w:before="53"/>
        <w:rPr>
          <w:b/>
          <w:bCs/>
          <w:color w:val="00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81"/>
      </w:tblGrid>
      <w:tr w:rsidR="00730763" w:rsidRPr="00236E59">
        <w:trPr>
          <w:trHeight w:val="1079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295" w:rsidRPr="00236E59" w:rsidRDefault="00512295" w:rsidP="00512295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CRISTIANO RICARDO PEREIRA</w:t>
            </w:r>
          </w:p>
          <w:p w:rsidR="00730763" w:rsidRPr="00236E59" w:rsidRDefault="00730763" w:rsidP="00512295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236E59">
              <w:rPr>
                <w:b/>
                <w:bCs/>
                <w:sz w:val="25"/>
                <w:szCs w:val="25"/>
              </w:rPr>
              <w:t>PREGOEIR</w:t>
            </w:r>
            <w:r w:rsidR="00512295">
              <w:rPr>
                <w:b/>
                <w:bCs/>
                <w:sz w:val="25"/>
                <w:szCs w:val="25"/>
              </w:rPr>
              <w:t>O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295" w:rsidRPr="00236E59" w:rsidRDefault="00512295" w:rsidP="00512295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ALESSANDRA D. VASCONCELOS</w:t>
            </w:r>
          </w:p>
          <w:p w:rsidR="00730763" w:rsidRPr="00236E59" w:rsidRDefault="00730763" w:rsidP="0070293D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236E59">
              <w:rPr>
                <w:b/>
                <w:bCs/>
                <w:color w:val="000000"/>
                <w:sz w:val="25"/>
                <w:szCs w:val="25"/>
              </w:rPr>
              <w:t>EQUIPE DE APOIO</w:t>
            </w:r>
          </w:p>
        </w:tc>
      </w:tr>
    </w:tbl>
    <w:p w:rsidR="00F62D69" w:rsidRDefault="00F62D69"/>
    <w:p w:rsidR="003F649D" w:rsidRDefault="003F64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81"/>
      </w:tblGrid>
      <w:tr w:rsidR="00730763" w:rsidRPr="00236E59">
        <w:trPr>
          <w:trHeight w:val="1348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7C9" w:rsidRPr="00236E59" w:rsidRDefault="00B227B8" w:rsidP="0070293D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LUÍS MÁRCIO VIEIRA</w:t>
            </w:r>
          </w:p>
          <w:p w:rsidR="00730763" w:rsidRPr="00236E59" w:rsidRDefault="00730763" w:rsidP="0070293D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236E59">
              <w:rPr>
                <w:b/>
                <w:bCs/>
                <w:color w:val="000000"/>
                <w:sz w:val="25"/>
                <w:szCs w:val="25"/>
              </w:rPr>
              <w:t>EQUIPE DE APOIO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7C9" w:rsidRPr="00236E59" w:rsidRDefault="00512295" w:rsidP="0070293D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ALAÍDE DE FÁTIMA ARAÚJO</w:t>
            </w:r>
          </w:p>
          <w:p w:rsidR="00730763" w:rsidRPr="00236E59" w:rsidRDefault="00730763" w:rsidP="0070293D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bCs/>
                <w:sz w:val="25"/>
                <w:szCs w:val="25"/>
              </w:rPr>
            </w:pPr>
            <w:r w:rsidRPr="00236E59">
              <w:rPr>
                <w:b/>
                <w:bCs/>
                <w:color w:val="000000"/>
                <w:sz w:val="25"/>
                <w:szCs w:val="25"/>
              </w:rPr>
              <w:t>EQUIPE DE APOIO</w:t>
            </w:r>
          </w:p>
        </w:tc>
      </w:tr>
    </w:tbl>
    <w:p w:rsidR="00F62D69" w:rsidRDefault="00F62D69"/>
    <w:p w:rsidR="003F649D" w:rsidRDefault="003F649D"/>
    <w:p w:rsidR="00B227B8" w:rsidRDefault="00B227B8"/>
    <w:p w:rsidR="00B227B8" w:rsidRDefault="00B22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581"/>
      </w:tblGrid>
      <w:tr w:rsidR="00B82585" w:rsidRPr="00236E59">
        <w:trPr>
          <w:trHeight w:val="1150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CD6" w:rsidRDefault="00716CD6" w:rsidP="00716CD6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sz w:val="25"/>
                <w:szCs w:val="25"/>
              </w:rPr>
            </w:pPr>
            <w:r w:rsidRPr="008D00CE">
              <w:rPr>
                <w:b/>
                <w:sz w:val="25"/>
                <w:szCs w:val="25"/>
              </w:rPr>
              <w:t>VMI LOCAÇÕES, PROMOÇÕES</w:t>
            </w:r>
            <w:r w:rsidRPr="00C07F7C">
              <w:rPr>
                <w:sz w:val="25"/>
                <w:szCs w:val="25"/>
              </w:rPr>
              <w:t xml:space="preserve"> </w:t>
            </w:r>
            <w:r w:rsidRPr="008D00CE">
              <w:rPr>
                <w:b/>
                <w:sz w:val="25"/>
                <w:szCs w:val="25"/>
              </w:rPr>
              <w:t xml:space="preserve">E EVENTOS LTDA. </w:t>
            </w:r>
            <w:r>
              <w:rPr>
                <w:b/>
                <w:sz w:val="25"/>
                <w:szCs w:val="25"/>
              </w:rPr>
              <w:t>-</w:t>
            </w:r>
            <w:r w:rsidRPr="008D00CE"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8D00CE">
              <w:rPr>
                <w:b/>
                <w:sz w:val="25"/>
                <w:szCs w:val="25"/>
              </w:rPr>
              <w:t>ME</w:t>
            </w:r>
            <w:proofErr w:type="gramEnd"/>
          </w:p>
          <w:p w:rsidR="00B82585" w:rsidRPr="00EB568A" w:rsidRDefault="00716CD6" w:rsidP="00716CD6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EB568A">
              <w:rPr>
                <w:b/>
                <w:sz w:val="25"/>
                <w:szCs w:val="25"/>
              </w:rPr>
              <w:t xml:space="preserve"> José Eustáquio Jardim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7B8" w:rsidRDefault="00B227B8" w:rsidP="00B227B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5"/>
                <w:szCs w:val="25"/>
              </w:rPr>
            </w:pPr>
            <w:r w:rsidRPr="008D00CE">
              <w:rPr>
                <w:b/>
                <w:sz w:val="25"/>
                <w:szCs w:val="25"/>
              </w:rPr>
              <w:t xml:space="preserve">R &amp; A LOCAÇÕES, SERVIÇOS E EVENTOS LTDA. </w:t>
            </w:r>
            <w:r w:rsidR="00393518">
              <w:rPr>
                <w:b/>
                <w:sz w:val="25"/>
                <w:szCs w:val="25"/>
              </w:rPr>
              <w:t>-</w:t>
            </w:r>
            <w:r w:rsidRPr="008D00CE"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8D00CE">
              <w:rPr>
                <w:b/>
                <w:sz w:val="25"/>
                <w:szCs w:val="25"/>
              </w:rPr>
              <w:t>ME</w:t>
            </w:r>
            <w:proofErr w:type="gramEnd"/>
          </w:p>
          <w:p w:rsidR="00B82585" w:rsidRPr="00EB568A" w:rsidRDefault="00B227B8" w:rsidP="00B227B8">
            <w:pPr>
              <w:widowControl w:val="0"/>
              <w:tabs>
                <w:tab w:val="left" w:pos="90"/>
              </w:tabs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proofErr w:type="spellStart"/>
            <w:r w:rsidRPr="00EB568A">
              <w:rPr>
                <w:b/>
                <w:sz w:val="25"/>
                <w:szCs w:val="25"/>
              </w:rPr>
              <w:t>Pollianna</w:t>
            </w:r>
            <w:proofErr w:type="spellEnd"/>
            <w:r w:rsidRPr="00EB568A">
              <w:rPr>
                <w:b/>
                <w:sz w:val="25"/>
                <w:szCs w:val="25"/>
              </w:rPr>
              <w:t xml:space="preserve"> Kátia Menezes Gomes Miranda</w:t>
            </w:r>
          </w:p>
        </w:tc>
      </w:tr>
    </w:tbl>
    <w:p w:rsidR="00F62D69" w:rsidRDefault="00F62D69"/>
    <w:p w:rsidR="00C14BF0" w:rsidRDefault="00C14BF0"/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D81AA5" w:rsidRPr="006305FF" w:rsidTr="00D81AA5">
        <w:trPr>
          <w:trHeight w:val="1421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AA5" w:rsidRPr="00EB568A" w:rsidRDefault="00D81AA5" w:rsidP="0070293D">
            <w:pPr>
              <w:widowControl w:val="0"/>
              <w:tabs>
                <w:tab w:val="center" w:pos="2440"/>
                <w:tab w:val="center" w:pos="7380"/>
              </w:tabs>
              <w:jc w:val="center"/>
              <w:rPr>
                <w:b/>
                <w:bCs/>
                <w:sz w:val="25"/>
                <w:szCs w:val="25"/>
                <w:highlight w:val="magenta"/>
              </w:rPr>
            </w:pPr>
          </w:p>
        </w:tc>
      </w:tr>
    </w:tbl>
    <w:p w:rsidR="00F62D69" w:rsidRPr="006305FF" w:rsidRDefault="00F62D69">
      <w:pPr>
        <w:rPr>
          <w:highlight w:val="magenta"/>
        </w:rPr>
      </w:pPr>
    </w:p>
    <w:p w:rsidR="00C14BF0" w:rsidRPr="006305FF" w:rsidRDefault="00C14BF0" w:rsidP="00C14BF0">
      <w:pPr>
        <w:widowControl w:val="0"/>
        <w:tabs>
          <w:tab w:val="center" w:pos="199"/>
          <w:tab w:val="left" w:pos="405"/>
        </w:tabs>
        <w:jc w:val="center"/>
        <w:rPr>
          <w:b/>
          <w:sz w:val="25"/>
          <w:szCs w:val="25"/>
          <w:highlight w:val="magenta"/>
        </w:rPr>
      </w:pPr>
    </w:p>
    <w:p w:rsidR="00C14BF0" w:rsidRPr="006305FF" w:rsidRDefault="00C14BF0" w:rsidP="00C14BF0">
      <w:pPr>
        <w:widowControl w:val="0"/>
        <w:tabs>
          <w:tab w:val="center" w:pos="199"/>
          <w:tab w:val="left" w:pos="405"/>
        </w:tabs>
        <w:jc w:val="center"/>
        <w:rPr>
          <w:b/>
          <w:sz w:val="25"/>
          <w:szCs w:val="25"/>
          <w:highlight w:val="magenta"/>
        </w:rPr>
      </w:pPr>
    </w:p>
    <w:sectPr w:rsidR="00C14BF0" w:rsidRPr="006305FF" w:rsidSect="003F649D">
      <w:headerReference w:type="default" r:id="rId7"/>
      <w:footerReference w:type="default" r:id="rId8"/>
      <w:pgSz w:w="11907" w:h="16840" w:code="9"/>
      <w:pgMar w:top="2516" w:right="1134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A1" w:rsidRDefault="00A465A1">
      <w:r>
        <w:separator/>
      </w:r>
    </w:p>
  </w:endnote>
  <w:endnote w:type="continuationSeparator" w:id="0">
    <w:p w:rsidR="00A465A1" w:rsidRDefault="00A4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A1" w:rsidRDefault="00A465A1" w:rsidP="006C7F35">
    <w:pPr>
      <w:pStyle w:val="Rodap"/>
      <w:tabs>
        <w:tab w:val="clear" w:pos="4419"/>
        <w:tab w:val="clear" w:pos="8838"/>
        <w:tab w:val="right" w:pos="9279"/>
      </w:tabs>
      <w:ind w:right="360"/>
      <w:rPr>
        <w:i/>
        <w:sz w:val="18"/>
        <w:szCs w:val="18"/>
      </w:rPr>
    </w:pPr>
  </w:p>
  <w:p w:rsidR="00A465A1" w:rsidRDefault="00A465A1" w:rsidP="006C7F35">
    <w:pPr>
      <w:pStyle w:val="Rodap"/>
      <w:tabs>
        <w:tab w:val="clear" w:pos="4419"/>
        <w:tab w:val="clear" w:pos="8838"/>
        <w:tab w:val="right" w:pos="9279"/>
      </w:tabs>
      <w:ind w:right="360"/>
      <w:rPr>
        <w:i/>
        <w:sz w:val="18"/>
        <w:szCs w:val="18"/>
      </w:rPr>
    </w:pPr>
  </w:p>
  <w:p w:rsidR="00A465A1" w:rsidRDefault="00A465A1" w:rsidP="006C7F35">
    <w:pPr>
      <w:pStyle w:val="Rodap"/>
      <w:tabs>
        <w:tab w:val="clear" w:pos="4419"/>
        <w:tab w:val="clear" w:pos="8838"/>
        <w:tab w:val="right" w:pos="9279"/>
      </w:tabs>
      <w:ind w:right="360"/>
      <w:rPr>
        <w:i/>
        <w:sz w:val="18"/>
        <w:szCs w:val="18"/>
      </w:rPr>
    </w:pPr>
  </w:p>
  <w:p w:rsidR="00A465A1" w:rsidRPr="00A43588" w:rsidRDefault="00A465A1" w:rsidP="006C7F35">
    <w:pPr>
      <w:pStyle w:val="Rodap"/>
      <w:tabs>
        <w:tab w:val="clear" w:pos="4419"/>
        <w:tab w:val="clear" w:pos="8838"/>
        <w:tab w:val="right" w:pos="9279"/>
      </w:tabs>
      <w:ind w:right="360"/>
      <w:rPr>
        <w:i/>
        <w:sz w:val="18"/>
        <w:szCs w:val="18"/>
      </w:rPr>
    </w:pPr>
    <w:r w:rsidRPr="00A43588">
      <w:rPr>
        <w:i/>
        <w:sz w:val="18"/>
        <w:szCs w:val="18"/>
      </w:rPr>
      <w:tab/>
    </w:r>
    <w:r w:rsidRPr="00A43588">
      <w:rPr>
        <w:rStyle w:val="Nmerodepgina"/>
        <w:i/>
        <w:sz w:val="18"/>
        <w:szCs w:val="18"/>
      </w:rPr>
      <w:fldChar w:fldCharType="begin"/>
    </w:r>
    <w:r w:rsidRPr="00A43588">
      <w:rPr>
        <w:rStyle w:val="Nmerodepgina"/>
        <w:i/>
        <w:sz w:val="18"/>
        <w:szCs w:val="18"/>
      </w:rPr>
      <w:instrText xml:space="preserve"> PAGE </w:instrText>
    </w:r>
    <w:r w:rsidRPr="00A43588">
      <w:rPr>
        <w:rStyle w:val="Nmerodepgina"/>
        <w:i/>
        <w:sz w:val="18"/>
        <w:szCs w:val="18"/>
      </w:rPr>
      <w:fldChar w:fldCharType="separate"/>
    </w:r>
    <w:r w:rsidR="00716CD6">
      <w:rPr>
        <w:rStyle w:val="Nmerodepgina"/>
        <w:i/>
        <w:noProof/>
        <w:sz w:val="18"/>
        <w:szCs w:val="18"/>
      </w:rPr>
      <w:t>2</w:t>
    </w:r>
    <w:r w:rsidRPr="00A43588">
      <w:rPr>
        <w:rStyle w:val="Nmerodepgina"/>
        <w:i/>
        <w:sz w:val="18"/>
        <w:szCs w:val="18"/>
      </w:rPr>
      <w:fldChar w:fldCharType="end"/>
    </w:r>
    <w:r w:rsidRPr="00A43588">
      <w:rPr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A1" w:rsidRDefault="00A465A1">
      <w:r>
        <w:separator/>
      </w:r>
    </w:p>
  </w:footnote>
  <w:footnote w:type="continuationSeparator" w:id="0">
    <w:p w:rsidR="00A465A1" w:rsidRDefault="00A4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5A1" w:rsidRDefault="00A465A1" w:rsidP="00FF1F4F">
    <w:pPr>
      <w:framePr w:hSpace="141" w:wrap="auto" w:vAnchor="page" w:hAnchor="page" w:x="1881" w:y="717"/>
      <w:rPr>
        <w:b/>
        <w:bCs/>
        <w:noProof/>
        <w:sz w:val="28"/>
        <w:szCs w:val="28"/>
      </w:rPr>
    </w:pPr>
    <w:r>
      <w:rPr>
        <w:b/>
        <w:bCs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pt;height:53.5pt" o:ole="">
          <v:imagedata r:id="rId1" o:title=""/>
        </v:shape>
        <o:OLEObject Type="Embed" ProgID="Word.Picture.8" ShapeID="_x0000_i1025" DrawAspect="Content" ObjectID="_1471675843" r:id="rId2"/>
      </w:object>
    </w:r>
  </w:p>
  <w:p w:rsidR="00A465A1" w:rsidRDefault="00A465A1">
    <w:pPr>
      <w:pStyle w:val="Cabealho"/>
      <w:rPr>
        <w:b/>
        <w:bCs/>
        <w:noProof/>
        <w:sz w:val="28"/>
        <w:szCs w:val="28"/>
      </w:rPr>
    </w:pPr>
  </w:p>
  <w:p w:rsidR="00A465A1" w:rsidRDefault="00A465A1">
    <w:pPr>
      <w:pStyle w:val="Cabealho"/>
      <w:rPr>
        <w:b/>
        <w:bCs/>
        <w:noProof/>
        <w:sz w:val="28"/>
        <w:szCs w:val="28"/>
      </w:rPr>
    </w:pPr>
  </w:p>
  <w:p w:rsidR="00A465A1" w:rsidRDefault="00A465A1">
    <w:pPr>
      <w:pStyle w:val="Cabealho"/>
      <w:rPr>
        <w:b/>
        <w:bCs/>
        <w:sz w:val="28"/>
        <w:szCs w:val="28"/>
      </w:rPr>
    </w:pPr>
  </w:p>
  <w:p w:rsidR="00A465A1" w:rsidRDefault="00A465A1">
    <w:pPr>
      <w:pStyle w:val="Cabealho"/>
      <w:tabs>
        <w:tab w:val="clear" w:pos="4419"/>
        <w:tab w:val="center" w:pos="3828"/>
      </w:tabs>
      <w:jc w:val="center"/>
      <w:rPr>
        <w:b/>
        <w:bCs/>
        <w:sz w:val="32"/>
        <w:szCs w:val="32"/>
      </w:rPr>
    </w:pPr>
    <w:r>
      <w:rPr>
        <w:rFonts w:ascii="Arial Black" w:hAnsi="Arial Black"/>
        <w:sz w:val="28"/>
        <w:szCs w:val="28"/>
      </w:rPr>
      <w:tab/>
    </w:r>
    <w:r>
      <w:rPr>
        <w:b/>
        <w:bCs/>
        <w:sz w:val="32"/>
        <w:szCs w:val="32"/>
      </w:rPr>
      <w:t>CÂMARA MUNICIPAL DE BELO HORIZONTE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F35"/>
    <w:rsid w:val="00014094"/>
    <w:rsid w:val="00020464"/>
    <w:rsid w:val="000220E9"/>
    <w:rsid w:val="00024332"/>
    <w:rsid w:val="00025200"/>
    <w:rsid w:val="0002563B"/>
    <w:rsid w:val="000277FB"/>
    <w:rsid w:val="000303B5"/>
    <w:rsid w:val="00030651"/>
    <w:rsid w:val="00031A51"/>
    <w:rsid w:val="00032AE6"/>
    <w:rsid w:val="0003620C"/>
    <w:rsid w:val="00041EB9"/>
    <w:rsid w:val="00046F3E"/>
    <w:rsid w:val="000472BF"/>
    <w:rsid w:val="00047F18"/>
    <w:rsid w:val="00050A35"/>
    <w:rsid w:val="000539A8"/>
    <w:rsid w:val="000541E5"/>
    <w:rsid w:val="000611D2"/>
    <w:rsid w:val="00066A0E"/>
    <w:rsid w:val="00066F68"/>
    <w:rsid w:val="00067315"/>
    <w:rsid w:val="000751EF"/>
    <w:rsid w:val="00083988"/>
    <w:rsid w:val="000A7ACA"/>
    <w:rsid w:val="000C0DC4"/>
    <w:rsid w:val="000C28F9"/>
    <w:rsid w:val="000C3E22"/>
    <w:rsid w:val="000C6898"/>
    <w:rsid w:val="000C7C1A"/>
    <w:rsid w:val="000D1175"/>
    <w:rsid w:val="000E4CEE"/>
    <w:rsid w:val="000E763E"/>
    <w:rsid w:val="000E7CB4"/>
    <w:rsid w:val="000F30D7"/>
    <w:rsid w:val="000F3E85"/>
    <w:rsid w:val="0010065D"/>
    <w:rsid w:val="001128C6"/>
    <w:rsid w:val="00117887"/>
    <w:rsid w:val="00117958"/>
    <w:rsid w:val="00117EDC"/>
    <w:rsid w:val="00125AD0"/>
    <w:rsid w:val="00127675"/>
    <w:rsid w:val="00133453"/>
    <w:rsid w:val="00135EDA"/>
    <w:rsid w:val="00140B24"/>
    <w:rsid w:val="0014412D"/>
    <w:rsid w:val="00144C37"/>
    <w:rsid w:val="00152579"/>
    <w:rsid w:val="001525C9"/>
    <w:rsid w:val="001669B1"/>
    <w:rsid w:val="001717B2"/>
    <w:rsid w:val="00173556"/>
    <w:rsid w:val="00173C51"/>
    <w:rsid w:val="0017794F"/>
    <w:rsid w:val="00187F56"/>
    <w:rsid w:val="00191794"/>
    <w:rsid w:val="001A1A10"/>
    <w:rsid w:val="001A318C"/>
    <w:rsid w:val="001B1DAD"/>
    <w:rsid w:val="001B4A90"/>
    <w:rsid w:val="001B5614"/>
    <w:rsid w:val="001B62D1"/>
    <w:rsid w:val="001C09E6"/>
    <w:rsid w:val="001D0911"/>
    <w:rsid w:val="001D18A2"/>
    <w:rsid w:val="001D2015"/>
    <w:rsid w:val="001D3DD0"/>
    <w:rsid w:val="001D7963"/>
    <w:rsid w:val="001E1619"/>
    <w:rsid w:val="001E169E"/>
    <w:rsid w:val="001E592D"/>
    <w:rsid w:val="001F5DCA"/>
    <w:rsid w:val="001F61BA"/>
    <w:rsid w:val="00202B52"/>
    <w:rsid w:val="00206D12"/>
    <w:rsid w:val="00210F7D"/>
    <w:rsid w:val="0021470D"/>
    <w:rsid w:val="002230F1"/>
    <w:rsid w:val="00223B5F"/>
    <w:rsid w:val="002242BA"/>
    <w:rsid w:val="0022455F"/>
    <w:rsid w:val="002258E5"/>
    <w:rsid w:val="00227AD9"/>
    <w:rsid w:val="00227CFC"/>
    <w:rsid w:val="00230FC5"/>
    <w:rsid w:val="0023603F"/>
    <w:rsid w:val="00236E59"/>
    <w:rsid w:val="00240469"/>
    <w:rsid w:val="00240A1E"/>
    <w:rsid w:val="00242781"/>
    <w:rsid w:val="002543E9"/>
    <w:rsid w:val="00254AE3"/>
    <w:rsid w:val="00257D15"/>
    <w:rsid w:val="002653A0"/>
    <w:rsid w:val="00266B70"/>
    <w:rsid w:val="002736F7"/>
    <w:rsid w:val="00274C68"/>
    <w:rsid w:val="002756AE"/>
    <w:rsid w:val="0027710B"/>
    <w:rsid w:val="00285486"/>
    <w:rsid w:val="0028768B"/>
    <w:rsid w:val="002A1D72"/>
    <w:rsid w:val="002A63AB"/>
    <w:rsid w:val="002B405B"/>
    <w:rsid w:val="002B4928"/>
    <w:rsid w:val="002B4A1E"/>
    <w:rsid w:val="002E1E3D"/>
    <w:rsid w:val="002F22C8"/>
    <w:rsid w:val="002F750B"/>
    <w:rsid w:val="00312897"/>
    <w:rsid w:val="00315FFC"/>
    <w:rsid w:val="00320C78"/>
    <w:rsid w:val="0032226C"/>
    <w:rsid w:val="0032238E"/>
    <w:rsid w:val="00325713"/>
    <w:rsid w:val="00325BE3"/>
    <w:rsid w:val="00330FCB"/>
    <w:rsid w:val="0033136C"/>
    <w:rsid w:val="0033321E"/>
    <w:rsid w:val="00334AC4"/>
    <w:rsid w:val="00336D43"/>
    <w:rsid w:val="003412FD"/>
    <w:rsid w:val="00352E08"/>
    <w:rsid w:val="003547AB"/>
    <w:rsid w:val="0035530D"/>
    <w:rsid w:val="003554A6"/>
    <w:rsid w:val="003700FE"/>
    <w:rsid w:val="00372061"/>
    <w:rsid w:val="00376541"/>
    <w:rsid w:val="003831B2"/>
    <w:rsid w:val="00385012"/>
    <w:rsid w:val="00385DF7"/>
    <w:rsid w:val="00393518"/>
    <w:rsid w:val="00395367"/>
    <w:rsid w:val="00396285"/>
    <w:rsid w:val="00397A1D"/>
    <w:rsid w:val="003A0C5F"/>
    <w:rsid w:val="003A1968"/>
    <w:rsid w:val="003A45C1"/>
    <w:rsid w:val="003A5592"/>
    <w:rsid w:val="003A7B28"/>
    <w:rsid w:val="003B2846"/>
    <w:rsid w:val="003B47A8"/>
    <w:rsid w:val="003B661E"/>
    <w:rsid w:val="003B7721"/>
    <w:rsid w:val="003B78DD"/>
    <w:rsid w:val="003C57A1"/>
    <w:rsid w:val="003C7670"/>
    <w:rsid w:val="003D107B"/>
    <w:rsid w:val="003D235A"/>
    <w:rsid w:val="003D296C"/>
    <w:rsid w:val="003D4F7B"/>
    <w:rsid w:val="003D6A5B"/>
    <w:rsid w:val="003E5B61"/>
    <w:rsid w:val="003F26FD"/>
    <w:rsid w:val="003F4F11"/>
    <w:rsid w:val="003F649D"/>
    <w:rsid w:val="003F7BCC"/>
    <w:rsid w:val="00402AC2"/>
    <w:rsid w:val="004041C4"/>
    <w:rsid w:val="004057FC"/>
    <w:rsid w:val="00405DA4"/>
    <w:rsid w:val="00407DEA"/>
    <w:rsid w:val="00411DF6"/>
    <w:rsid w:val="00412CFA"/>
    <w:rsid w:val="00414A8B"/>
    <w:rsid w:val="0041555F"/>
    <w:rsid w:val="00422C2F"/>
    <w:rsid w:val="00437315"/>
    <w:rsid w:val="00441007"/>
    <w:rsid w:val="00450CFE"/>
    <w:rsid w:val="00450DF3"/>
    <w:rsid w:val="00453717"/>
    <w:rsid w:val="0045536D"/>
    <w:rsid w:val="00456480"/>
    <w:rsid w:val="0045695D"/>
    <w:rsid w:val="00462EE1"/>
    <w:rsid w:val="00463C7C"/>
    <w:rsid w:val="00467AB3"/>
    <w:rsid w:val="00471EF4"/>
    <w:rsid w:val="004753BF"/>
    <w:rsid w:val="00476A4D"/>
    <w:rsid w:val="004804DD"/>
    <w:rsid w:val="00480DF0"/>
    <w:rsid w:val="004818BC"/>
    <w:rsid w:val="00485355"/>
    <w:rsid w:val="00491108"/>
    <w:rsid w:val="00493C66"/>
    <w:rsid w:val="004A484C"/>
    <w:rsid w:val="004B6AC1"/>
    <w:rsid w:val="004C3A99"/>
    <w:rsid w:val="004C6DBF"/>
    <w:rsid w:val="004C7861"/>
    <w:rsid w:val="004D476F"/>
    <w:rsid w:val="004D735F"/>
    <w:rsid w:val="004E1B63"/>
    <w:rsid w:val="004E2A0B"/>
    <w:rsid w:val="004E5F41"/>
    <w:rsid w:val="004F719A"/>
    <w:rsid w:val="00500356"/>
    <w:rsid w:val="0050645D"/>
    <w:rsid w:val="00506531"/>
    <w:rsid w:val="0050655C"/>
    <w:rsid w:val="00512207"/>
    <w:rsid w:val="00512295"/>
    <w:rsid w:val="005129DB"/>
    <w:rsid w:val="0052356A"/>
    <w:rsid w:val="005246BB"/>
    <w:rsid w:val="00534160"/>
    <w:rsid w:val="00542117"/>
    <w:rsid w:val="00542960"/>
    <w:rsid w:val="005435D3"/>
    <w:rsid w:val="005449FF"/>
    <w:rsid w:val="0054563D"/>
    <w:rsid w:val="00550214"/>
    <w:rsid w:val="00552552"/>
    <w:rsid w:val="005578A2"/>
    <w:rsid w:val="0056181D"/>
    <w:rsid w:val="00566AB3"/>
    <w:rsid w:val="005936B0"/>
    <w:rsid w:val="00593C30"/>
    <w:rsid w:val="0059661F"/>
    <w:rsid w:val="00597587"/>
    <w:rsid w:val="005A29AD"/>
    <w:rsid w:val="005B1643"/>
    <w:rsid w:val="005B17AF"/>
    <w:rsid w:val="005B635F"/>
    <w:rsid w:val="005C0F2F"/>
    <w:rsid w:val="005C3F49"/>
    <w:rsid w:val="005D2427"/>
    <w:rsid w:val="005D2FA1"/>
    <w:rsid w:val="005D3A6E"/>
    <w:rsid w:val="005D6780"/>
    <w:rsid w:val="005E0C9F"/>
    <w:rsid w:val="005E41EA"/>
    <w:rsid w:val="005E43DC"/>
    <w:rsid w:val="005E4609"/>
    <w:rsid w:val="005E573A"/>
    <w:rsid w:val="005E67D4"/>
    <w:rsid w:val="005F32C0"/>
    <w:rsid w:val="005F6DBC"/>
    <w:rsid w:val="005F7D0D"/>
    <w:rsid w:val="0060204F"/>
    <w:rsid w:val="00603D86"/>
    <w:rsid w:val="006061AA"/>
    <w:rsid w:val="006073AB"/>
    <w:rsid w:val="006118D0"/>
    <w:rsid w:val="00617D65"/>
    <w:rsid w:val="006204D5"/>
    <w:rsid w:val="006218EC"/>
    <w:rsid w:val="00622E4E"/>
    <w:rsid w:val="00626885"/>
    <w:rsid w:val="006305FF"/>
    <w:rsid w:val="00633E4E"/>
    <w:rsid w:val="006349D9"/>
    <w:rsid w:val="006443F3"/>
    <w:rsid w:val="00651D59"/>
    <w:rsid w:val="00652B62"/>
    <w:rsid w:val="00656F46"/>
    <w:rsid w:val="0068205F"/>
    <w:rsid w:val="00691A40"/>
    <w:rsid w:val="00696E22"/>
    <w:rsid w:val="006A20E1"/>
    <w:rsid w:val="006A5D86"/>
    <w:rsid w:val="006A6044"/>
    <w:rsid w:val="006A7C5E"/>
    <w:rsid w:val="006C52F8"/>
    <w:rsid w:val="006C6137"/>
    <w:rsid w:val="006C7F35"/>
    <w:rsid w:val="006D0973"/>
    <w:rsid w:val="006D0A01"/>
    <w:rsid w:val="006D5FC0"/>
    <w:rsid w:val="006E6294"/>
    <w:rsid w:val="006F53DB"/>
    <w:rsid w:val="0070293D"/>
    <w:rsid w:val="00702A47"/>
    <w:rsid w:val="00716CD6"/>
    <w:rsid w:val="00721BD5"/>
    <w:rsid w:val="00726AFA"/>
    <w:rsid w:val="00726E50"/>
    <w:rsid w:val="00730763"/>
    <w:rsid w:val="00733467"/>
    <w:rsid w:val="00737A66"/>
    <w:rsid w:val="00742975"/>
    <w:rsid w:val="0075089A"/>
    <w:rsid w:val="007543CC"/>
    <w:rsid w:val="007543F3"/>
    <w:rsid w:val="0076605B"/>
    <w:rsid w:val="00771E49"/>
    <w:rsid w:val="007766B3"/>
    <w:rsid w:val="00780E12"/>
    <w:rsid w:val="00783AFF"/>
    <w:rsid w:val="00787DB3"/>
    <w:rsid w:val="00790DB9"/>
    <w:rsid w:val="00795D0F"/>
    <w:rsid w:val="007A0EA9"/>
    <w:rsid w:val="007A298F"/>
    <w:rsid w:val="007A38F3"/>
    <w:rsid w:val="007B0867"/>
    <w:rsid w:val="007B294E"/>
    <w:rsid w:val="007B4961"/>
    <w:rsid w:val="007B633C"/>
    <w:rsid w:val="007C6B59"/>
    <w:rsid w:val="007E0D44"/>
    <w:rsid w:val="007E157B"/>
    <w:rsid w:val="007E505F"/>
    <w:rsid w:val="007F0E70"/>
    <w:rsid w:val="007F1E69"/>
    <w:rsid w:val="007F7B54"/>
    <w:rsid w:val="008138F5"/>
    <w:rsid w:val="0081533B"/>
    <w:rsid w:val="00816549"/>
    <w:rsid w:val="008175E2"/>
    <w:rsid w:val="00817FF2"/>
    <w:rsid w:val="008264F8"/>
    <w:rsid w:val="00827D4B"/>
    <w:rsid w:val="0083322B"/>
    <w:rsid w:val="00834B38"/>
    <w:rsid w:val="00835085"/>
    <w:rsid w:val="008407A7"/>
    <w:rsid w:val="00843A8C"/>
    <w:rsid w:val="00847216"/>
    <w:rsid w:val="00856231"/>
    <w:rsid w:val="00865785"/>
    <w:rsid w:val="00874EBD"/>
    <w:rsid w:val="008807D5"/>
    <w:rsid w:val="008842F6"/>
    <w:rsid w:val="008848BE"/>
    <w:rsid w:val="00891553"/>
    <w:rsid w:val="00892179"/>
    <w:rsid w:val="008921B8"/>
    <w:rsid w:val="008A1EBB"/>
    <w:rsid w:val="008B0204"/>
    <w:rsid w:val="008B1F3B"/>
    <w:rsid w:val="008B295D"/>
    <w:rsid w:val="008C32B7"/>
    <w:rsid w:val="008D00CE"/>
    <w:rsid w:val="008D08AF"/>
    <w:rsid w:val="008D5ADE"/>
    <w:rsid w:val="008E02CA"/>
    <w:rsid w:val="008E7980"/>
    <w:rsid w:val="008F2C83"/>
    <w:rsid w:val="008F3E46"/>
    <w:rsid w:val="009134F2"/>
    <w:rsid w:val="00913E4D"/>
    <w:rsid w:val="00916763"/>
    <w:rsid w:val="009170E0"/>
    <w:rsid w:val="0092098A"/>
    <w:rsid w:val="00927427"/>
    <w:rsid w:val="0094092B"/>
    <w:rsid w:val="009421B2"/>
    <w:rsid w:val="00942DDD"/>
    <w:rsid w:val="00946A3F"/>
    <w:rsid w:val="0095018C"/>
    <w:rsid w:val="009530FF"/>
    <w:rsid w:val="0096449E"/>
    <w:rsid w:val="00970C90"/>
    <w:rsid w:val="009719CE"/>
    <w:rsid w:val="009730B2"/>
    <w:rsid w:val="00973578"/>
    <w:rsid w:val="00976FE8"/>
    <w:rsid w:val="0097723A"/>
    <w:rsid w:val="00977D7C"/>
    <w:rsid w:val="00985172"/>
    <w:rsid w:val="00986663"/>
    <w:rsid w:val="00990B9A"/>
    <w:rsid w:val="00993E7D"/>
    <w:rsid w:val="009A2A66"/>
    <w:rsid w:val="009A5F8B"/>
    <w:rsid w:val="009B0A3E"/>
    <w:rsid w:val="009B0B1E"/>
    <w:rsid w:val="009B6685"/>
    <w:rsid w:val="009B726B"/>
    <w:rsid w:val="009C1434"/>
    <w:rsid w:val="009C5AB0"/>
    <w:rsid w:val="009D464E"/>
    <w:rsid w:val="009D63F7"/>
    <w:rsid w:val="00A15049"/>
    <w:rsid w:val="00A20EF7"/>
    <w:rsid w:val="00A27B83"/>
    <w:rsid w:val="00A35777"/>
    <w:rsid w:val="00A462D4"/>
    <w:rsid w:val="00A465A1"/>
    <w:rsid w:val="00A467E9"/>
    <w:rsid w:val="00A511FF"/>
    <w:rsid w:val="00A5565F"/>
    <w:rsid w:val="00A568D5"/>
    <w:rsid w:val="00A714AD"/>
    <w:rsid w:val="00A77958"/>
    <w:rsid w:val="00A86E1C"/>
    <w:rsid w:val="00A87D2C"/>
    <w:rsid w:val="00A92FD6"/>
    <w:rsid w:val="00A932CC"/>
    <w:rsid w:val="00A96CED"/>
    <w:rsid w:val="00AA0856"/>
    <w:rsid w:val="00AA4E04"/>
    <w:rsid w:val="00AA6AE8"/>
    <w:rsid w:val="00AA739A"/>
    <w:rsid w:val="00AB2F0F"/>
    <w:rsid w:val="00AC255F"/>
    <w:rsid w:val="00AC50FC"/>
    <w:rsid w:val="00AC5799"/>
    <w:rsid w:val="00AC6990"/>
    <w:rsid w:val="00AD06BB"/>
    <w:rsid w:val="00AD758B"/>
    <w:rsid w:val="00AE231C"/>
    <w:rsid w:val="00AF3915"/>
    <w:rsid w:val="00AF6AAF"/>
    <w:rsid w:val="00B05062"/>
    <w:rsid w:val="00B10855"/>
    <w:rsid w:val="00B129A9"/>
    <w:rsid w:val="00B227B8"/>
    <w:rsid w:val="00B250A3"/>
    <w:rsid w:val="00B2512D"/>
    <w:rsid w:val="00B30BEC"/>
    <w:rsid w:val="00B35EEC"/>
    <w:rsid w:val="00B41D89"/>
    <w:rsid w:val="00B527B1"/>
    <w:rsid w:val="00B619D8"/>
    <w:rsid w:val="00B73177"/>
    <w:rsid w:val="00B745B8"/>
    <w:rsid w:val="00B82585"/>
    <w:rsid w:val="00B82941"/>
    <w:rsid w:val="00B82BE7"/>
    <w:rsid w:val="00B83B59"/>
    <w:rsid w:val="00B924B7"/>
    <w:rsid w:val="00B94587"/>
    <w:rsid w:val="00B94CFA"/>
    <w:rsid w:val="00BA14E1"/>
    <w:rsid w:val="00BA1E62"/>
    <w:rsid w:val="00BA2FDB"/>
    <w:rsid w:val="00BA3EA1"/>
    <w:rsid w:val="00BA40B7"/>
    <w:rsid w:val="00BB107C"/>
    <w:rsid w:val="00BB42D6"/>
    <w:rsid w:val="00BC6557"/>
    <w:rsid w:val="00BD0331"/>
    <w:rsid w:val="00BD4E71"/>
    <w:rsid w:val="00BD5740"/>
    <w:rsid w:val="00BE1893"/>
    <w:rsid w:val="00BE2CF9"/>
    <w:rsid w:val="00BE5380"/>
    <w:rsid w:val="00BF0E48"/>
    <w:rsid w:val="00BF1B84"/>
    <w:rsid w:val="00BF4878"/>
    <w:rsid w:val="00BF5B9B"/>
    <w:rsid w:val="00BF7819"/>
    <w:rsid w:val="00C00C22"/>
    <w:rsid w:val="00C052E2"/>
    <w:rsid w:val="00C06457"/>
    <w:rsid w:val="00C07DE5"/>
    <w:rsid w:val="00C07F7C"/>
    <w:rsid w:val="00C14BF0"/>
    <w:rsid w:val="00C20848"/>
    <w:rsid w:val="00C21ECC"/>
    <w:rsid w:val="00C3462A"/>
    <w:rsid w:val="00C60CC0"/>
    <w:rsid w:val="00C6143A"/>
    <w:rsid w:val="00C61775"/>
    <w:rsid w:val="00C65419"/>
    <w:rsid w:val="00C659E6"/>
    <w:rsid w:val="00C676C5"/>
    <w:rsid w:val="00C73EE5"/>
    <w:rsid w:val="00C74083"/>
    <w:rsid w:val="00C74C78"/>
    <w:rsid w:val="00C8092C"/>
    <w:rsid w:val="00C86043"/>
    <w:rsid w:val="00C86DCF"/>
    <w:rsid w:val="00C87DA0"/>
    <w:rsid w:val="00C908E1"/>
    <w:rsid w:val="00C91A78"/>
    <w:rsid w:val="00C954E7"/>
    <w:rsid w:val="00CA1A9E"/>
    <w:rsid w:val="00CA4D4F"/>
    <w:rsid w:val="00CB0189"/>
    <w:rsid w:val="00CB0470"/>
    <w:rsid w:val="00CC3186"/>
    <w:rsid w:val="00CC3722"/>
    <w:rsid w:val="00CE0A57"/>
    <w:rsid w:val="00CE3877"/>
    <w:rsid w:val="00D014A1"/>
    <w:rsid w:val="00D0186D"/>
    <w:rsid w:val="00D02588"/>
    <w:rsid w:val="00D03404"/>
    <w:rsid w:val="00D13329"/>
    <w:rsid w:val="00D2052C"/>
    <w:rsid w:val="00D21082"/>
    <w:rsid w:val="00D237C9"/>
    <w:rsid w:val="00D32948"/>
    <w:rsid w:val="00D349ED"/>
    <w:rsid w:val="00D36C2F"/>
    <w:rsid w:val="00D46C79"/>
    <w:rsid w:val="00D518A2"/>
    <w:rsid w:val="00D55660"/>
    <w:rsid w:val="00D575B0"/>
    <w:rsid w:val="00D616CD"/>
    <w:rsid w:val="00D707B5"/>
    <w:rsid w:val="00D7246E"/>
    <w:rsid w:val="00D767A5"/>
    <w:rsid w:val="00D76EB6"/>
    <w:rsid w:val="00D81AA5"/>
    <w:rsid w:val="00D826C2"/>
    <w:rsid w:val="00D91406"/>
    <w:rsid w:val="00DA1E5A"/>
    <w:rsid w:val="00DB058B"/>
    <w:rsid w:val="00DB5707"/>
    <w:rsid w:val="00DC3EB6"/>
    <w:rsid w:val="00DC4028"/>
    <w:rsid w:val="00DD2F19"/>
    <w:rsid w:val="00DD4276"/>
    <w:rsid w:val="00DD4602"/>
    <w:rsid w:val="00DD5272"/>
    <w:rsid w:val="00DD7C0F"/>
    <w:rsid w:val="00DE2EF0"/>
    <w:rsid w:val="00DE3A85"/>
    <w:rsid w:val="00DE5D97"/>
    <w:rsid w:val="00DF3CF7"/>
    <w:rsid w:val="00E1107E"/>
    <w:rsid w:val="00E115EA"/>
    <w:rsid w:val="00E11750"/>
    <w:rsid w:val="00E144FC"/>
    <w:rsid w:val="00E17207"/>
    <w:rsid w:val="00E177FB"/>
    <w:rsid w:val="00E22543"/>
    <w:rsid w:val="00E2272D"/>
    <w:rsid w:val="00E2327D"/>
    <w:rsid w:val="00E24FD3"/>
    <w:rsid w:val="00E34569"/>
    <w:rsid w:val="00E35DE7"/>
    <w:rsid w:val="00E51297"/>
    <w:rsid w:val="00E542B9"/>
    <w:rsid w:val="00E554E5"/>
    <w:rsid w:val="00E561E6"/>
    <w:rsid w:val="00E60B1A"/>
    <w:rsid w:val="00E61B6C"/>
    <w:rsid w:val="00E7254A"/>
    <w:rsid w:val="00E766BD"/>
    <w:rsid w:val="00E77D28"/>
    <w:rsid w:val="00E81FC2"/>
    <w:rsid w:val="00E91E54"/>
    <w:rsid w:val="00E95EDE"/>
    <w:rsid w:val="00EA1161"/>
    <w:rsid w:val="00EA47B9"/>
    <w:rsid w:val="00EA5BCC"/>
    <w:rsid w:val="00EB04B9"/>
    <w:rsid w:val="00EB568A"/>
    <w:rsid w:val="00ED3915"/>
    <w:rsid w:val="00ED5744"/>
    <w:rsid w:val="00EE1FF7"/>
    <w:rsid w:val="00EE3B76"/>
    <w:rsid w:val="00EE43FA"/>
    <w:rsid w:val="00EE7B04"/>
    <w:rsid w:val="00EF1CFB"/>
    <w:rsid w:val="00F031DE"/>
    <w:rsid w:val="00F1076D"/>
    <w:rsid w:val="00F21558"/>
    <w:rsid w:val="00F25DBA"/>
    <w:rsid w:val="00F35011"/>
    <w:rsid w:val="00F41BA2"/>
    <w:rsid w:val="00F57000"/>
    <w:rsid w:val="00F62D69"/>
    <w:rsid w:val="00F64A6D"/>
    <w:rsid w:val="00F72D8A"/>
    <w:rsid w:val="00F850DA"/>
    <w:rsid w:val="00F85C47"/>
    <w:rsid w:val="00F94402"/>
    <w:rsid w:val="00FA051F"/>
    <w:rsid w:val="00FA0C50"/>
    <w:rsid w:val="00FA0EF6"/>
    <w:rsid w:val="00FA559B"/>
    <w:rsid w:val="00FB4544"/>
    <w:rsid w:val="00FC193B"/>
    <w:rsid w:val="00FC763A"/>
    <w:rsid w:val="00FC79FD"/>
    <w:rsid w:val="00FD270C"/>
    <w:rsid w:val="00FD4BA7"/>
    <w:rsid w:val="00FD514A"/>
    <w:rsid w:val="00FD685C"/>
    <w:rsid w:val="00FD7560"/>
    <w:rsid w:val="00FE286D"/>
    <w:rsid w:val="00FE360F"/>
    <w:rsid w:val="00FF058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7F3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rsid w:val="006C7F35"/>
    <w:pPr>
      <w:keepNext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6C7F35"/>
    <w:pPr>
      <w:keepNext/>
      <w:jc w:val="center"/>
      <w:outlineLvl w:val="4"/>
    </w:pPr>
    <w:rPr>
      <w:b/>
      <w:bCs/>
      <w:spacing w:val="-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7F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7F3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6C7F35"/>
    <w:pPr>
      <w:spacing w:line="288" w:lineRule="auto"/>
      <w:ind w:right="-567"/>
      <w:jc w:val="both"/>
    </w:pPr>
  </w:style>
  <w:style w:type="paragraph" w:styleId="Recuodecorpodetexto">
    <w:name w:val="Body Text Indent"/>
    <w:basedOn w:val="Normal"/>
    <w:rsid w:val="006C7F35"/>
    <w:pPr>
      <w:spacing w:before="240"/>
      <w:ind w:left="356" w:hanging="356"/>
    </w:pPr>
  </w:style>
  <w:style w:type="character" w:styleId="Nmerodepgina">
    <w:name w:val="page number"/>
    <w:basedOn w:val="Fontepargpadro"/>
    <w:rsid w:val="006C7F35"/>
  </w:style>
  <w:style w:type="table" w:styleId="Tabelacomgrade">
    <w:name w:val="Table Grid"/>
    <w:basedOn w:val="Tabelanormal"/>
    <w:rsid w:val="00E5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B1DAD"/>
    <w:pPr>
      <w:ind w:left="283" w:hanging="283"/>
    </w:pPr>
  </w:style>
  <w:style w:type="paragraph" w:styleId="Textodebalo">
    <w:name w:val="Balloon Text"/>
    <w:basedOn w:val="Normal"/>
    <w:link w:val="TextodebaloChar"/>
    <w:rsid w:val="00716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6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7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2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9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8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5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3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41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6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4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0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9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3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7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6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6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0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7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4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1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3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5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5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7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7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7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1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7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5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2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2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2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8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1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7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5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2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0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0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6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1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6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8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4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2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5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86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2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13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2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1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8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6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9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4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1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0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5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0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1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1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9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6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20ª (vigésima) reunião da Comissão Permanente de Licitação da Câmara Municipal de Belo Horizonte</vt:lpstr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20ª (vigésima) reunião da Comissão Permanente de Licitação da Câmara Municipal de Belo Horizonte</dc:title>
  <dc:creator>Cristiano</dc:creator>
  <cp:lastModifiedBy>Alaide de Fatima Araujo Silva</cp:lastModifiedBy>
  <cp:revision>4</cp:revision>
  <cp:lastPrinted>2014-09-08T12:57:00Z</cp:lastPrinted>
  <dcterms:created xsi:type="dcterms:W3CDTF">2014-09-04T20:24:00Z</dcterms:created>
  <dcterms:modified xsi:type="dcterms:W3CDTF">2014-09-08T13:04:00Z</dcterms:modified>
</cp:coreProperties>
</file>