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A916E3" w14:textId="19142A5B" w:rsidR="009970F2" w:rsidRPr="00F75783" w:rsidRDefault="0069171E" w:rsidP="00F85DD7">
      <w:pPr>
        <w:jc w:val="center"/>
        <w:rPr>
          <w:rFonts w:ascii="Arial" w:hAnsi="Arial" w:cs="Arial"/>
          <w:b/>
          <w:sz w:val="22"/>
          <w:szCs w:val="22"/>
        </w:rPr>
      </w:pPr>
      <w:bookmarkStart w:id="0" w:name="_Hlk65662842"/>
      <w:r w:rsidRPr="008E52A6">
        <w:rPr>
          <w:rFonts w:ascii="Arial" w:hAnsi="Arial" w:cs="Arial"/>
          <w:b/>
          <w:sz w:val="22"/>
          <w:szCs w:val="22"/>
        </w:rPr>
        <w:t xml:space="preserve">PROCESSO DE COMPRA Nº </w:t>
      </w:r>
      <w:r w:rsidR="00383378" w:rsidRPr="008E52A6">
        <w:rPr>
          <w:rFonts w:ascii="Arial" w:hAnsi="Arial" w:cs="Arial"/>
          <w:b/>
          <w:sz w:val="22"/>
          <w:szCs w:val="22"/>
        </w:rPr>
        <w:t xml:space="preserve">1021007 </w:t>
      </w:r>
      <w:r w:rsidR="00AA071F" w:rsidRPr="008E52A6">
        <w:rPr>
          <w:rFonts w:ascii="Arial" w:hAnsi="Arial" w:cs="Arial"/>
          <w:b/>
          <w:sz w:val="22"/>
          <w:szCs w:val="22"/>
        </w:rPr>
        <w:t>000</w:t>
      </w:r>
      <w:r w:rsidR="008E52A6" w:rsidRPr="008E52A6">
        <w:rPr>
          <w:rFonts w:ascii="Arial" w:hAnsi="Arial" w:cs="Arial"/>
          <w:b/>
          <w:sz w:val="22"/>
          <w:szCs w:val="22"/>
        </w:rPr>
        <w:t>185</w:t>
      </w:r>
      <w:r w:rsidR="00FB6280" w:rsidRPr="008E52A6">
        <w:rPr>
          <w:rFonts w:ascii="Arial" w:hAnsi="Arial" w:cs="Arial"/>
          <w:b/>
          <w:sz w:val="22"/>
          <w:szCs w:val="22"/>
        </w:rPr>
        <w:t>/20</w:t>
      </w:r>
      <w:r w:rsidRPr="008E52A6">
        <w:rPr>
          <w:rFonts w:ascii="Arial" w:hAnsi="Arial" w:cs="Arial"/>
          <w:b/>
          <w:sz w:val="22"/>
          <w:szCs w:val="22"/>
        </w:rPr>
        <w:t>2</w:t>
      </w:r>
      <w:r w:rsidR="00704DFD" w:rsidRPr="008E52A6">
        <w:rPr>
          <w:rFonts w:ascii="Arial" w:hAnsi="Arial" w:cs="Arial"/>
          <w:b/>
          <w:sz w:val="22"/>
          <w:szCs w:val="22"/>
        </w:rPr>
        <w:t>3</w:t>
      </w:r>
    </w:p>
    <w:p w14:paraId="3D4ACEB3" w14:textId="79E86FE8" w:rsidR="00892020" w:rsidRPr="000C67FF" w:rsidRDefault="00892020" w:rsidP="00613664">
      <w:pPr>
        <w:tabs>
          <w:tab w:val="left" w:pos="1678"/>
          <w:tab w:val="center" w:pos="4550"/>
        </w:tabs>
        <w:suppressAutoHyphens w:val="0"/>
        <w:ind w:right="-255"/>
        <w:rPr>
          <w:rFonts w:ascii="Arial" w:hAnsi="Arial" w:cs="Arial"/>
          <w:b/>
          <w:sz w:val="22"/>
          <w:szCs w:val="22"/>
          <w:highlight w:val="yellow"/>
        </w:rPr>
      </w:pPr>
    </w:p>
    <w:p w14:paraId="651A110A" w14:textId="1FB8CD23" w:rsidR="00892020" w:rsidRPr="00892020" w:rsidRDefault="003D157A" w:rsidP="00892020">
      <w:pPr>
        <w:tabs>
          <w:tab w:val="left" w:pos="1678"/>
          <w:tab w:val="center" w:pos="4550"/>
        </w:tabs>
        <w:suppressAutoHyphens w:val="0"/>
        <w:ind w:right="-255"/>
        <w:jc w:val="center"/>
        <w:rPr>
          <w:rFonts w:ascii="Arial" w:hAnsi="Arial" w:cs="Arial"/>
          <w:b/>
          <w:sz w:val="22"/>
          <w:szCs w:val="22"/>
        </w:rPr>
      </w:pPr>
      <w:r w:rsidRPr="00AA071F">
        <w:rPr>
          <w:rFonts w:ascii="Arial" w:hAnsi="Arial" w:cs="Arial"/>
          <w:b/>
          <w:sz w:val="22"/>
          <w:szCs w:val="22"/>
        </w:rPr>
        <w:t xml:space="preserve">SEI Nº </w:t>
      </w:r>
      <w:r w:rsidR="006845A2">
        <w:rPr>
          <w:rFonts w:ascii="Arial" w:hAnsi="Arial" w:cs="Arial"/>
          <w:b/>
          <w:sz w:val="22"/>
          <w:szCs w:val="22"/>
        </w:rPr>
        <w:t>19</w:t>
      </w:r>
      <w:r w:rsidR="007E1DA7" w:rsidRPr="00AA071F">
        <w:rPr>
          <w:rFonts w:ascii="Arial" w:hAnsi="Arial" w:cs="Arial"/>
          <w:b/>
          <w:sz w:val="22"/>
          <w:szCs w:val="22"/>
        </w:rPr>
        <w:t>.0.00000</w:t>
      </w:r>
      <w:r w:rsidR="00271047">
        <w:rPr>
          <w:rFonts w:ascii="Arial" w:hAnsi="Arial" w:cs="Arial"/>
          <w:b/>
          <w:sz w:val="22"/>
          <w:szCs w:val="22"/>
        </w:rPr>
        <w:t>2236-8</w:t>
      </w:r>
    </w:p>
    <w:p w14:paraId="30A52450" w14:textId="77777777" w:rsidR="009970F2" w:rsidRPr="00B80420" w:rsidRDefault="009970F2" w:rsidP="00E36640">
      <w:pPr>
        <w:tabs>
          <w:tab w:val="left" w:pos="5954"/>
        </w:tabs>
        <w:ind w:right="-113"/>
        <w:jc w:val="center"/>
        <w:rPr>
          <w:rFonts w:ascii="Arial" w:hAnsi="Arial" w:cs="Arial"/>
          <w:b/>
          <w:sz w:val="22"/>
          <w:szCs w:val="22"/>
          <w:highlight w:val="yellow"/>
        </w:rPr>
      </w:pPr>
    </w:p>
    <w:p w14:paraId="6DDA393B" w14:textId="5EEA55E1" w:rsidR="00704DFD" w:rsidRPr="00F36020" w:rsidRDefault="00704DFD" w:rsidP="00704DFD">
      <w:pPr>
        <w:tabs>
          <w:tab w:val="left" w:pos="5954"/>
        </w:tabs>
        <w:ind w:right="-113"/>
        <w:jc w:val="center"/>
        <w:rPr>
          <w:rFonts w:ascii="Arial" w:hAnsi="Arial" w:cs="Arial"/>
          <w:b/>
          <w:sz w:val="22"/>
          <w:szCs w:val="22"/>
        </w:rPr>
      </w:pPr>
      <w:r w:rsidRPr="00B80420">
        <w:rPr>
          <w:rFonts w:ascii="Arial" w:hAnsi="Arial" w:cs="Arial"/>
          <w:b/>
          <w:sz w:val="22"/>
          <w:szCs w:val="22"/>
        </w:rPr>
        <w:t xml:space="preserve">PROCESSO LICITATÓRIO Nº </w:t>
      </w:r>
      <w:r w:rsidR="00271047">
        <w:rPr>
          <w:rFonts w:ascii="Arial" w:hAnsi="Arial" w:cs="Arial"/>
          <w:b/>
          <w:sz w:val="22"/>
          <w:szCs w:val="22"/>
        </w:rPr>
        <w:t>27</w:t>
      </w:r>
      <w:r>
        <w:rPr>
          <w:rFonts w:ascii="Arial" w:hAnsi="Arial" w:cs="Arial"/>
          <w:b/>
          <w:sz w:val="22"/>
          <w:szCs w:val="22"/>
        </w:rPr>
        <w:t>/2023</w:t>
      </w:r>
    </w:p>
    <w:p w14:paraId="67D285E4" w14:textId="39AC669F" w:rsidR="00704DFD" w:rsidRPr="00F36020" w:rsidRDefault="00704DFD" w:rsidP="00704DFD">
      <w:pPr>
        <w:tabs>
          <w:tab w:val="left" w:pos="5954"/>
        </w:tabs>
        <w:ind w:right="-113"/>
        <w:jc w:val="center"/>
        <w:rPr>
          <w:rFonts w:ascii="Arial" w:hAnsi="Arial" w:cs="Arial"/>
          <w:b/>
          <w:sz w:val="22"/>
          <w:szCs w:val="22"/>
        </w:rPr>
      </w:pPr>
      <w:r w:rsidRPr="00F36020">
        <w:rPr>
          <w:rFonts w:ascii="Arial" w:hAnsi="Arial" w:cs="Arial"/>
          <w:b/>
          <w:sz w:val="22"/>
          <w:szCs w:val="22"/>
        </w:rPr>
        <w:t>PREGÃO ELETRÔNICO Nº</w:t>
      </w:r>
      <w:r w:rsidR="00EE5215">
        <w:rPr>
          <w:rFonts w:ascii="Arial" w:hAnsi="Arial" w:cs="Arial"/>
          <w:b/>
          <w:sz w:val="22"/>
          <w:szCs w:val="22"/>
        </w:rPr>
        <w:t xml:space="preserve"> </w:t>
      </w:r>
      <w:r w:rsidR="00271047">
        <w:rPr>
          <w:rFonts w:ascii="Arial" w:hAnsi="Arial" w:cs="Arial"/>
          <w:b/>
          <w:sz w:val="22"/>
          <w:szCs w:val="22"/>
        </w:rPr>
        <w:t>27</w:t>
      </w:r>
      <w:r>
        <w:rPr>
          <w:rFonts w:ascii="Arial" w:hAnsi="Arial" w:cs="Arial"/>
          <w:b/>
          <w:sz w:val="22"/>
          <w:szCs w:val="22"/>
        </w:rPr>
        <w:t>/2023</w:t>
      </w:r>
    </w:p>
    <w:bookmarkEnd w:id="0"/>
    <w:p w14:paraId="7A7389D1" w14:textId="49E57978" w:rsidR="00892020" w:rsidRPr="006330EB" w:rsidRDefault="00892020" w:rsidP="00892020">
      <w:pPr>
        <w:tabs>
          <w:tab w:val="left" w:pos="5954"/>
        </w:tabs>
        <w:ind w:right="-113"/>
        <w:rPr>
          <w:rFonts w:ascii="Arial" w:hAnsi="Arial" w:cs="Arial"/>
          <w:b/>
          <w:sz w:val="22"/>
          <w:szCs w:val="22"/>
        </w:rPr>
      </w:pPr>
    </w:p>
    <w:tbl>
      <w:tblPr>
        <w:tblW w:w="9428" w:type="dxa"/>
        <w:tblInd w:w="-77" w:type="dxa"/>
        <w:tblLayout w:type="fixed"/>
        <w:tblCellMar>
          <w:left w:w="70" w:type="dxa"/>
          <w:right w:w="70" w:type="dxa"/>
        </w:tblCellMar>
        <w:tblLook w:val="0000" w:firstRow="0" w:lastRow="0" w:firstColumn="0" w:lastColumn="0" w:noHBand="0" w:noVBand="0"/>
      </w:tblPr>
      <w:tblGrid>
        <w:gridCol w:w="9428"/>
      </w:tblGrid>
      <w:tr w:rsidR="00103E13" w:rsidRPr="00613664" w14:paraId="08568BEE" w14:textId="77777777" w:rsidTr="0026298F">
        <w:tc>
          <w:tcPr>
            <w:tcW w:w="9428" w:type="dxa"/>
            <w:tcBorders>
              <w:top w:val="single" w:sz="4" w:space="0" w:color="000000"/>
              <w:left w:val="single" w:sz="4" w:space="0" w:color="000000"/>
              <w:bottom w:val="single" w:sz="4" w:space="0" w:color="000000"/>
              <w:right w:val="single" w:sz="4" w:space="0" w:color="000000"/>
            </w:tcBorders>
          </w:tcPr>
          <w:p w14:paraId="0E87E4F3" w14:textId="61529092" w:rsidR="00822FFC" w:rsidRPr="00822FFC" w:rsidRDefault="00822FFC" w:rsidP="0026298F">
            <w:pPr>
              <w:pStyle w:val="PargrafodaLista"/>
              <w:numPr>
                <w:ilvl w:val="0"/>
                <w:numId w:val="17"/>
              </w:numPr>
              <w:tabs>
                <w:tab w:val="left" w:pos="5954"/>
              </w:tabs>
              <w:spacing w:before="120" w:after="120"/>
              <w:ind w:left="426" w:right="136" w:hanging="426"/>
              <w:jc w:val="both"/>
              <w:rPr>
                <w:rFonts w:ascii="Arial" w:hAnsi="Arial" w:cs="Arial"/>
                <w:sz w:val="21"/>
                <w:szCs w:val="21"/>
              </w:rPr>
            </w:pPr>
            <w:r w:rsidRPr="00443200">
              <w:rPr>
                <w:rFonts w:ascii="Arial" w:hAnsi="Arial" w:cs="Arial"/>
                <w:b/>
                <w:sz w:val="21"/>
                <w:szCs w:val="21"/>
              </w:rPr>
              <w:t>OBJETO:</w:t>
            </w:r>
            <w:r w:rsidR="007E1DA7">
              <w:rPr>
                <w:color w:val="000000"/>
                <w:sz w:val="27"/>
                <w:szCs w:val="27"/>
              </w:rPr>
              <w:t xml:space="preserve"> </w:t>
            </w:r>
            <w:r w:rsidR="000B5B44" w:rsidRPr="000B5B44">
              <w:rPr>
                <w:rFonts w:ascii="Arial" w:hAnsi="Arial" w:cs="Arial"/>
                <w:color w:val="000000"/>
                <w:sz w:val="21"/>
                <w:szCs w:val="21"/>
              </w:rPr>
              <w:t xml:space="preserve">Contratação de empresa </w:t>
            </w:r>
            <w:r w:rsidR="000B5B44" w:rsidRPr="005866E4">
              <w:rPr>
                <w:rFonts w:ascii="Arial" w:hAnsi="Arial" w:cs="Arial"/>
                <w:color w:val="000000"/>
                <w:sz w:val="21"/>
                <w:szCs w:val="21"/>
              </w:rPr>
              <w:t xml:space="preserve">especializada na prestação de serviços </w:t>
            </w:r>
            <w:r w:rsidR="005866E4" w:rsidRPr="005866E4">
              <w:rPr>
                <w:rFonts w:ascii="Arial" w:hAnsi="Arial" w:cs="Arial"/>
                <w:color w:val="000000"/>
                <w:sz w:val="21"/>
                <w:szCs w:val="21"/>
              </w:rPr>
              <w:t>contínuos</w:t>
            </w:r>
            <w:r w:rsidR="005866E4">
              <w:rPr>
                <w:rFonts w:ascii="Arial" w:hAnsi="Arial" w:cs="Arial"/>
                <w:color w:val="000000"/>
                <w:sz w:val="21"/>
                <w:szCs w:val="21"/>
              </w:rPr>
              <w:t xml:space="preserve"> </w:t>
            </w:r>
            <w:r w:rsidR="000B5B44" w:rsidRPr="000B5B44">
              <w:rPr>
                <w:rFonts w:ascii="Arial" w:hAnsi="Arial" w:cs="Arial"/>
                <w:color w:val="000000"/>
                <w:sz w:val="21"/>
                <w:szCs w:val="21"/>
              </w:rPr>
              <w:t>de locação de equipamentos de vistoria de pessoas e objetos, sendo 5 (cinco) Portais de detectores de metais e 3 (três) Scanners de volumes, que contemplam instalação, remanejamento, e manutenção, bem como quaisquer subsistemas, equipamentos, unidades, interfaces, softwares, instrumentos, ferramentas e licenças de utilização, entre outros, que sejam obrigatoriamente necessários ao funcionamento dos equipamentos e o treinamento de operadores</w:t>
            </w:r>
            <w:r w:rsidR="007E1DA7" w:rsidRPr="007E1DA7">
              <w:rPr>
                <w:rFonts w:ascii="Arial" w:hAnsi="Arial" w:cs="Arial"/>
                <w:color w:val="000000"/>
                <w:sz w:val="21"/>
                <w:szCs w:val="21"/>
              </w:rPr>
              <w:t xml:space="preserve">, </w:t>
            </w:r>
            <w:r w:rsidR="001B662A">
              <w:rPr>
                <w:rFonts w:ascii="Arial" w:hAnsi="Arial" w:cs="Arial"/>
                <w:color w:val="000000"/>
                <w:sz w:val="21"/>
                <w:szCs w:val="21"/>
              </w:rPr>
              <w:t>conforme especificações constantes do Termo de Referência,</w:t>
            </w:r>
            <w:r w:rsidR="001B662A" w:rsidRPr="001B662A">
              <w:rPr>
                <w:rFonts w:ascii="Arial" w:hAnsi="Arial" w:cs="Arial"/>
                <w:b/>
                <w:color w:val="000000"/>
                <w:sz w:val="21"/>
                <w:szCs w:val="21"/>
              </w:rPr>
              <w:t xml:space="preserve"> Anexo I</w:t>
            </w:r>
            <w:r w:rsidR="001B662A">
              <w:rPr>
                <w:rFonts w:ascii="Arial" w:hAnsi="Arial" w:cs="Arial"/>
                <w:color w:val="000000"/>
                <w:sz w:val="21"/>
                <w:szCs w:val="21"/>
              </w:rPr>
              <w:t>.</w:t>
            </w:r>
          </w:p>
          <w:p w14:paraId="17CDAF8D" w14:textId="77777777" w:rsidR="00F23E37" w:rsidRDefault="00F23E37" w:rsidP="00822FFC">
            <w:pPr>
              <w:pStyle w:val="PargrafodaLista"/>
              <w:tabs>
                <w:tab w:val="left" w:pos="5954"/>
              </w:tabs>
              <w:spacing w:before="120" w:after="120"/>
              <w:ind w:left="426" w:right="136"/>
              <w:jc w:val="both"/>
              <w:rPr>
                <w:rFonts w:ascii="Arial" w:hAnsi="Arial" w:cs="Arial"/>
                <w:color w:val="00B050"/>
                <w:sz w:val="21"/>
                <w:szCs w:val="21"/>
              </w:rPr>
            </w:pPr>
          </w:p>
          <w:p w14:paraId="61650736" w14:textId="1A922C49" w:rsidR="00CA5FB5" w:rsidRPr="00443200" w:rsidRDefault="00CA5FB5" w:rsidP="0026298F">
            <w:pPr>
              <w:numPr>
                <w:ilvl w:val="0"/>
                <w:numId w:val="6"/>
              </w:numPr>
              <w:tabs>
                <w:tab w:val="left" w:pos="5954"/>
              </w:tabs>
              <w:spacing w:after="120"/>
              <w:ind w:right="136"/>
              <w:jc w:val="both"/>
              <w:rPr>
                <w:rFonts w:ascii="Arial" w:hAnsi="Arial" w:cs="Arial"/>
                <w:b/>
                <w:sz w:val="21"/>
                <w:szCs w:val="21"/>
              </w:rPr>
            </w:pPr>
            <w:r w:rsidRPr="00443200">
              <w:rPr>
                <w:rFonts w:ascii="Arial" w:hAnsi="Arial" w:cs="Arial"/>
                <w:b/>
                <w:sz w:val="21"/>
                <w:szCs w:val="21"/>
              </w:rPr>
              <w:t>ABERTURA DAS PROPOSTAS COMERCIAIS</w:t>
            </w:r>
            <w:r w:rsidR="007B2579" w:rsidRPr="00443200">
              <w:rPr>
                <w:rFonts w:ascii="Arial" w:hAnsi="Arial" w:cs="Arial"/>
                <w:b/>
                <w:sz w:val="21"/>
                <w:szCs w:val="21"/>
              </w:rPr>
              <w:t xml:space="preserve"> E INÍCIO DA SESSÃO DO PREGÃO ELETRÔNICO</w:t>
            </w:r>
            <w:r w:rsidRPr="00443200">
              <w:rPr>
                <w:rFonts w:ascii="Arial" w:hAnsi="Arial" w:cs="Arial"/>
                <w:b/>
                <w:sz w:val="21"/>
                <w:szCs w:val="21"/>
              </w:rPr>
              <w:t xml:space="preserve">: </w:t>
            </w:r>
          </w:p>
          <w:p w14:paraId="55FA5ACB" w14:textId="1B7B14D5" w:rsidR="000C1C3E" w:rsidRPr="00443200" w:rsidRDefault="000C1C3E" w:rsidP="006E1960">
            <w:pPr>
              <w:tabs>
                <w:tab w:val="left" w:pos="5954"/>
              </w:tabs>
              <w:ind w:left="360" w:right="136"/>
              <w:jc w:val="both"/>
              <w:rPr>
                <w:rFonts w:ascii="Arial" w:hAnsi="Arial" w:cs="Arial"/>
                <w:b/>
                <w:sz w:val="21"/>
                <w:szCs w:val="21"/>
              </w:rPr>
            </w:pPr>
            <w:r w:rsidRPr="00D67DEB">
              <w:rPr>
                <w:rFonts w:ascii="Arial" w:hAnsi="Arial" w:cs="Arial"/>
                <w:b/>
                <w:sz w:val="21"/>
                <w:szCs w:val="21"/>
              </w:rPr>
              <w:t>Dia</w:t>
            </w:r>
            <w:r w:rsidR="00EB676E" w:rsidRPr="00D67DEB">
              <w:rPr>
                <w:rFonts w:ascii="Arial" w:hAnsi="Arial" w:cs="Arial"/>
                <w:b/>
                <w:sz w:val="21"/>
                <w:szCs w:val="21"/>
              </w:rPr>
              <w:t xml:space="preserve"> </w:t>
            </w:r>
            <w:r w:rsidR="006D6DDD">
              <w:rPr>
                <w:rFonts w:ascii="Arial" w:hAnsi="Arial" w:cs="Arial"/>
                <w:b/>
                <w:sz w:val="21"/>
                <w:szCs w:val="21"/>
              </w:rPr>
              <w:t>31</w:t>
            </w:r>
            <w:r w:rsidR="00016CA8" w:rsidRPr="00D67DEB">
              <w:rPr>
                <w:rFonts w:ascii="Arial" w:hAnsi="Arial" w:cs="Arial"/>
                <w:b/>
                <w:sz w:val="21"/>
                <w:szCs w:val="21"/>
              </w:rPr>
              <w:t>/</w:t>
            </w:r>
            <w:r w:rsidR="006D6DDD">
              <w:rPr>
                <w:rFonts w:ascii="Arial" w:hAnsi="Arial" w:cs="Arial"/>
                <w:b/>
                <w:sz w:val="21"/>
                <w:szCs w:val="21"/>
              </w:rPr>
              <w:t>10</w:t>
            </w:r>
            <w:r w:rsidR="00A13B00" w:rsidRPr="00D67DEB">
              <w:rPr>
                <w:rFonts w:ascii="Arial" w:hAnsi="Arial" w:cs="Arial"/>
                <w:b/>
                <w:sz w:val="21"/>
                <w:szCs w:val="21"/>
              </w:rPr>
              <w:t>/</w:t>
            </w:r>
            <w:r w:rsidR="00CF5790" w:rsidRPr="00D67DEB">
              <w:rPr>
                <w:rFonts w:ascii="Arial" w:hAnsi="Arial" w:cs="Arial"/>
                <w:b/>
                <w:sz w:val="21"/>
                <w:szCs w:val="21"/>
              </w:rPr>
              <w:t xml:space="preserve"> </w:t>
            </w:r>
            <w:r w:rsidR="006B7CE3" w:rsidRPr="00D67DEB">
              <w:rPr>
                <w:rFonts w:ascii="Arial" w:hAnsi="Arial" w:cs="Arial"/>
                <w:b/>
                <w:sz w:val="21"/>
                <w:szCs w:val="21"/>
              </w:rPr>
              <w:t>202</w:t>
            </w:r>
            <w:r w:rsidR="0017613A" w:rsidRPr="00D67DEB">
              <w:rPr>
                <w:rFonts w:ascii="Arial" w:hAnsi="Arial" w:cs="Arial"/>
                <w:b/>
                <w:sz w:val="21"/>
                <w:szCs w:val="21"/>
              </w:rPr>
              <w:t>3</w:t>
            </w:r>
            <w:r w:rsidR="007F1013" w:rsidRPr="00D67DEB">
              <w:rPr>
                <w:rFonts w:ascii="Arial" w:hAnsi="Arial" w:cs="Arial"/>
                <w:b/>
                <w:sz w:val="21"/>
                <w:szCs w:val="21"/>
              </w:rPr>
              <w:t xml:space="preserve"> </w:t>
            </w:r>
            <w:r w:rsidR="002469AA" w:rsidRPr="00D67DEB">
              <w:rPr>
                <w:rFonts w:ascii="Arial" w:hAnsi="Arial" w:cs="Arial"/>
                <w:b/>
                <w:sz w:val="21"/>
                <w:szCs w:val="21"/>
              </w:rPr>
              <w:t>às</w:t>
            </w:r>
            <w:r w:rsidR="007F1013" w:rsidRPr="00D67DEB">
              <w:rPr>
                <w:rFonts w:ascii="Arial" w:hAnsi="Arial" w:cs="Arial"/>
                <w:b/>
                <w:sz w:val="21"/>
                <w:szCs w:val="21"/>
              </w:rPr>
              <w:t xml:space="preserve"> </w:t>
            </w:r>
            <w:r w:rsidR="006D6DDD">
              <w:rPr>
                <w:rFonts w:ascii="Arial" w:hAnsi="Arial" w:cs="Arial"/>
                <w:b/>
                <w:sz w:val="21"/>
                <w:szCs w:val="21"/>
              </w:rPr>
              <w:t>15</w:t>
            </w:r>
            <w:r w:rsidR="007B1D47" w:rsidRPr="00D67DEB">
              <w:rPr>
                <w:rFonts w:ascii="Arial" w:hAnsi="Arial" w:cs="Arial"/>
                <w:b/>
                <w:sz w:val="21"/>
                <w:szCs w:val="21"/>
              </w:rPr>
              <w:t xml:space="preserve"> (</w:t>
            </w:r>
            <w:r w:rsidR="006D6DDD">
              <w:rPr>
                <w:rFonts w:ascii="Arial" w:hAnsi="Arial" w:cs="Arial"/>
                <w:b/>
                <w:sz w:val="21"/>
                <w:szCs w:val="21"/>
              </w:rPr>
              <w:t>quinze</w:t>
            </w:r>
            <w:r w:rsidR="009F4E14" w:rsidRPr="00D67DEB">
              <w:rPr>
                <w:rFonts w:ascii="Arial" w:hAnsi="Arial" w:cs="Arial"/>
                <w:b/>
                <w:sz w:val="21"/>
                <w:szCs w:val="21"/>
              </w:rPr>
              <w:t>)</w:t>
            </w:r>
            <w:r w:rsidR="00016CA8" w:rsidRPr="00D67DEB">
              <w:rPr>
                <w:rFonts w:ascii="Arial" w:hAnsi="Arial" w:cs="Arial"/>
                <w:b/>
                <w:sz w:val="21"/>
                <w:szCs w:val="21"/>
              </w:rPr>
              <w:t xml:space="preserve"> </w:t>
            </w:r>
            <w:r w:rsidR="00C008CC" w:rsidRPr="00D67DEB">
              <w:rPr>
                <w:rFonts w:ascii="Arial" w:hAnsi="Arial" w:cs="Arial"/>
                <w:b/>
                <w:sz w:val="21"/>
                <w:szCs w:val="21"/>
              </w:rPr>
              <w:t>horas</w:t>
            </w:r>
            <w:r w:rsidRPr="00D67DEB">
              <w:rPr>
                <w:rFonts w:ascii="Arial" w:hAnsi="Arial" w:cs="Arial"/>
                <w:b/>
                <w:sz w:val="21"/>
                <w:szCs w:val="21"/>
              </w:rPr>
              <w:t>.</w:t>
            </w:r>
          </w:p>
          <w:p w14:paraId="007A0C45" w14:textId="77777777" w:rsidR="00CA5FB5" w:rsidRPr="00443200" w:rsidRDefault="00CA5FB5" w:rsidP="006E1960">
            <w:pPr>
              <w:tabs>
                <w:tab w:val="left" w:pos="5954"/>
              </w:tabs>
              <w:ind w:right="136"/>
              <w:jc w:val="both"/>
              <w:rPr>
                <w:rFonts w:ascii="Arial" w:hAnsi="Arial" w:cs="Arial"/>
                <w:b/>
                <w:sz w:val="21"/>
                <w:szCs w:val="21"/>
              </w:rPr>
            </w:pPr>
          </w:p>
          <w:p w14:paraId="65356378" w14:textId="77777777" w:rsidR="00CA5FB5" w:rsidRPr="00443200" w:rsidRDefault="00CA5FB5" w:rsidP="0026298F">
            <w:pPr>
              <w:tabs>
                <w:tab w:val="left" w:pos="5954"/>
              </w:tabs>
              <w:spacing w:after="120"/>
              <w:ind w:left="356" w:right="136"/>
              <w:jc w:val="both"/>
              <w:rPr>
                <w:rFonts w:ascii="Arial" w:hAnsi="Arial" w:cs="Arial"/>
                <w:sz w:val="21"/>
                <w:szCs w:val="21"/>
              </w:rPr>
            </w:pPr>
            <w:r w:rsidRPr="00443200">
              <w:rPr>
                <w:rFonts w:ascii="Arial" w:hAnsi="Arial" w:cs="Arial"/>
                <w:sz w:val="21"/>
                <w:szCs w:val="21"/>
              </w:rPr>
              <w:t>O encaminhamento das propostas deverá ser efetuado até a data e horário fixados para aber</w:t>
            </w:r>
            <w:r w:rsidR="00393582" w:rsidRPr="00443200">
              <w:rPr>
                <w:rFonts w:ascii="Arial" w:hAnsi="Arial" w:cs="Arial"/>
                <w:sz w:val="21"/>
                <w:szCs w:val="21"/>
              </w:rPr>
              <w:t>tura das propostas c</w:t>
            </w:r>
            <w:r w:rsidRPr="00443200">
              <w:rPr>
                <w:rFonts w:ascii="Arial" w:hAnsi="Arial" w:cs="Arial"/>
                <w:sz w:val="21"/>
                <w:szCs w:val="21"/>
              </w:rPr>
              <w:t>omerciais.</w:t>
            </w:r>
          </w:p>
          <w:p w14:paraId="21DFDDE0" w14:textId="7153418A" w:rsidR="007B2579" w:rsidRPr="00443200" w:rsidRDefault="007B2579" w:rsidP="0026298F">
            <w:pPr>
              <w:tabs>
                <w:tab w:val="left" w:pos="5954"/>
              </w:tabs>
              <w:spacing w:after="120"/>
              <w:ind w:left="356" w:right="136"/>
              <w:jc w:val="both"/>
              <w:rPr>
                <w:rFonts w:ascii="Arial" w:hAnsi="Arial" w:cs="Arial"/>
                <w:sz w:val="21"/>
                <w:szCs w:val="21"/>
              </w:rPr>
            </w:pPr>
            <w:r w:rsidRPr="00443200">
              <w:rPr>
                <w:rFonts w:ascii="Arial" w:hAnsi="Arial" w:cs="Arial"/>
                <w:sz w:val="21"/>
                <w:szCs w:val="21"/>
              </w:rPr>
              <w:t>Após a abertura das propostas comerciais, o Pregoeiro iniciará a sessão pública do pregão eletrônico, com a divulgação das propostas de preços recebidas.</w:t>
            </w:r>
          </w:p>
          <w:p w14:paraId="6A11C6A5" w14:textId="60B723AE" w:rsidR="00CA5FB5" w:rsidRDefault="00CA5FB5" w:rsidP="006E1960">
            <w:pPr>
              <w:tabs>
                <w:tab w:val="left" w:pos="5954"/>
              </w:tabs>
              <w:ind w:left="357" w:right="136"/>
              <w:jc w:val="both"/>
              <w:rPr>
                <w:rFonts w:ascii="Arial" w:hAnsi="Arial" w:cs="Arial"/>
                <w:sz w:val="21"/>
                <w:szCs w:val="21"/>
              </w:rPr>
            </w:pPr>
            <w:r w:rsidRPr="00443200">
              <w:rPr>
                <w:rFonts w:ascii="Arial" w:hAnsi="Arial" w:cs="Arial"/>
                <w:sz w:val="21"/>
                <w:szCs w:val="21"/>
              </w:rPr>
              <w:t xml:space="preserve">Não havendo expediente na data supracitada, a data </w:t>
            </w:r>
            <w:r w:rsidR="006E5F2D" w:rsidRPr="00443200">
              <w:rPr>
                <w:rFonts w:ascii="Arial" w:hAnsi="Arial" w:cs="Arial"/>
                <w:sz w:val="21"/>
                <w:szCs w:val="21"/>
              </w:rPr>
              <w:t>limite para encaminhamento das p</w:t>
            </w:r>
            <w:r w:rsidRPr="00443200">
              <w:rPr>
                <w:rFonts w:ascii="Arial" w:hAnsi="Arial" w:cs="Arial"/>
                <w:sz w:val="21"/>
                <w:szCs w:val="21"/>
              </w:rPr>
              <w:t xml:space="preserve">ropostas </w:t>
            </w:r>
            <w:r w:rsidR="006E5F2D" w:rsidRPr="00443200">
              <w:rPr>
                <w:rFonts w:ascii="Arial" w:hAnsi="Arial" w:cs="Arial"/>
                <w:sz w:val="21"/>
                <w:szCs w:val="21"/>
              </w:rPr>
              <w:t>c</w:t>
            </w:r>
            <w:r w:rsidRPr="00443200">
              <w:rPr>
                <w:rFonts w:ascii="Arial" w:hAnsi="Arial" w:cs="Arial"/>
                <w:sz w:val="21"/>
                <w:szCs w:val="21"/>
              </w:rPr>
              <w:t>omerciais, bem como a data para a sessão do Pregão ficarão prorrogadas para o primeiro dia útil subsequente, nos mesmos horários.</w:t>
            </w:r>
          </w:p>
          <w:p w14:paraId="6CE0B907" w14:textId="77777777" w:rsidR="007E678A" w:rsidRPr="00443200" w:rsidRDefault="007E678A" w:rsidP="006E1960">
            <w:pPr>
              <w:tabs>
                <w:tab w:val="left" w:pos="5954"/>
              </w:tabs>
              <w:ind w:left="357" w:right="136"/>
              <w:jc w:val="both"/>
              <w:rPr>
                <w:rFonts w:ascii="Arial" w:hAnsi="Arial" w:cs="Arial"/>
                <w:sz w:val="21"/>
                <w:szCs w:val="21"/>
              </w:rPr>
            </w:pPr>
          </w:p>
          <w:p w14:paraId="37B7BE3B" w14:textId="77777777" w:rsidR="007E678A" w:rsidRPr="00443200" w:rsidRDefault="007E678A" w:rsidP="007E678A">
            <w:pPr>
              <w:numPr>
                <w:ilvl w:val="0"/>
                <w:numId w:val="4"/>
              </w:numPr>
              <w:tabs>
                <w:tab w:val="left" w:pos="5954"/>
              </w:tabs>
              <w:ind w:right="136"/>
              <w:jc w:val="both"/>
              <w:rPr>
                <w:rFonts w:ascii="Arial" w:hAnsi="Arial" w:cs="Arial"/>
                <w:b/>
                <w:sz w:val="21"/>
                <w:szCs w:val="21"/>
              </w:rPr>
            </w:pPr>
            <w:r w:rsidRPr="00443200">
              <w:rPr>
                <w:rFonts w:ascii="Arial" w:hAnsi="Arial" w:cs="Arial"/>
                <w:b/>
                <w:sz w:val="21"/>
                <w:szCs w:val="21"/>
              </w:rPr>
              <w:t xml:space="preserve">REFERÊNCIA DE TEMPO: </w:t>
            </w:r>
            <w:r w:rsidRPr="00443200">
              <w:rPr>
                <w:rFonts w:ascii="Arial" w:hAnsi="Arial" w:cs="Arial"/>
                <w:bCs/>
                <w:sz w:val="21"/>
                <w:szCs w:val="21"/>
              </w:rPr>
              <w:t>horário de Brasília.</w:t>
            </w:r>
          </w:p>
          <w:p w14:paraId="2F77884B" w14:textId="77777777" w:rsidR="00CA5FB5" w:rsidRPr="00443200" w:rsidRDefault="00CA5FB5" w:rsidP="006E1960">
            <w:pPr>
              <w:tabs>
                <w:tab w:val="left" w:pos="5954"/>
              </w:tabs>
              <w:ind w:left="360" w:right="136"/>
              <w:jc w:val="both"/>
              <w:rPr>
                <w:rFonts w:ascii="Arial" w:hAnsi="Arial" w:cs="Arial"/>
                <w:b/>
                <w:sz w:val="21"/>
                <w:szCs w:val="21"/>
              </w:rPr>
            </w:pPr>
          </w:p>
          <w:p w14:paraId="5C17B4C8" w14:textId="4EED68A2" w:rsidR="00CA5FB5" w:rsidRPr="00443200" w:rsidRDefault="00CA5FB5" w:rsidP="002F31DA">
            <w:pPr>
              <w:numPr>
                <w:ilvl w:val="0"/>
                <w:numId w:val="4"/>
              </w:numPr>
              <w:tabs>
                <w:tab w:val="left" w:pos="5954"/>
              </w:tabs>
              <w:ind w:right="136"/>
              <w:jc w:val="both"/>
              <w:rPr>
                <w:rFonts w:ascii="Arial" w:hAnsi="Arial" w:cs="Arial"/>
                <w:b/>
                <w:sz w:val="21"/>
                <w:szCs w:val="21"/>
              </w:rPr>
            </w:pPr>
            <w:r w:rsidRPr="00443200">
              <w:rPr>
                <w:rFonts w:ascii="Arial" w:hAnsi="Arial" w:cs="Arial"/>
                <w:b/>
                <w:sz w:val="21"/>
                <w:szCs w:val="21"/>
              </w:rPr>
              <w:t xml:space="preserve">SITE PARA REALIZAÇÃO DO PREGÃO: </w:t>
            </w:r>
            <w:hyperlink r:id="rId8" w:history="1">
              <w:r w:rsidR="00391FE4" w:rsidRPr="00443200">
                <w:rPr>
                  <w:rStyle w:val="Hyperlink"/>
                  <w:rFonts w:ascii="Arial" w:hAnsi="Arial" w:cs="Arial"/>
                  <w:color w:val="auto"/>
                  <w:sz w:val="21"/>
                  <w:szCs w:val="21"/>
                </w:rPr>
                <w:t>www.compras.mg.gov.br</w:t>
              </w:r>
            </w:hyperlink>
            <w:r w:rsidRPr="00443200">
              <w:rPr>
                <w:rFonts w:ascii="Arial" w:hAnsi="Arial" w:cs="Arial"/>
                <w:b/>
                <w:sz w:val="21"/>
                <w:szCs w:val="21"/>
              </w:rPr>
              <w:t xml:space="preserve"> </w:t>
            </w:r>
          </w:p>
          <w:p w14:paraId="6FD6123F" w14:textId="77777777" w:rsidR="00CA5FB5" w:rsidRPr="00443200" w:rsidRDefault="00CA5FB5" w:rsidP="006E1960">
            <w:pPr>
              <w:tabs>
                <w:tab w:val="left" w:pos="360"/>
                <w:tab w:val="left" w:pos="5954"/>
              </w:tabs>
              <w:ind w:right="136"/>
              <w:jc w:val="both"/>
              <w:rPr>
                <w:rFonts w:ascii="Arial" w:hAnsi="Arial" w:cs="Arial"/>
                <w:b/>
                <w:sz w:val="21"/>
                <w:szCs w:val="21"/>
              </w:rPr>
            </w:pPr>
          </w:p>
          <w:p w14:paraId="4947A2E5" w14:textId="3EC849A5" w:rsidR="007E678A" w:rsidRPr="0012135C" w:rsidRDefault="007E678A" w:rsidP="001B773A">
            <w:pPr>
              <w:numPr>
                <w:ilvl w:val="0"/>
                <w:numId w:val="4"/>
              </w:numPr>
              <w:tabs>
                <w:tab w:val="left" w:pos="5954"/>
              </w:tabs>
              <w:ind w:right="136"/>
              <w:jc w:val="both"/>
              <w:rPr>
                <w:rFonts w:ascii="Arial" w:hAnsi="Arial" w:cs="Arial"/>
                <w:b/>
                <w:sz w:val="22"/>
                <w:szCs w:val="22"/>
              </w:rPr>
            </w:pPr>
            <w:r w:rsidRPr="0012135C">
              <w:rPr>
                <w:rFonts w:ascii="Arial" w:hAnsi="Arial" w:cs="Arial"/>
                <w:b/>
                <w:sz w:val="22"/>
                <w:szCs w:val="22"/>
              </w:rPr>
              <w:t xml:space="preserve">CONSULTAS AO EDITAL: </w:t>
            </w:r>
            <w:r w:rsidRPr="0012135C">
              <w:rPr>
                <w:rFonts w:ascii="Arial" w:hAnsi="Arial" w:cs="Arial"/>
                <w:bCs/>
                <w:sz w:val="22"/>
                <w:szCs w:val="22"/>
              </w:rPr>
              <w:t xml:space="preserve">na </w:t>
            </w:r>
            <w:r w:rsidRPr="0012135C">
              <w:rPr>
                <w:rFonts w:ascii="Arial" w:hAnsi="Arial" w:cs="Arial"/>
                <w:bCs/>
                <w:i/>
                <w:sz w:val="22"/>
                <w:szCs w:val="22"/>
              </w:rPr>
              <w:t>internet</w:t>
            </w:r>
            <w:r w:rsidRPr="0012135C">
              <w:rPr>
                <w:rFonts w:ascii="Arial" w:hAnsi="Arial" w:cs="Arial"/>
                <w:bCs/>
                <w:sz w:val="22"/>
                <w:szCs w:val="22"/>
              </w:rPr>
              <w:t xml:space="preserve">, nos </w:t>
            </w:r>
            <w:r w:rsidRPr="0012135C">
              <w:rPr>
                <w:rFonts w:ascii="Arial" w:hAnsi="Arial" w:cs="Arial"/>
                <w:bCs/>
                <w:i/>
                <w:sz w:val="22"/>
                <w:szCs w:val="22"/>
              </w:rPr>
              <w:t>sites</w:t>
            </w:r>
            <w:r w:rsidRPr="0012135C">
              <w:rPr>
                <w:rFonts w:ascii="Arial" w:hAnsi="Arial" w:cs="Arial"/>
                <w:bCs/>
                <w:sz w:val="22"/>
                <w:szCs w:val="22"/>
              </w:rPr>
              <w:t xml:space="preserve"> </w:t>
            </w:r>
            <w:hyperlink r:id="rId9" w:history="1">
              <w:r w:rsidRPr="0012135C">
                <w:rPr>
                  <w:rStyle w:val="Hyperlink"/>
                  <w:rFonts w:ascii="Arial" w:hAnsi="Arial" w:cs="Arial"/>
                  <w:bCs/>
                  <w:color w:val="auto"/>
                  <w:sz w:val="22"/>
                  <w:szCs w:val="22"/>
                </w:rPr>
                <w:t>www.compras.mg.gov.br</w:t>
              </w:r>
            </w:hyperlink>
            <w:r w:rsidRPr="0012135C">
              <w:rPr>
                <w:rFonts w:ascii="Arial" w:hAnsi="Arial" w:cs="Arial"/>
                <w:bCs/>
                <w:sz w:val="22"/>
                <w:szCs w:val="22"/>
              </w:rPr>
              <w:t xml:space="preserve"> e </w:t>
            </w:r>
            <w:hyperlink r:id="rId10" w:history="1">
              <w:r w:rsidRPr="0012135C">
                <w:rPr>
                  <w:rStyle w:val="Hyperlink"/>
                  <w:rFonts w:ascii="Arial" w:hAnsi="Arial" w:cs="Arial"/>
                  <w:bCs/>
                  <w:color w:val="auto"/>
                  <w:sz w:val="22"/>
                  <w:szCs w:val="22"/>
                </w:rPr>
                <w:t>www.tce.mg.gov.br</w:t>
              </w:r>
            </w:hyperlink>
            <w:r w:rsidRPr="0012135C">
              <w:rPr>
                <w:rStyle w:val="Hyperlink"/>
                <w:rFonts w:ascii="Arial" w:hAnsi="Arial" w:cs="Arial"/>
                <w:bCs/>
                <w:color w:val="auto"/>
                <w:sz w:val="22"/>
                <w:szCs w:val="22"/>
              </w:rPr>
              <w:t>,</w:t>
            </w:r>
            <w:r w:rsidRPr="0012135C">
              <w:rPr>
                <w:rFonts w:ascii="Arial" w:hAnsi="Arial" w:cs="Arial"/>
                <w:bCs/>
                <w:sz w:val="22"/>
                <w:szCs w:val="22"/>
              </w:rPr>
              <w:t xml:space="preserve"> </w:t>
            </w:r>
            <w:r w:rsidRPr="0012135C">
              <w:rPr>
                <w:rFonts w:ascii="Arial" w:hAnsi="Arial" w:cs="Arial"/>
                <w:bCs/>
                <w:i/>
                <w:iCs/>
                <w:sz w:val="22"/>
                <w:szCs w:val="22"/>
              </w:rPr>
              <w:t xml:space="preserve">link </w:t>
            </w:r>
            <w:r w:rsidRPr="0012135C">
              <w:rPr>
                <w:rFonts w:ascii="Arial" w:hAnsi="Arial" w:cs="Arial"/>
                <w:bCs/>
                <w:sz w:val="22"/>
                <w:szCs w:val="22"/>
              </w:rPr>
              <w:t>“</w:t>
            </w:r>
            <w:r w:rsidR="001B773A" w:rsidRPr="0012135C">
              <w:rPr>
                <w:rFonts w:ascii="Arial" w:hAnsi="Arial" w:cs="Arial"/>
                <w:bCs/>
                <w:sz w:val="22"/>
                <w:szCs w:val="22"/>
              </w:rPr>
              <w:t>https://transparencia.tce.mg.gov.br/#/licitacao</w:t>
            </w:r>
            <w:r w:rsidRPr="0012135C">
              <w:rPr>
                <w:rFonts w:ascii="Arial" w:hAnsi="Arial" w:cs="Arial"/>
                <w:bCs/>
                <w:sz w:val="22"/>
                <w:szCs w:val="22"/>
              </w:rPr>
              <w:t>”.</w:t>
            </w:r>
          </w:p>
          <w:p w14:paraId="5C40F944" w14:textId="77777777" w:rsidR="007E678A" w:rsidRPr="0012135C" w:rsidRDefault="007E678A" w:rsidP="007E678A">
            <w:pPr>
              <w:tabs>
                <w:tab w:val="left" w:pos="5954"/>
              </w:tabs>
              <w:ind w:right="136"/>
              <w:jc w:val="both"/>
              <w:rPr>
                <w:rFonts w:ascii="Arial" w:hAnsi="Arial" w:cs="Arial"/>
                <w:b/>
                <w:sz w:val="22"/>
                <w:szCs w:val="22"/>
              </w:rPr>
            </w:pPr>
          </w:p>
          <w:p w14:paraId="43A789E2" w14:textId="77777777" w:rsidR="007E678A" w:rsidRPr="0012135C" w:rsidRDefault="007E678A" w:rsidP="007E678A">
            <w:pPr>
              <w:numPr>
                <w:ilvl w:val="0"/>
                <w:numId w:val="4"/>
              </w:numPr>
              <w:tabs>
                <w:tab w:val="left" w:pos="5954"/>
              </w:tabs>
              <w:ind w:left="284" w:right="136" w:hanging="284"/>
              <w:jc w:val="both"/>
              <w:rPr>
                <w:rFonts w:ascii="Arial" w:hAnsi="Arial" w:cs="Arial"/>
                <w:b/>
                <w:bCs/>
                <w:sz w:val="22"/>
                <w:szCs w:val="22"/>
              </w:rPr>
            </w:pPr>
            <w:r w:rsidRPr="0012135C">
              <w:rPr>
                <w:rFonts w:ascii="Arial" w:hAnsi="Arial" w:cs="Arial"/>
                <w:b/>
                <w:sz w:val="22"/>
                <w:szCs w:val="22"/>
              </w:rPr>
              <w:t>ESCLARECIMENTOS</w:t>
            </w:r>
            <w:r w:rsidRPr="0012135C">
              <w:rPr>
                <w:rFonts w:ascii="Arial" w:hAnsi="Arial" w:cs="Arial"/>
                <w:sz w:val="22"/>
                <w:szCs w:val="22"/>
              </w:rPr>
              <w:t>: pelo link próprio do Portal de Compras, até o 3º dia útil que anteceder a abertura das propostas.</w:t>
            </w:r>
            <w:r w:rsidRPr="0012135C">
              <w:rPr>
                <w:rFonts w:ascii="Arial" w:hAnsi="Arial" w:cs="Arial"/>
                <w:b/>
                <w:sz w:val="22"/>
                <w:szCs w:val="22"/>
              </w:rPr>
              <w:t xml:space="preserve"> </w:t>
            </w:r>
          </w:p>
          <w:p w14:paraId="0D617753" w14:textId="77777777" w:rsidR="007E678A" w:rsidRPr="0012135C" w:rsidRDefault="007E678A" w:rsidP="007E678A">
            <w:pPr>
              <w:pStyle w:val="PargrafodaLista"/>
              <w:rPr>
                <w:rFonts w:ascii="Arial" w:hAnsi="Arial" w:cs="Arial"/>
                <w:b/>
                <w:sz w:val="22"/>
                <w:szCs w:val="22"/>
              </w:rPr>
            </w:pPr>
          </w:p>
          <w:p w14:paraId="6F2B64EB" w14:textId="77777777" w:rsidR="007E678A" w:rsidRPr="0012135C" w:rsidRDefault="007E678A" w:rsidP="007E678A">
            <w:pPr>
              <w:pStyle w:val="PargrafodaLista"/>
              <w:numPr>
                <w:ilvl w:val="0"/>
                <w:numId w:val="17"/>
              </w:numPr>
              <w:tabs>
                <w:tab w:val="left" w:pos="5954"/>
              </w:tabs>
              <w:ind w:left="360" w:right="136" w:hanging="284"/>
              <w:jc w:val="both"/>
              <w:rPr>
                <w:rFonts w:ascii="Arial" w:hAnsi="Arial" w:cs="Arial"/>
                <w:bCs/>
                <w:sz w:val="22"/>
                <w:szCs w:val="22"/>
              </w:rPr>
            </w:pPr>
            <w:r w:rsidRPr="0012135C">
              <w:rPr>
                <w:rFonts w:ascii="Arial" w:hAnsi="Arial" w:cs="Arial"/>
                <w:b/>
                <w:sz w:val="22"/>
                <w:szCs w:val="22"/>
              </w:rPr>
              <w:t>EQUIPE DE PREGÃO - CLC</w:t>
            </w:r>
            <w:r w:rsidRPr="0012135C">
              <w:rPr>
                <w:rFonts w:ascii="Arial" w:hAnsi="Arial" w:cs="Arial"/>
                <w:bCs/>
                <w:sz w:val="22"/>
                <w:szCs w:val="22"/>
              </w:rPr>
              <w:t xml:space="preserve">: </w:t>
            </w:r>
            <w:r w:rsidRPr="0012135C">
              <w:rPr>
                <w:rFonts w:ascii="Arial" w:hAnsi="Arial" w:cs="Arial"/>
                <w:sz w:val="21"/>
                <w:szCs w:val="21"/>
              </w:rPr>
              <w:t xml:space="preserve">e-mail </w:t>
            </w:r>
            <w:hyperlink r:id="rId11" w:history="1">
              <w:r w:rsidRPr="0012135C">
                <w:rPr>
                  <w:rStyle w:val="Hyperlink"/>
                  <w:rFonts w:ascii="Arial" w:hAnsi="Arial" w:cs="Arial"/>
                  <w:color w:val="auto"/>
                  <w:sz w:val="21"/>
                  <w:szCs w:val="21"/>
                </w:rPr>
                <w:t>licita@tce.mg.gov.br</w:t>
              </w:r>
            </w:hyperlink>
            <w:r w:rsidRPr="0012135C">
              <w:rPr>
                <w:rStyle w:val="Hyperlink"/>
                <w:rFonts w:ascii="Arial" w:hAnsi="Arial" w:cs="Arial"/>
                <w:color w:val="auto"/>
                <w:sz w:val="21"/>
                <w:szCs w:val="21"/>
                <w:u w:val="none"/>
              </w:rPr>
              <w:t xml:space="preserve">, </w:t>
            </w:r>
            <w:r w:rsidRPr="0012135C">
              <w:rPr>
                <w:rFonts w:ascii="Arial" w:hAnsi="Arial" w:cs="Arial"/>
                <w:sz w:val="21"/>
                <w:szCs w:val="21"/>
              </w:rPr>
              <w:t xml:space="preserve"> telefones (31) 3348-2241 e 3348-2300.</w:t>
            </w:r>
          </w:p>
          <w:p w14:paraId="6ECB8D4B" w14:textId="77777777" w:rsidR="007E678A" w:rsidRPr="0012135C" w:rsidRDefault="007E678A" w:rsidP="007E678A">
            <w:pPr>
              <w:tabs>
                <w:tab w:val="left" w:pos="5954"/>
              </w:tabs>
              <w:ind w:right="136"/>
              <w:jc w:val="both"/>
              <w:rPr>
                <w:rFonts w:ascii="Arial" w:hAnsi="Arial" w:cs="Arial"/>
                <w:bCs/>
                <w:sz w:val="22"/>
                <w:szCs w:val="22"/>
              </w:rPr>
            </w:pPr>
            <w:r w:rsidRPr="0012135C">
              <w:rPr>
                <w:rFonts w:ascii="Arial" w:hAnsi="Arial" w:cs="Arial"/>
                <w:sz w:val="21"/>
                <w:szCs w:val="21"/>
              </w:rPr>
              <w:t xml:space="preserve"> </w:t>
            </w:r>
          </w:p>
          <w:p w14:paraId="11F87541" w14:textId="77777777" w:rsidR="007E678A" w:rsidRPr="0012135C" w:rsidRDefault="007E678A" w:rsidP="007E678A">
            <w:pPr>
              <w:pStyle w:val="PargrafodaLista"/>
              <w:numPr>
                <w:ilvl w:val="0"/>
                <w:numId w:val="17"/>
              </w:numPr>
              <w:ind w:left="284" w:right="136" w:hanging="284"/>
              <w:jc w:val="both"/>
              <w:rPr>
                <w:rFonts w:ascii="Arial" w:hAnsi="Arial" w:cs="Arial"/>
                <w:sz w:val="21"/>
                <w:szCs w:val="21"/>
              </w:rPr>
            </w:pPr>
            <w:r w:rsidRPr="0012135C">
              <w:rPr>
                <w:rFonts w:ascii="Arial" w:hAnsi="Arial" w:cs="Arial"/>
                <w:b/>
                <w:sz w:val="22"/>
                <w:szCs w:val="22"/>
              </w:rPr>
              <w:t>PROTOCOLO</w:t>
            </w:r>
            <w:r w:rsidRPr="0012135C">
              <w:rPr>
                <w:rFonts w:ascii="Arial" w:hAnsi="Arial" w:cs="Arial"/>
                <w:bCs/>
                <w:sz w:val="22"/>
                <w:szCs w:val="22"/>
              </w:rPr>
              <w:t xml:space="preserve">: envio de documentos para </w:t>
            </w:r>
            <w:hyperlink r:id="rId12" w:tgtFrame="_blank" w:history="1">
              <w:r w:rsidRPr="0012135C">
                <w:rPr>
                  <w:rFonts w:ascii="Arial" w:hAnsi="Arial" w:cs="Arial"/>
                  <w:sz w:val="22"/>
                  <w:szCs w:val="22"/>
                </w:rPr>
                <w:t>protocolo@tce.mg.gov.br</w:t>
              </w:r>
            </w:hyperlink>
            <w:r w:rsidRPr="0012135C">
              <w:rPr>
                <w:rFonts w:ascii="Arial" w:hAnsi="Arial" w:cs="Arial"/>
                <w:sz w:val="22"/>
                <w:szCs w:val="22"/>
              </w:rPr>
              <w:t xml:space="preserve"> ou em mídia eletrônica (pendrive ou CD) no endereço </w:t>
            </w:r>
            <w:r w:rsidRPr="0012135C">
              <w:rPr>
                <w:rFonts w:ascii="Arial" w:hAnsi="Arial" w:cs="Arial"/>
                <w:sz w:val="21"/>
                <w:szCs w:val="21"/>
              </w:rPr>
              <w:t>Av. Raja Gabaglia, nº 1315, 2º subsolo do Edifício Sede, Luxemburgo, Belo Horizonte-MG, CEP 30.380-435.</w:t>
            </w:r>
          </w:p>
          <w:p w14:paraId="678C3192" w14:textId="77777777" w:rsidR="00CA5FB5" w:rsidRPr="00443200" w:rsidRDefault="00CA5FB5" w:rsidP="00BF19C9">
            <w:pPr>
              <w:rPr>
                <w:rFonts w:ascii="Arial" w:hAnsi="Arial" w:cs="Arial"/>
                <w:b/>
                <w:sz w:val="21"/>
                <w:szCs w:val="21"/>
              </w:rPr>
            </w:pPr>
          </w:p>
        </w:tc>
      </w:tr>
    </w:tbl>
    <w:p w14:paraId="4CCFAFA1" w14:textId="77777777" w:rsidR="00CA5FB5" w:rsidRPr="0077519F" w:rsidRDefault="00CA5FB5" w:rsidP="00E36640">
      <w:pPr>
        <w:tabs>
          <w:tab w:val="left" w:pos="5954"/>
        </w:tabs>
        <w:ind w:right="-113"/>
        <w:jc w:val="center"/>
        <w:rPr>
          <w:rFonts w:ascii="Arial" w:hAnsi="Arial" w:cs="Arial"/>
          <w:b/>
          <w:sz w:val="22"/>
          <w:szCs w:val="22"/>
        </w:rPr>
      </w:pPr>
      <w:r w:rsidRPr="004D73C4">
        <w:rPr>
          <w:rFonts w:ascii="Arial" w:hAnsi="Arial" w:cs="Arial"/>
          <w:b/>
          <w:color w:val="FF0000"/>
          <w:sz w:val="22"/>
          <w:szCs w:val="22"/>
        </w:rPr>
        <w:br w:type="page"/>
      </w:r>
      <w:r w:rsidRPr="0077519F">
        <w:rPr>
          <w:rFonts w:ascii="Arial" w:hAnsi="Arial" w:cs="Arial"/>
          <w:b/>
          <w:sz w:val="22"/>
          <w:szCs w:val="22"/>
        </w:rPr>
        <w:lastRenderedPageBreak/>
        <w:t>ÍNDICE</w:t>
      </w:r>
    </w:p>
    <w:p w14:paraId="56919605" w14:textId="77777777" w:rsidR="00CA5FB5" w:rsidRPr="004D73C4" w:rsidRDefault="00CA5FB5" w:rsidP="00E36640">
      <w:pPr>
        <w:tabs>
          <w:tab w:val="left" w:pos="5954"/>
        </w:tabs>
        <w:ind w:right="-113"/>
        <w:jc w:val="center"/>
        <w:rPr>
          <w:rFonts w:ascii="Arial" w:hAnsi="Arial" w:cs="Arial"/>
          <w:b/>
          <w:color w:val="FF0000"/>
          <w:sz w:val="22"/>
          <w:szCs w:val="22"/>
        </w:rPr>
      </w:pPr>
    </w:p>
    <w:p w14:paraId="1B137159" w14:textId="2D9F0428" w:rsidR="005C5BF5" w:rsidRDefault="009A74BB">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4D73C4">
        <w:rPr>
          <w:rFonts w:ascii="Arial" w:hAnsi="Arial" w:cs="Arial"/>
          <w:i w:val="0"/>
          <w:noProof/>
          <w:color w:val="FF0000"/>
          <w:sz w:val="22"/>
          <w:szCs w:val="22"/>
        </w:rPr>
        <w:fldChar w:fldCharType="begin"/>
      </w:r>
      <w:r w:rsidR="00CA5FB5" w:rsidRPr="004D73C4">
        <w:rPr>
          <w:rFonts w:ascii="Arial" w:hAnsi="Arial" w:cs="Arial"/>
          <w:i w:val="0"/>
          <w:noProof/>
          <w:color w:val="FF0000"/>
          <w:sz w:val="22"/>
          <w:szCs w:val="22"/>
        </w:rPr>
        <w:instrText xml:space="preserve"> TOC \o "1-1" \u </w:instrText>
      </w:r>
      <w:r w:rsidRPr="004D73C4">
        <w:rPr>
          <w:rFonts w:ascii="Arial" w:hAnsi="Arial" w:cs="Arial"/>
          <w:i w:val="0"/>
          <w:noProof/>
          <w:color w:val="FF0000"/>
          <w:sz w:val="22"/>
          <w:szCs w:val="22"/>
        </w:rPr>
        <w:fldChar w:fldCharType="separate"/>
      </w:r>
      <w:r w:rsidR="005C5BF5" w:rsidRPr="009B740F">
        <w:rPr>
          <w:rFonts w:cs="Arial"/>
          <w:noProof/>
        </w:rPr>
        <w:t>PREÂMBULO</w:t>
      </w:r>
      <w:r w:rsidR="005C5BF5">
        <w:rPr>
          <w:noProof/>
        </w:rPr>
        <w:tab/>
      </w:r>
      <w:r w:rsidR="005C5BF5">
        <w:rPr>
          <w:noProof/>
        </w:rPr>
        <w:fldChar w:fldCharType="begin"/>
      </w:r>
      <w:r w:rsidR="005C5BF5">
        <w:rPr>
          <w:noProof/>
        </w:rPr>
        <w:instrText xml:space="preserve"> PAGEREF _Toc146281491 \h </w:instrText>
      </w:r>
      <w:r w:rsidR="005C5BF5">
        <w:rPr>
          <w:noProof/>
        </w:rPr>
      </w:r>
      <w:r w:rsidR="005C5BF5">
        <w:rPr>
          <w:noProof/>
        </w:rPr>
        <w:fldChar w:fldCharType="separate"/>
      </w:r>
      <w:r w:rsidR="008339D3">
        <w:rPr>
          <w:noProof/>
        </w:rPr>
        <w:t>3</w:t>
      </w:r>
      <w:r w:rsidR="005C5BF5">
        <w:rPr>
          <w:noProof/>
        </w:rPr>
        <w:fldChar w:fldCharType="end"/>
      </w:r>
    </w:p>
    <w:p w14:paraId="53F01FCC" w14:textId="6C5C7D86"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I - DISPOSIÇÕES PRELIMINARES</w:t>
      </w:r>
      <w:r>
        <w:rPr>
          <w:noProof/>
        </w:rPr>
        <w:tab/>
      </w:r>
      <w:r>
        <w:rPr>
          <w:noProof/>
        </w:rPr>
        <w:fldChar w:fldCharType="begin"/>
      </w:r>
      <w:r>
        <w:rPr>
          <w:noProof/>
        </w:rPr>
        <w:instrText xml:space="preserve"> PAGEREF _Toc146281492 \h </w:instrText>
      </w:r>
      <w:r>
        <w:rPr>
          <w:noProof/>
        </w:rPr>
      </w:r>
      <w:r>
        <w:rPr>
          <w:noProof/>
        </w:rPr>
        <w:fldChar w:fldCharType="separate"/>
      </w:r>
      <w:r w:rsidR="008339D3">
        <w:rPr>
          <w:noProof/>
        </w:rPr>
        <w:t>3</w:t>
      </w:r>
      <w:r>
        <w:rPr>
          <w:noProof/>
        </w:rPr>
        <w:fldChar w:fldCharType="end"/>
      </w:r>
    </w:p>
    <w:p w14:paraId="3E00C55A" w14:textId="7CF890F4"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II - OBJETO</w:t>
      </w:r>
      <w:r>
        <w:rPr>
          <w:noProof/>
        </w:rPr>
        <w:tab/>
      </w:r>
      <w:r>
        <w:rPr>
          <w:noProof/>
        </w:rPr>
        <w:fldChar w:fldCharType="begin"/>
      </w:r>
      <w:r>
        <w:rPr>
          <w:noProof/>
        </w:rPr>
        <w:instrText xml:space="preserve"> PAGEREF _Toc146281493 \h </w:instrText>
      </w:r>
      <w:r>
        <w:rPr>
          <w:noProof/>
        </w:rPr>
      </w:r>
      <w:r>
        <w:rPr>
          <w:noProof/>
        </w:rPr>
        <w:fldChar w:fldCharType="separate"/>
      </w:r>
      <w:r w:rsidR="008339D3">
        <w:rPr>
          <w:noProof/>
        </w:rPr>
        <w:t>3</w:t>
      </w:r>
      <w:r>
        <w:rPr>
          <w:noProof/>
        </w:rPr>
        <w:fldChar w:fldCharType="end"/>
      </w:r>
    </w:p>
    <w:p w14:paraId="3E9FEB48" w14:textId="6977AB3F"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III - ÁREA SOLICITANTE</w:t>
      </w:r>
      <w:r>
        <w:rPr>
          <w:noProof/>
        </w:rPr>
        <w:tab/>
      </w:r>
      <w:r>
        <w:rPr>
          <w:noProof/>
        </w:rPr>
        <w:fldChar w:fldCharType="begin"/>
      </w:r>
      <w:r>
        <w:rPr>
          <w:noProof/>
        </w:rPr>
        <w:instrText xml:space="preserve"> PAGEREF _Toc146281494 \h </w:instrText>
      </w:r>
      <w:r>
        <w:rPr>
          <w:noProof/>
        </w:rPr>
      </w:r>
      <w:r>
        <w:rPr>
          <w:noProof/>
        </w:rPr>
        <w:fldChar w:fldCharType="separate"/>
      </w:r>
      <w:r w:rsidR="008339D3">
        <w:rPr>
          <w:noProof/>
        </w:rPr>
        <w:t>3</w:t>
      </w:r>
      <w:r>
        <w:rPr>
          <w:noProof/>
        </w:rPr>
        <w:fldChar w:fldCharType="end"/>
      </w:r>
    </w:p>
    <w:p w14:paraId="1811FDFA" w14:textId="7F606B81"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IV - CONSULTAS, ESCLARECIMENTOS E IMPUGNAÇÕES</w:t>
      </w:r>
      <w:r>
        <w:rPr>
          <w:noProof/>
        </w:rPr>
        <w:tab/>
      </w:r>
      <w:r>
        <w:rPr>
          <w:noProof/>
        </w:rPr>
        <w:fldChar w:fldCharType="begin"/>
      </w:r>
      <w:r>
        <w:rPr>
          <w:noProof/>
        </w:rPr>
        <w:instrText xml:space="preserve"> PAGEREF _Toc146281495 \h </w:instrText>
      </w:r>
      <w:r>
        <w:rPr>
          <w:noProof/>
        </w:rPr>
      </w:r>
      <w:r>
        <w:rPr>
          <w:noProof/>
        </w:rPr>
        <w:fldChar w:fldCharType="separate"/>
      </w:r>
      <w:r w:rsidR="008339D3">
        <w:rPr>
          <w:noProof/>
        </w:rPr>
        <w:t>3</w:t>
      </w:r>
      <w:r>
        <w:rPr>
          <w:noProof/>
        </w:rPr>
        <w:fldChar w:fldCharType="end"/>
      </w:r>
    </w:p>
    <w:p w14:paraId="05492AFA" w14:textId="49899D10"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V - CONDIÇÕES DE PARTICIPAÇÃO</w:t>
      </w:r>
      <w:r>
        <w:rPr>
          <w:noProof/>
        </w:rPr>
        <w:tab/>
      </w:r>
      <w:r>
        <w:rPr>
          <w:noProof/>
        </w:rPr>
        <w:fldChar w:fldCharType="begin"/>
      </w:r>
      <w:r>
        <w:rPr>
          <w:noProof/>
        </w:rPr>
        <w:instrText xml:space="preserve"> PAGEREF _Toc146281496 \h </w:instrText>
      </w:r>
      <w:r>
        <w:rPr>
          <w:noProof/>
        </w:rPr>
      </w:r>
      <w:r>
        <w:rPr>
          <w:noProof/>
        </w:rPr>
        <w:fldChar w:fldCharType="separate"/>
      </w:r>
      <w:r w:rsidR="008339D3">
        <w:rPr>
          <w:noProof/>
        </w:rPr>
        <w:t>4</w:t>
      </w:r>
      <w:r>
        <w:rPr>
          <w:noProof/>
        </w:rPr>
        <w:fldChar w:fldCharType="end"/>
      </w:r>
    </w:p>
    <w:p w14:paraId="6302736A" w14:textId="2C131F70"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VI - PROPOSTA COMERCIAL</w:t>
      </w:r>
      <w:r>
        <w:rPr>
          <w:noProof/>
        </w:rPr>
        <w:tab/>
      </w:r>
      <w:r>
        <w:rPr>
          <w:noProof/>
        </w:rPr>
        <w:fldChar w:fldCharType="begin"/>
      </w:r>
      <w:r>
        <w:rPr>
          <w:noProof/>
        </w:rPr>
        <w:instrText xml:space="preserve"> PAGEREF _Toc146281497 \h </w:instrText>
      </w:r>
      <w:r>
        <w:rPr>
          <w:noProof/>
        </w:rPr>
      </w:r>
      <w:r>
        <w:rPr>
          <w:noProof/>
        </w:rPr>
        <w:fldChar w:fldCharType="separate"/>
      </w:r>
      <w:r w:rsidR="008339D3">
        <w:rPr>
          <w:noProof/>
        </w:rPr>
        <w:t>6</w:t>
      </w:r>
      <w:r>
        <w:rPr>
          <w:noProof/>
        </w:rPr>
        <w:fldChar w:fldCharType="end"/>
      </w:r>
    </w:p>
    <w:p w14:paraId="701284FE" w14:textId="30735048"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VII - DOCUMENTAÇÃO DE HABILITAÇÃO</w:t>
      </w:r>
      <w:r>
        <w:rPr>
          <w:noProof/>
        </w:rPr>
        <w:tab/>
      </w:r>
      <w:r>
        <w:rPr>
          <w:noProof/>
        </w:rPr>
        <w:fldChar w:fldCharType="begin"/>
      </w:r>
      <w:r>
        <w:rPr>
          <w:noProof/>
        </w:rPr>
        <w:instrText xml:space="preserve"> PAGEREF _Toc146281498 \h </w:instrText>
      </w:r>
      <w:r>
        <w:rPr>
          <w:noProof/>
        </w:rPr>
      </w:r>
      <w:r>
        <w:rPr>
          <w:noProof/>
        </w:rPr>
        <w:fldChar w:fldCharType="separate"/>
      </w:r>
      <w:r w:rsidR="008339D3">
        <w:rPr>
          <w:noProof/>
        </w:rPr>
        <w:t>8</w:t>
      </w:r>
      <w:r>
        <w:rPr>
          <w:noProof/>
        </w:rPr>
        <w:fldChar w:fldCharType="end"/>
      </w:r>
    </w:p>
    <w:p w14:paraId="1184FC29" w14:textId="51898FD3"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VIII - CRITERIOS DE JULGAMENTO</w:t>
      </w:r>
      <w:r>
        <w:rPr>
          <w:noProof/>
        </w:rPr>
        <w:tab/>
      </w:r>
      <w:r>
        <w:rPr>
          <w:noProof/>
        </w:rPr>
        <w:fldChar w:fldCharType="begin"/>
      </w:r>
      <w:r>
        <w:rPr>
          <w:noProof/>
        </w:rPr>
        <w:instrText xml:space="preserve"> PAGEREF _Toc146281499 \h </w:instrText>
      </w:r>
      <w:r>
        <w:rPr>
          <w:noProof/>
        </w:rPr>
      </w:r>
      <w:r>
        <w:rPr>
          <w:noProof/>
        </w:rPr>
        <w:fldChar w:fldCharType="separate"/>
      </w:r>
      <w:r w:rsidR="008339D3">
        <w:rPr>
          <w:noProof/>
        </w:rPr>
        <w:t>11</w:t>
      </w:r>
      <w:r>
        <w:rPr>
          <w:noProof/>
        </w:rPr>
        <w:fldChar w:fldCharType="end"/>
      </w:r>
    </w:p>
    <w:p w14:paraId="35CA7C59" w14:textId="5B12B6C5"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IX - CREDENCIAMENTO NO “PORTAL DE COMPRAS - MG”</w:t>
      </w:r>
      <w:r>
        <w:rPr>
          <w:noProof/>
        </w:rPr>
        <w:tab/>
      </w:r>
      <w:r>
        <w:rPr>
          <w:noProof/>
        </w:rPr>
        <w:fldChar w:fldCharType="begin"/>
      </w:r>
      <w:r>
        <w:rPr>
          <w:noProof/>
        </w:rPr>
        <w:instrText xml:space="preserve"> PAGEREF _Toc146281500 \h </w:instrText>
      </w:r>
      <w:r>
        <w:rPr>
          <w:noProof/>
        </w:rPr>
      </w:r>
      <w:r>
        <w:rPr>
          <w:noProof/>
        </w:rPr>
        <w:fldChar w:fldCharType="separate"/>
      </w:r>
      <w:r w:rsidR="008339D3">
        <w:rPr>
          <w:noProof/>
        </w:rPr>
        <w:t>12</w:t>
      </w:r>
      <w:r>
        <w:rPr>
          <w:noProof/>
        </w:rPr>
        <w:fldChar w:fldCharType="end"/>
      </w:r>
    </w:p>
    <w:p w14:paraId="341138CD" w14:textId="5FA9D074"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X - PARTICIPAÇÃO E PROCEDIMENTOS DA SESSÃO DO PREGÃO</w:t>
      </w:r>
      <w:r>
        <w:rPr>
          <w:noProof/>
        </w:rPr>
        <w:tab/>
      </w:r>
      <w:r>
        <w:rPr>
          <w:noProof/>
        </w:rPr>
        <w:fldChar w:fldCharType="begin"/>
      </w:r>
      <w:r>
        <w:rPr>
          <w:noProof/>
        </w:rPr>
        <w:instrText xml:space="preserve"> PAGEREF _Toc146281501 \h </w:instrText>
      </w:r>
      <w:r>
        <w:rPr>
          <w:noProof/>
        </w:rPr>
      </w:r>
      <w:r>
        <w:rPr>
          <w:noProof/>
        </w:rPr>
        <w:fldChar w:fldCharType="separate"/>
      </w:r>
      <w:r w:rsidR="008339D3">
        <w:rPr>
          <w:noProof/>
        </w:rPr>
        <w:t>13</w:t>
      </w:r>
      <w:r>
        <w:rPr>
          <w:noProof/>
        </w:rPr>
        <w:fldChar w:fldCharType="end"/>
      </w:r>
    </w:p>
    <w:p w14:paraId="13BCDB7B" w14:textId="1CC8AE60"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XI – RECURSO ADMINISTRATIVO</w:t>
      </w:r>
      <w:r>
        <w:rPr>
          <w:noProof/>
        </w:rPr>
        <w:tab/>
      </w:r>
      <w:r>
        <w:rPr>
          <w:noProof/>
        </w:rPr>
        <w:fldChar w:fldCharType="begin"/>
      </w:r>
      <w:r>
        <w:rPr>
          <w:noProof/>
        </w:rPr>
        <w:instrText xml:space="preserve"> PAGEREF _Toc146281502 \h </w:instrText>
      </w:r>
      <w:r>
        <w:rPr>
          <w:noProof/>
        </w:rPr>
      </w:r>
      <w:r>
        <w:rPr>
          <w:noProof/>
        </w:rPr>
        <w:fldChar w:fldCharType="separate"/>
      </w:r>
      <w:r w:rsidR="008339D3">
        <w:rPr>
          <w:noProof/>
        </w:rPr>
        <w:t>16</w:t>
      </w:r>
      <w:r>
        <w:rPr>
          <w:noProof/>
        </w:rPr>
        <w:fldChar w:fldCharType="end"/>
      </w:r>
    </w:p>
    <w:p w14:paraId="4F3CAA57" w14:textId="0FA30EB2"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XII - ADJUDICAÇÃO E HOMOLOGAÇÃO</w:t>
      </w:r>
      <w:r>
        <w:rPr>
          <w:noProof/>
        </w:rPr>
        <w:tab/>
      </w:r>
      <w:r>
        <w:rPr>
          <w:noProof/>
        </w:rPr>
        <w:fldChar w:fldCharType="begin"/>
      </w:r>
      <w:r>
        <w:rPr>
          <w:noProof/>
        </w:rPr>
        <w:instrText xml:space="preserve"> PAGEREF _Toc146281503 \h </w:instrText>
      </w:r>
      <w:r>
        <w:rPr>
          <w:noProof/>
        </w:rPr>
      </w:r>
      <w:r>
        <w:rPr>
          <w:noProof/>
        </w:rPr>
        <w:fldChar w:fldCharType="separate"/>
      </w:r>
      <w:r w:rsidR="008339D3">
        <w:rPr>
          <w:noProof/>
        </w:rPr>
        <w:t>17</w:t>
      </w:r>
      <w:r>
        <w:rPr>
          <w:noProof/>
        </w:rPr>
        <w:fldChar w:fldCharType="end"/>
      </w:r>
    </w:p>
    <w:p w14:paraId="655FAF55" w14:textId="6AFC14BF"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XIII - SANÇÕES ADMINISTRATIVAS</w:t>
      </w:r>
      <w:r>
        <w:rPr>
          <w:noProof/>
        </w:rPr>
        <w:tab/>
      </w:r>
      <w:r>
        <w:rPr>
          <w:noProof/>
        </w:rPr>
        <w:fldChar w:fldCharType="begin"/>
      </w:r>
      <w:r>
        <w:rPr>
          <w:noProof/>
        </w:rPr>
        <w:instrText xml:space="preserve"> PAGEREF _Toc146281504 \h </w:instrText>
      </w:r>
      <w:r>
        <w:rPr>
          <w:noProof/>
        </w:rPr>
      </w:r>
      <w:r>
        <w:rPr>
          <w:noProof/>
        </w:rPr>
        <w:fldChar w:fldCharType="separate"/>
      </w:r>
      <w:r w:rsidR="008339D3">
        <w:rPr>
          <w:noProof/>
        </w:rPr>
        <w:t>17</w:t>
      </w:r>
      <w:r>
        <w:rPr>
          <w:noProof/>
        </w:rPr>
        <w:fldChar w:fldCharType="end"/>
      </w:r>
    </w:p>
    <w:p w14:paraId="22D64704" w14:textId="2D806A1F"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XIV - DISPOSIÇÕES GERAIS</w:t>
      </w:r>
      <w:r>
        <w:rPr>
          <w:noProof/>
        </w:rPr>
        <w:tab/>
      </w:r>
      <w:r>
        <w:rPr>
          <w:noProof/>
        </w:rPr>
        <w:fldChar w:fldCharType="begin"/>
      </w:r>
      <w:r>
        <w:rPr>
          <w:noProof/>
        </w:rPr>
        <w:instrText xml:space="preserve"> PAGEREF _Toc146281505 \h </w:instrText>
      </w:r>
      <w:r>
        <w:rPr>
          <w:noProof/>
        </w:rPr>
      </w:r>
      <w:r>
        <w:rPr>
          <w:noProof/>
        </w:rPr>
        <w:fldChar w:fldCharType="separate"/>
      </w:r>
      <w:r w:rsidR="008339D3">
        <w:rPr>
          <w:noProof/>
        </w:rPr>
        <w:t>18</w:t>
      </w:r>
      <w:r>
        <w:rPr>
          <w:noProof/>
        </w:rPr>
        <w:fldChar w:fldCharType="end"/>
      </w:r>
    </w:p>
    <w:p w14:paraId="116F36F4" w14:textId="250DCEA2"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ANEXO I - TERMO DE REFERÊNCIA</w:t>
      </w:r>
      <w:r>
        <w:rPr>
          <w:noProof/>
        </w:rPr>
        <w:tab/>
      </w:r>
      <w:r>
        <w:rPr>
          <w:noProof/>
        </w:rPr>
        <w:fldChar w:fldCharType="begin"/>
      </w:r>
      <w:r>
        <w:rPr>
          <w:noProof/>
        </w:rPr>
        <w:instrText xml:space="preserve"> PAGEREF _Toc146281506 \h </w:instrText>
      </w:r>
      <w:r>
        <w:rPr>
          <w:noProof/>
        </w:rPr>
      </w:r>
      <w:r>
        <w:rPr>
          <w:noProof/>
        </w:rPr>
        <w:fldChar w:fldCharType="separate"/>
      </w:r>
      <w:r w:rsidR="008339D3">
        <w:rPr>
          <w:noProof/>
        </w:rPr>
        <w:t>21</w:t>
      </w:r>
      <w:r>
        <w:rPr>
          <w:noProof/>
        </w:rPr>
        <w:fldChar w:fldCharType="end"/>
      </w:r>
    </w:p>
    <w:p w14:paraId="729BE197" w14:textId="6F9F578A"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ANEXO II - MODELO DE PROPOSTA COMERCIAL</w:t>
      </w:r>
      <w:r>
        <w:rPr>
          <w:noProof/>
        </w:rPr>
        <w:tab/>
      </w:r>
      <w:r>
        <w:rPr>
          <w:noProof/>
        </w:rPr>
        <w:fldChar w:fldCharType="begin"/>
      </w:r>
      <w:r>
        <w:rPr>
          <w:noProof/>
        </w:rPr>
        <w:instrText xml:space="preserve"> PAGEREF _Toc146281507 \h </w:instrText>
      </w:r>
      <w:r>
        <w:rPr>
          <w:noProof/>
        </w:rPr>
      </w:r>
      <w:r>
        <w:rPr>
          <w:noProof/>
        </w:rPr>
        <w:fldChar w:fldCharType="separate"/>
      </w:r>
      <w:r w:rsidR="008339D3">
        <w:rPr>
          <w:noProof/>
        </w:rPr>
        <w:t>44</w:t>
      </w:r>
      <w:r>
        <w:rPr>
          <w:noProof/>
        </w:rPr>
        <w:fldChar w:fldCharType="end"/>
      </w:r>
    </w:p>
    <w:p w14:paraId="612A4B79" w14:textId="23587E68"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ANEXO III - MODELO DE DECLARAÇÃO DE EMPREGADOR PESSOA JURÍDICA</w:t>
      </w:r>
      <w:r>
        <w:rPr>
          <w:noProof/>
        </w:rPr>
        <w:tab/>
      </w:r>
      <w:r>
        <w:rPr>
          <w:noProof/>
        </w:rPr>
        <w:fldChar w:fldCharType="begin"/>
      </w:r>
      <w:r>
        <w:rPr>
          <w:noProof/>
        </w:rPr>
        <w:instrText xml:space="preserve"> PAGEREF _Toc146281508 \h </w:instrText>
      </w:r>
      <w:r>
        <w:rPr>
          <w:noProof/>
        </w:rPr>
      </w:r>
      <w:r>
        <w:rPr>
          <w:noProof/>
        </w:rPr>
        <w:fldChar w:fldCharType="separate"/>
      </w:r>
      <w:r w:rsidR="008339D3">
        <w:rPr>
          <w:noProof/>
        </w:rPr>
        <w:t>45</w:t>
      </w:r>
      <w:r>
        <w:rPr>
          <w:noProof/>
        </w:rPr>
        <w:fldChar w:fldCharType="end"/>
      </w:r>
    </w:p>
    <w:p w14:paraId="2E9E5745" w14:textId="41CAA516"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ANEXO IV - MODELO DE DECLARAÇÃO DE CONDIÇÃO DE ME, EPP OU EQUIPARADA</w:t>
      </w:r>
      <w:r>
        <w:rPr>
          <w:noProof/>
        </w:rPr>
        <w:tab/>
      </w:r>
      <w:r>
        <w:rPr>
          <w:noProof/>
        </w:rPr>
        <w:fldChar w:fldCharType="begin"/>
      </w:r>
      <w:r>
        <w:rPr>
          <w:noProof/>
        </w:rPr>
        <w:instrText xml:space="preserve"> PAGEREF _Toc146281509 \h </w:instrText>
      </w:r>
      <w:r>
        <w:rPr>
          <w:noProof/>
        </w:rPr>
      </w:r>
      <w:r>
        <w:rPr>
          <w:noProof/>
        </w:rPr>
        <w:fldChar w:fldCharType="separate"/>
      </w:r>
      <w:r w:rsidR="008339D3">
        <w:rPr>
          <w:noProof/>
        </w:rPr>
        <w:t>46</w:t>
      </w:r>
      <w:r>
        <w:rPr>
          <w:noProof/>
        </w:rPr>
        <w:fldChar w:fldCharType="end"/>
      </w:r>
    </w:p>
    <w:p w14:paraId="0B86C4A4" w14:textId="31473FA7"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ANEXO V - MODELO DE DECLARAÇÃO DE CUMPRIMENTO DOS REQUISITOS DE HABILITAÇÃO E DE QUE A PROPOSTA ATENDE ÀS EXIGÊNCIAS DO EDITAL</w:t>
      </w:r>
      <w:r>
        <w:rPr>
          <w:noProof/>
        </w:rPr>
        <w:tab/>
      </w:r>
      <w:r>
        <w:rPr>
          <w:noProof/>
        </w:rPr>
        <w:fldChar w:fldCharType="begin"/>
      </w:r>
      <w:r>
        <w:rPr>
          <w:noProof/>
        </w:rPr>
        <w:instrText xml:space="preserve"> PAGEREF _Toc146281510 \h </w:instrText>
      </w:r>
      <w:r>
        <w:rPr>
          <w:noProof/>
        </w:rPr>
      </w:r>
      <w:r>
        <w:rPr>
          <w:noProof/>
        </w:rPr>
        <w:fldChar w:fldCharType="separate"/>
      </w:r>
      <w:r w:rsidR="008339D3">
        <w:rPr>
          <w:noProof/>
        </w:rPr>
        <w:t>47</w:t>
      </w:r>
      <w:r>
        <w:rPr>
          <w:noProof/>
        </w:rPr>
        <w:fldChar w:fldCharType="end"/>
      </w:r>
    </w:p>
    <w:p w14:paraId="4C32817F" w14:textId="5F126C60"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rPr>
        <w:t>ANEXO VI – DECLARAÇÃO DE CONHECIMENTO DE TODAS AS INFORMAÇÕES E DAS CONDIÇÕES NECESSÁRIAS AO CUMPRIMENTO DO OBJETO</w:t>
      </w:r>
      <w:r>
        <w:rPr>
          <w:noProof/>
        </w:rPr>
        <w:tab/>
      </w:r>
      <w:r>
        <w:rPr>
          <w:noProof/>
        </w:rPr>
        <w:fldChar w:fldCharType="begin"/>
      </w:r>
      <w:r>
        <w:rPr>
          <w:noProof/>
        </w:rPr>
        <w:instrText xml:space="preserve"> PAGEREF _Toc146281511 \h </w:instrText>
      </w:r>
      <w:r>
        <w:rPr>
          <w:noProof/>
        </w:rPr>
      </w:r>
      <w:r>
        <w:rPr>
          <w:noProof/>
        </w:rPr>
        <w:fldChar w:fldCharType="separate"/>
      </w:r>
      <w:r w:rsidR="008339D3">
        <w:rPr>
          <w:noProof/>
        </w:rPr>
        <w:t>48</w:t>
      </w:r>
      <w:r>
        <w:rPr>
          <w:noProof/>
        </w:rPr>
        <w:fldChar w:fldCharType="end"/>
      </w:r>
    </w:p>
    <w:p w14:paraId="489ECEA3" w14:textId="55AB8DAC"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lang w:eastAsia="pt-BR"/>
        </w:rPr>
        <w:t xml:space="preserve">ANEXO VII - </w:t>
      </w:r>
      <w:r w:rsidRPr="009B740F">
        <w:rPr>
          <w:rFonts w:cs="Arial"/>
          <w:noProof/>
        </w:rPr>
        <w:t>MODELO DE DECLARAÇÃO DE DISPONIBILIDADE DE EQUIPAMENTOS E PESSOAL TÉCNICO ESPECIALIZADO</w:t>
      </w:r>
      <w:r>
        <w:rPr>
          <w:noProof/>
        </w:rPr>
        <w:tab/>
      </w:r>
      <w:r>
        <w:rPr>
          <w:noProof/>
        </w:rPr>
        <w:fldChar w:fldCharType="begin"/>
      </w:r>
      <w:r>
        <w:rPr>
          <w:noProof/>
        </w:rPr>
        <w:instrText xml:space="preserve"> PAGEREF _Toc146281512 \h </w:instrText>
      </w:r>
      <w:r>
        <w:rPr>
          <w:noProof/>
        </w:rPr>
      </w:r>
      <w:r>
        <w:rPr>
          <w:noProof/>
        </w:rPr>
        <w:fldChar w:fldCharType="separate"/>
      </w:r>
      <w:r w:rsidR="008339D3">
        <w:rPr>
          <w:noProof/>
        </w:rPr>
        <w:t>49</w:t>
      </w:r>
      <w:r>
        <w:rPr>
          <w:noProof/>
        </w:rPr>
        <w:fldChar w:fldCharType="end"/>
      </w:r>
    </w:p>
    <w:p w14:paraId="0F6A1377" w14:textId="53C59EA4" w:rsidR="005C5BF5" w:rsidRDefault="005C5BF5">
      <w:pPr>
        <w:pStyle w:val="Sumrio1"/>
        <w:tabs>
          <w:tab w:val="right" w:leader="underscore" w:pos="9174"/>
        </w:tabs>
        <w:rPr>
          <w:rFonts w:asciiTheme="minorHAnsi" w:eastAsiaTheme="minorEastAsia" w:hAnsiTheme="minorHAnsi" w:cstheme="minorBidi"/>
          <w:b w:val="0"/>
          <w:bCs w:val="0"/>
          <w:i w:val="0"/>
          <w:iCs w:val="0"/>
          <w:noProof/>
          <w:sz w:val="22"/>
          <w:szCs w:val="22"/>
          <w:lang w:eastAsia="pt-BR"/>
        </w:rPr>
      </w:pPr>
      <w:r w:rsidRPr="009B740F">
        <w:rPr>
          <w:rFonts w:cs="Arial"/>
          <w:noProof/>
          <w:lang w:eastAsia="pt-BR"/>
        </w:rPr>
        <w:t>ANEXO VIII - MINUTA DE CONTRATO</w:t>
      </w:r>
      <w:r>
        <w:rPr>
          <w:noProof/>
        </w:rPr>
        <w:tab/>
      </w:r>
      <w:r>
        <w:rPr>
          <w:noProof/>
        </w:rPr>
        <w:fldChar w:fldCharType="begin"/>
      </w:r>
      <w:r>
        <w:rPr>
          <w:noProof/>
        </w:rPr>
        <w:instrText xml:space="preserve"> PAGEREF _Toc146281513 \h </w:instrText>
      </w:r>
      <w:r>
        <w:rPr>
          <w:noProof/>
        </w:rPr>
      </w:r>
      <w:r>
        <w:rPr>
          <w:noProof/>
        </w:rPr>
        <w:fldChar w:fldCharType="separate"/>
      </w:r>
      <w:r w:rsidR="008339D3">
        <w:rPr>
          <w:noProof/>
        </w:rPr>
        <w:t>50</w:t>
      </w:r>
      <w:r>
        <w:rPr>
          <w:noProof/>
        </w:rPr>
        <w:fldChar w:fldCharType="end"/>
      </w:r>
    </w:p>
    <w:p w14:paraId="63291D7A" w14:textId="26FEE13C" w:rsidR="00CA5FB5" w:rsidRPr="004D73C4" w:rsidRDefault="009A74BB" w:rsidP="008B7306">
      <w:pPr>
        <w:pStyle w:val="Sumrio1"/>
        <w:tabs>
          <w:tab w:val="center" w:pos="4479"/>
        </w:tabs>
        <w:spacing w:line="276" w:lineRule="auto"/>
        <w:rPr>
          <w:rFonts w:cs="Arial"/>
          <w:noProof/>
          <w:color w:val="FF0000"/>
        </w:rPr>
      </w:pPr>
      <w:r w:rsidRPr="004D73C4">
        <w:rPr>
          <w:rFonts w:ascii="Arial" w:hAnsi="Arial" w:cs="Arial"/>
          <w:i w:val="0"/>
          <w:noProof/>
          <w:color w:val="FF0000"/>
          <w:sz w:val="22"/>
          <w:szCs w:val="22"/>
        </w:rPr>
        <w:fldChar w:fldCharType="end"/>
      </w:r>
      <w:r w:rsidR="00BB6508" w:rsidRPr="004D73C4">
        <w:rPr>
          <w:rFonts w:cs="Arial"/>
          <w:noProof/>
          <w:color w:val="FF0000"/>
        </w:rPr>
        <w:tab/>
      </w:r>
    </w:p>
    <w:p w14:paraId="19906EB6" w14:textId="77777777" w:rsidR="00EA1726" w:rsidRPr="004D73C4" w:rsidRDefault="00EA1726" w:rsidP="00EA1726">
      <w:pPr>
        <w:rPr>
          <w:color w:val="FF0000"/>
        </w:rPr>
      </w:pPr>
    </w:p>
    <w:p w14:paraId="660488A9" w14:textId="39F7902A" w:rsidR="00A9127B" w:rsidRPr="004D73C4" w:rsidRDefault="00A9127B" w:rsidP="00EA1726">
      <w:pPr>
        <w:rPr>
          <w:color w:val="FF0000"/>
        </w:rPr>
      </w:pPr>
    </w:p>
    <w:p w14:paraId="56FBBBAC" w14:textId="312A21F9" w:rsidR="009A14A2" w:rsidRPr="004D73C4" w:rsidRDefault="009A14A2">
      <w:pPr>
        <w:suppressAutoHyphens w:val="0"/>
        <w:rPr>
          <w:color w:val="FF0000"/>
        </w:rPr>
      </w:pPr>
      <w:r w:rsidRPr="004D73C4">
        <w:rPr>
          <w:color w:val="FF0000"/>
        </w:rPr>
        <w:br w:type="page"/>
      </w:r>
    </w:p>
    <w:p w14:paraId="720FDCA9" w14:textId="278F9DA5" w:rsidR="00CA5FB5" w:rsidRPr="00B33C36" w:rsidRDefault="00CA5FB5" w:rsidP="00E36640">
      <w:pPr>
        <w:pStyle w:val="Ttulo1"/>
        <w:pBdr>
          <w:top w:val="double" w:sz="4" w:space="1" w:color="auto"/>
          <w:bottom w:val="double" w:sz="4" w:space="1" w:color="auto"/>
        </w:pBdr>
        <w:ind w:right="-113"/>
        <w:rPr>
          <w:rFonts w:cs="Arial"/>
          <w:sz w:val="22"/>
          <w:szCs w:val="22"/>
        </w:rPr>
      </w:pPr>
      <w:bookmarkStart w:id="1" w:name="_Toc334616229"/>
      <w:bookmarkStart w:id="2" w:name="_Toc146281491"/>
      <w:r w:rsidRPr="00B33C36">
        <w:rPr>
          <w:rFonts w:cs="Arial"/>
          <w:sz w:val="22"/>
          <w:szCs w:val="22"/>
        </w:rPr>
        <w:lastRenderedPageBreak/>
        <w:t>PREÂMBULO</w:t>
      </w:r>
      <w:bookmarkEnd w:id="1"/>
      <w:bookmarkEnd w:id="2"/>
    </w:p>
    <w:p w14:paraId="659134F4" w14:textId="77777777" w:rsidR="00CA5FB5" w:rsidRPr="00B33C36" w:rsidRDefault="00CA5FB5" w:rsidP="00E36640">
      <w:pPr>
        <w:ind w:right="-113"/>
        <w:rPr>
          <w:rFonts w:ascii="Arial" w:hAnsi="Arial" w:cs="Arial"/>
          <w:sz w:val="22"/>
          <w:szCs w:val="22"/>
          <w:lang w:eastAsia="pt-BR"/>
        </w:rPr>
      </w:pPr>
    </w:p>
    <w:p w14:paraId="280EB2BD" w14:textId="417A743B" w:rsidR="00C205D5" w:rsidRDefault="00C205D5" w:rsidP="00C205D5">
      <w:pPr>
        <w:ind w:right="-113"/>
        <w:jc w:val="both"/>
        <w:rPr>
          <w:rFonts w:ascii="Arial" w:hAnsi="Arial" w:cs="Arial"/>
          <w:sz w:val="22"/>
          <w:szCs w:val="22"/>
        </w:rPr>
      </w:pPr>
      <w:r w:rsidRPr="00B33C36">
        <w:rPr>
          <w:rFonts w:ascii="Arial" w:hAnsi="Arial" w:cs="Arial"/>
          <w:b/>
          <w:sz w:val="22"/>
          <w:szCs w:val="22"/>
        </w:rPr>
        <w:t>O Tribunal de Contas do Estado de Minas Gerais</w:t>
      </w:r>
      <w:r w:rsidRPr="00B33C36">
        <w:rPr>
          <w:rFonts w:ascii="Arial" w:hAnsi="Arial" w:cs="Arial"/>
          <w:sz w:val="22"/>
          <w:szCs w:val="22"/>
        </w:rPr>
        <w:t xml:space="preserve">, com endereço à Av. Raja Gabaglia, 1.305 e 1.315, bairro Luxemburgo, Belo Horizonte, MG, CEP 30.380-435, inscrito no CNPJ sob o nº 21.154.877/0001-07, torna pública a abertura do </w:t>
      </w:r>
      <w:r w:rsidRPr="00B33C36">
        <w:rPr>
          <w:rFonts w:ascii="Arial" w:hAnsi="Arial" w:cs="Arial"/>
          <w:b/>
          <w:sz w:val="22"/>
          <w:szCs w:val="22"/>
        </w:rPr>
        <w:t>Processo Licitatório n</w:t>
      </w:r>
      <w:r w:rsidRPr="00B33C36">
        <w:rPr>
          <w:rFonts w:ascii="Arial" w:hAnsi="Arial" w:cs="Arial"/>
          <w:b/>
          <w:sz w:val="22"/>
          <w:szCs w:val="22"/>
          <w:u w:val="single"/>
          <w:vertAlign w:val="superscript"/>
        </w:rPr>
        <w:t>º</w:t>
      </w:r>
      <w:r w:rsidRPr="00B33C36">
        <w:rPr>
          <w:rFonts w:ascii="Arial" w:hAnsi="Arial" w:cs="Arial"/>
          <w:b/>
          <w:sz w:val="22"/>
          <w:szCs w:val="22"/>
        </w:rPr>
        <w:t xml:space="preserve"> </w:t>
      </w:r>
      <w:r w:rsidR="00271047">
        <w:rPr>
          <w:rFonts w:ascii="Arial" w:hAnsi="Arial" w:cs="Arial"/>
          <w:b/>
          <w:sz w:val="22"/>
          <w:szCs w:val="22"/>
        </w:rPr>
        <w:t>27</w:t>
      </w:r>
      <w:r w:rsidR="003D157A">
        <w:rPr>
          <w:rFonts w:ascii="Arial" w:hAnsi="Arial" w:cs="Arial"/>
          <w:b/>
          <w:sz w:val="22"/>
          <w:szCs w:val="22"/>
        </w:rPr>
        <w:t>/202</w:t>
      </w:r>
      <w:r w:rsidR="00562424">
        <w:rPr>
          <w:rFonts w:ascii="Arial" w:hAnsi="Arial" w:cs="Arial"/>
          <w:b/>
          <w:sz w:val="22"/>
          <w:szCs w:val="22"/>
        </w:rPr>
        <w:t>3</w:t>
      </w:r>
      <w:r w:rsidRPr="00B33C36">
        <w:rPr>
          <w:rFonts w:ascii="Arial" w:hAnsi="Arial" w:cs="Arial"/>
          <w:b/>
          <w:sz w:val="22"/>
          <w:szCs w:val="22"/>
        </w:rPr>
        <w:t>,</w:t>
      </w:r>
      <w:r w:rsidRPr="00B33C36">
        <w:rPr>
          <w:rFonts w:ascii="Arial" w:hAnsi="Arial" w:cs="Arial"/>
          <w:sz w:val="22"/>
          <w:szCs w:val="22"/>
        </w:rPr>
        <w:t xml:space="preserve"> na modalidade </w:t>
      </w:r>
      <w:r w:rsidRPr="00B33C36">
        <w:rPr>
          <w:rFonts w:ascii="Arial" w:hAnsi="Arial" w:cs="Arial"/>
          <w:b/>
          <w:sz w:val="22"/>
          <w:szCs w:val="22"/>
        </w:rPr>
        <w:t xml:space="preserve">Pregão Eletrônico nº </w:t>
      </w:r>
      <w:r w:rsidR="00271047">
        <w:rPr>
          <w:rFonts w:ascii="Arial" w:hAnsi="Arial" w:cs="Arial"/>
          <w:b/>
          <w:sz w:val="22"/>
          <w:szCs w:val="22"/>
        </w:rPr>
        <w:t>27</w:t>
      </w:r>
      <w:r w:rsidR="003D157A">
        <w:rPr>
          <w:rFonts w:ascii="Arial" w:hAnsi="Arial" w:cs="Arial"/>
          <w:b/>
          <w:sz w:val="22"/>
          <w:szCs w:val="22"/>
        </w:rPr>
        <w:t>/202</w:t>
      </w:r>
      <w:r w:rsidR="00562424">
        <w:rPr>
          <w:rFonts w:ascii="Arial" w:hAnsi="Arial" w:cs="Arial"/>
          <w:b/>
          <w:sz w:val="22"/>
          <w:szCs w:val="22"/>
        </w:rPr>
        <w:t>3</w:t>
      </w:r>
      <w:r w:rsidRPr="00B33C36">
        <w:rPr>
          <w:rFonts w:ascii="Arial" w:hAnsi="Arial" w:cs="Arial"/>
          <w:sz w:val="22"/>
          <w:szCs w:val="22"/>
        </w:rPr>
        <w:t xml:space="preserve">, do </w:t>
      </w:r>
      <w:r w:rsidRPr="00B33C36">
        <w:rPr>
          <w:rFonts w:ascii="Arial" w:hAnsi="Arial" w:cs="Arial"/>
          <w:b/>
          <w:sz w:val="22"/>
          <w:szCs w:val="22"/>
        </w:rPr>
        <w:t>tipo menor preço</w:t>
      </w:r>
      <w:r w:rsidRPr="00B33C36">
        <w:rPr>
          <w:rFonts w:ascii="Arial" w:hAnsi="Arial" w:cs="Arial"/>
          <w:sz w:val="22"/>
          <w:szCs w:val="22"/>
        </w:rPr>
        <w:t xml:space="preserve">, </w:t>
      </w:r>
      <w:r w:rsidR="00092446" w:rsidRPr="00092446">
        <w:rPr>
          <w:rFonts w:ascii="Arial" w:hAnsi="Arial" w:cs="Arial"/>
          <w:b/>
          <w:sz w:val="22"/>
          <w:szCs w:val="22"/>
        </w:rPr>
        <w:t>disputa aberta,</w:t>
      </w:r>
      <w:r w:rsidR="00092446">
        <w:rPr>
          <w:rFonts w:ascii="Arial" w:hAnsi="Arial" w:cs="Arial"/>
          <w:sz w:val="22"/>
          <w:szCs w:val="22"/>
        </w:rPr>
        <w:t xml:space="preserve"> </w:t>
      </w:r>
      <w:r w:rsidRPr="00B33C36">
        <w:rPr>
          <w:rFonts w:ascii="Arial" w:hAnsi="Arial" w:cs="Arial"/>
          <w:sz w:val="22"/>
          <w:szCs w:val="22"/>
        </w:rPr>
        <w:t xml:space="preserve">regido pela </w:t>
      </w:r>
      <w:r w:rsidRPr="00D50A55">
        <w:rPr>
          <w:rFonts w:ascii="Arial" w:hAnsi="Arial" w:cs="Arial"/>
          <w:sz w:val="22"/>
          <w:szCs w:val="22"/>
        </w:rPr>
        <w:t>Lei nº 10.520, de 17/7/2002</w:t>
      </w:r>
      <w:r w:rsidR="00613664" w:rsidRPr="00D50A55">
        <w:rPr>
          <w:rFonts w:ascii="Arial" w:hAnsi="Arial" w:cs="Arial"/>
          <w:sz w:val="22"/>
          <w:szCs w:val="22"/>
        </w:rPr>
        <w:t xml:space="preserve">, </w:t>
      </w:r>
      <w:r w:rsidR="00FB0CCF" w:rsidRPr="00D50A55">
        <w:rPr>
          <w:rFonts w:ascii="Arial" w:hAnsi="Arial" w:cs="Arial"/>
          <w:sz w:val="22"/>
          <w:szCs w:val="22"/>
        </w:rPr>
        <w:t>Decreto Estadual nº 48.012, de 22/07/2020,</w:t>
      </w:r>
      <w:r w:rsidRPr="00D50A55">
        <w:rPr>
          <w:rFonts w:ascii="Arial" w:hAnsi="Arial" w:cs="Arial"/>
          <w:sz w:val="22"/>
          <w:szCs w:val="22"/>
        </w:rPr>
        <w:t xml:space="preserve"> Lei Complementar nº 123, de 14/12/2006, Decreto Estadual nº 47.437, de </w:t>
      </w:r>
      <w:r w:rsidR="00CE0968" w:rsidRPr="00D50A55">
        <w:rPr>
          <w:rFonts w:ascii="Arial" w:hAnsi="Arial" w:cs="Arial"/>
          <w:sz w:val="22"/>
          <w:szCs w:val="22"/>
        </w:rPr>
        <w:t>2</w:t>
      </w:r>
      <w:r w:rsidRPr="00D50A55">
        <w:rPr>
          <w:rFonts w:ascii="Arial" w:hAnsi="Arial" w:cs="Arial"/>
          <w:sz w:val="22"/>
          <w:szCs w:val="22"/>
        </w:rPr>
        <w:t>6/06/2018, Lei Estadual nº 13.994, de 18/09/2001, Decreto Estadual nº 45.902, de 27/01/2012, Decreto Estadual nº 46.105, de 12/12/2012, Lei Estadual nº 20.826, de 31/07/2013 e, subsidiariamente, pela Lei nº</w:t>
      </w:r>
      <w:r w:rsidRPr="00D50A55">
        <w:rPr>
          <w:rFonts w:ascii="Arial" w:hAnsi="Arial" w:cs="Arial"/>
          <w:sz w:val="22"/>
          <w:szCs w:val="22"/>
          <w:vertAlign w:val="superscript"/>
        </w:rPr>
        <w:t> </w:t>
      </w:r>
      <w:r w:rsidRPr="00D50A55">
        <w:rPr>
          <w:rFonts w:ascii="Arial" w:hAnsi="Arial" w:cs="Arial"/>
          <w:sz w:val="22"/>
          <w:szCs w:val="22"/>
        </w:rPr>
        <w:t>8.666, de 21/06/1993, Lei Estadual nº 14.167, de 10/1/2002,</w:t>
      </w:r>
      <w:r w:rsidR="002C7457" w:rsidRPr="00D50A55">
        <w:rPr>
          <w:rFonts w:ascii="Arial" w:hAnsi="Arial" w:cs="Arial"/>
          <w:sz w:val="22"/>
          <w:szCs w:val="22"/>
        </w:rPr>
        <w:t xml:space="preserve"> Ordem de Serviço do TCEMG nº 01, de 2/10/2020, e</w:t>
      </w:r>
      <w:r w:rsidRPr="00D50A55">
        <w:rPr>
          <w:rFonts w:ascii="Arial" w:hAnsi="Arial" w:cs="Arial"/>
          <w:sz w:val="22"/>
          <w:szCs w:val="22"/>
        </w:rPr>
        <w:t xml:space="preserve"> outras normas aplicáveis ao objeto do certame e demais condições fixadas neste</w:t>
      </w:r>
      <w:r w:rsidRPr="00B33C36">
        <w:rPr>
          <w:rFonts w:ascii="Arial" w:hAnsi="Arial" w:cs="Arial"/>
          <w:sz w:val="22"/>
          <w:szCs w:val="22"/>
        </w:rPr>
        <w:t xml:space="preserve"> edital.</w:t>
      </w:r>
    </w:p>
    <w:p w14:paraId="11C9D9D9" w14:textId="77777777" w:rsidR="001B2679" w:rsidRPr="00B33C36" w:rsidRDefault="001B2679" w:rsidP="00C205D5">
      <w:pPr>
        <w:ind w:right="-113"/>
        <w:jc w:val="both"/>
        <w:rPr>
          <w:rFonts w:ascii="Arial" w:hAnsi="Arial" w:cs="Arial"/>
          <w:sz w:val="22"/>
          <w:szCs w:val="22"/>
        </w:rPr>
      </w:pPr>
    </w:p>
    <w:p w14:paraId="711EE645" w14:textId="77777777" w:rsidR="00FB0CCF" w:rsidRPr="00B33C36" w:rsidRDefault="00FB0CCF" w:rsidP="00E36640">
      <w:pPr>
        <w:ind w:right="-113"/>
        <w:jc w:val="both"/>
        <w:rPr>
          <w:rFonts w:ascii="Arial" w:hAnsi="Arial" w:cs="Arial"/>
          <w:sz w:val="22"/>
          <w:szCs w:val="22"/>
        </w:rPr>
      </w:pPr>
    </w:p>
    <w:p w14:paraId="7CBFEEAF" w14:textId="77777777" w:rsidR="00CA5FB5" w:rsidRPr="00B33C36" w:rsidRDefault="00CA5FB5" w:rsidP="00E36640">
      <w:pPr>
        <w:pStyle w:val="Ttulo1"/>
        <w:pBdr>
          <w:top w:val="double" w:sz="4" w:space="1" w:color="auto"/>
          <w:bottom w:val="double" w:sz="4" w:space="1" w:color="auto"/>
        </w:pBdr>
        <w:ind w:right="-113"/>
        <w:rPr>
          <w:rFonts w:cs="Arial"/>
          <w:sz w:val="22"/>
          <w:szCs w:val="22"/>
        </w:rPr>
      </w:pPr>
      <w:bookmarkStart w:id="3" w:name="_Toc146281492"/>
      <w:r w:rsidRPr="00B33C36">
        <w:rPr>
          <w:rFonts w:cs="Arial"/>
          <w:sz w:val="22"/>
          <w:szCs w:val="22"/>
        </w:rPr>
        <w:t>I - DISPOSIÇÕES PRELIMINARES</w:t>
      </w:r>
      <w:bookmarkEnd w:id="3"/>
    </w:p>
    <w:p w14:paraId="6A34A369" w14:textId="77777777" w:rsidR="00CA5FB5" w:rsidRPr="00B33C36" w:rsidRDefault="00CA5FB5" w:rsidP="00E36640">
      <w:pPr>
        <w:ind w:right="-113"/>
        <w:jc w:val="both"/>
        <w:rPr>
          <w:rFonts w:ascii="Arial" w:hAnsi="Arial" w:cs="Arial"/>
          <w:sz w:val="22"/>
          <w:szCs w:val="22"/>
        </w:rPr>
      </w:pPr>
    </w:p>
    <w:p w14:paraId="006DEC75" w14:textId="77777777" w:rsidR="00CA5FB5" w:rsidRPr="00B33C36" w:rsidRDefault="00CA5FB5" w:rsidP="00E36640">
      <w:pPr>
        <w:ind w:right="-113"/>
        <w:jc w:val="both"/>
        <w:rPr>
          <w:rFonts w:ascii="Arial" w:hAnsi="Arial" w:cs="Arial"/>
          <w:sz w:val="22"/>
          <w:szCs w:val="22"/>
        </w:rPr>
      </w:pPr>
      <w:r w:rsidRPr="00B33C36">
        <w:rPr>
          <w:rFonts w:ascii="Arial" w:hAnsi="Arial" w:cs="Arial"/>
          <w:sz w:val="22"/>
          <w:szCs w:val="22"/>
        </w:rPr>
        <w:t>1 - O Pregão será realizado em sessão pública, por meio da internet, mediante condições de segurança - criptografia e autenticação - em todas as suas fases.</w:t>
      </w:r>
    </w:p>
    <w:p w14:paraId="1414FAE8" w14:textId="77777777" w:rsidR="00CA5FB5" w:rsidRPr="00B33C36" w:rsidRDefault="00CA5FB5" w:rsidP="00E36640">
      <w:pPr>
        <w:ind w:right="-113"/>
        <w:jc w:val="both"/>
        <w:rPr>
          <w:rFonts w:ascii="Arial" w:hAnsi="Arial" w:cs="Arial"/>
          <w:sz w:val="22"/>
          <w:szCs w:val="22"/>
        </w:rPr>
      </w:pPr>
    </w:p>
    <w:p w14:paraId="2476F0EC" w14:textId="2D710BEB" w:rsidR="00391FE4" w:rsidRDefault="00070109" w:rsidP="00613664">
      <w:pPr>
        <w:pStyle w:val="Corpodetexto"/>
        <w:ind w:right="-113"/>
        <w:rPr>
          <w:rFonts w:cs="Arial"/>
          <w:sz w:val="22"/>
          <w:szCs w:val="22"/>
        </w:rPr>
      </w:pPr>
      <w:r w:rsidRPr="00B33C36">
        <w:rPr>
          <w:rFonts w:cs="Arial"/>
          <w:sz w:val="22"/>
          <w:szCs w:val="22"/>
        </w:rPr>
        <w:t xml:space="preserve">2 - </w:t>
      </w:r>
      <w:r w:rsidR="00827764" w:rsidRPr="00B33C36">
        <w:rPr>
          <w:rFonts w:cs="Arial"/>
          <w:sz w:val="22"/>
          <w:szCs w:val="22"/>
        </w:rPr>
        <w:t>Os trabalhos serão conduzidos pela pregoeira do Tribunal de Contas do Estado de Minas Gerais,</w:t>
      </w:r>
      <w:r w:rsidR="00B65DA2" w:rsidRPr="00B33C36">
        <w:rPr>
          <w:rFonts w:cs="Arial"/>
          <w:sz w:val="22"/>
          <w:szCs w:val="22"/>
        </w:rPr>
        <w:t xml:space="preserve"> </w:t>
      </w:r>
      <w:r w:rsidR="00F85DD7" w:rsidRPr="00B33C36">
        <w:rPr>
          <w:rFonts w:cs="Arial"/>
          <w:sz w:val="22"/>
          <w:szCs w:val="22"/>
        </w:rPr>
        <w:t>Crist</w:t>
      </w:r>
      <w:r w:rsidR="00F85DD7">
        <w:rPr>
          <w:rFonts w:cs="Arial"/>
          <w:sz w:val="22"/>
          <w:szCs w:val="22"/>
        </w:rPr>
        <w:t>iana Martins da Costa Canaverde</w:t>
      </w:r>
      <w:r w:rsidR="00F85DD7" w:rsidRPr="006E6B6B">
        <w:rPr>
          <w:rFonts w:cs="Arial"/>
          <w:sz w:val="22"/>
          <w:szCs w:val="22"/>
        </w:rPr>
        <w:t xml:space="preserve"> </w:t>
      </w:r>
      <w:r w:rsidR="00904507" w:rsidRPr="00B33C36">
        <w:rPr>
          <w:rFonts w:cs="Arial"/>
          <w:sz w:val="22"/>
          <w:szCs w:val="22"/>
        </w:rPr>
        <w:t>e equipe de apoio integrada pelos serv</w:t>
      </w:r>
      <w:r w:rsidR="00E46D5B" w:rsidRPr="00B33C36">
        <w:rPr>
          <w:rFonts w:cs="Arial"/>
          <w:sz w:val="22"/>
          <w:szCs w:val="22"/>
        </w:rPr>
        <w:t>idores</w:t>
      </w:r>
      <w:r w:rsidR="00A26A8A" w:rsidRPr="00B33C36">
        <w:rPr>
          <w:rFonts w:cs="Arial"/>
          <w:sz w:val="22"/>
          <w:szCs w:val="22"/>
        </w:rPr>
        <w:t xml:space="preserve"> </w:t>
      </w:r>
      <w:r w:rsidR="00F85DD7" w:rsidRPr="006E6B6B">
        <w:rPr>
          <w:rFonts w:cs="Arial"/>
          <w:sz w:val="22"/>
          <w:szCs w:val="22"/>
        </w:rPr>
        <w:t xml:space="preserve">Leonora Rêgo de Castro </w:t>
      </w:r>
      <w:r w:rsidR="009F5A57">
        <w:rPr>
          <w:rFonts w:cs="Arial"/>
          <w:sz w:val="22"/>
          <w:szCs w:val="22"/>
        </w:rPr>
        <w:t>e Silvana Ferreira Piroli</w:t>
      </w:r>
      <w:r w:rsidR="00904507" w:rsidRPr="00D50A55">
        <w:rPr>
          <w:rFonts w:cs="Arial"/>
          <w:sz w:val="22"/>
          <w:szCs w:val="22"/>
        </w:rPr>
        <w:t xml:space="preserve">, </w:t>
      </w:r>
      <w:r w:rsidR="00281D23" w:rsidRPr="00D50A55">
        <w:rPr>
          <w:rFonts w:cs="Arial"/>
          <w:sz w:val="22"/>
          <w:szCs w:val="22"/>
        </w:rPr>
        <w:t xml:space="preserve">Portaria Presidencial </w:t>
      </w:r>
      <w:r w:rsidR="00D61D55" w:rsidRPr="00D50A55">
        <w:rPr>
          <w:rFonts w:cs="Arial"/>
          <w:sz w:val="22"/>
          <w:szCs w:val="22"/>
        </w:rPr>
        <w:t>nº 22/2022, publicada em 16/03/2022</w:t>
      </w:r>
      <w:r w:rsidR="00E907DD" w:rsidRPr="00D50A55">
        <w:rPr>
          <w:rFonts w:cs="Arial"/>
          <w:sz w:val="22"/>
          <w:szCs w:val="22"/>
        </w:rPr>
        <w:t>, mediante a inserção e monitoramento de dados gerados ou transferidos para o “Portal de Compras – MG”.</w:t>
      </w:r>
    </w:p>
    <w:p w14:paraId="64E31408" w14:textId="77777777" w:rsidR="001B2679" w:rsidRPr="00B33C36" w:rsidRDefault="001B2679" w:rsidP="00613664">
      <w:pPr>
        <w:pStyle w:val="Corpodetexto"/>
        <w:ind w:right="-113"/>
        <w:rPr>
          <w:rFonts w:cs="Arial"/>
          <w:sz w:val="22"/>
          <w:szCs w:val="22"/>
        </w:rPr>
      </w:pPr>
    </w:p>
    <w:p w14:paraId="49CFAD9E" w14:textId="6216EC5F" w:rsidR="00636207" w:rsidRPr="00B33C36" w:rsidRDefault="00636207" w:rsidP="00E36640">
      <w:pPr>
        <w:pStyle w:val="Corpodetexto"/>
        <w:ind w:right="-113"/>
        <w:rPr>
          <w:rFonts w:cs="Arial"/>
          <w:sz w:val="22"/>
          <w:szCs w:val="22"/>
        </w:rPr>
      </w:pPr>
    </w:p>
    <w:p w14:paraId="468C9F8F" w14:textId="77777777" w:rsidR="00CA5FB5" w:rsidRPr="005866E4" w:rsidRDefault="00CA5FB5" w:rsidP="00E36640">
      <w:pPr>
        <w:pStyle w:val="Ttulo1"/>
        <w:pBdr>
          <w:top w:val="double" w:sz="4" w:space="1" w:color="auto"/>
          <w:bottom w:val="double" w:sz="4" w:space="1" w:color="auto"/>
        </w:pBdr>
        <w:ind w:right="-113"/>
        <w:rPr>
          <w:rFonts w:cs="Arial"/>
          <w:sz w:val="22"/>
          <w:szCs w:val="22"/>
        </w:rPr>
      </w:pPr>
      <w:bookmarkStart w:id="4" w:name="_Toc146281493"/>
      <w:r w:rsidRPr="005866E4">
        <w:rPr>
          <w:rFonts w:cs="Arial"/>
          <w:sz w:val="22"/>
          <w:szCs w:val="22"/>
        </w:rPr>
        <w:t>II - OBJETO</w:t>
      </w:r>
      <w:bookmarkEnd w:id="4"/>
    </w:p>
    <w:p w14:paraId="1BD20D43" w14:textId="77777777" w:rsidR="00CA5FB5" w:rsidRPr="005866E4" w:rsidRDefault="00CA5FB5" w:rsidP="00E36640">
      <w:pPr>
        <w:tabs>
          <w:tab w:val="left" w:pos="5954"/>
        </w:tabs>
        <w:ind w:right="-113" w:firstLine="426"/>
        <w:jc w:val="both"/>
        <w:rPr>
          <w:rFonts w:ascii="Arial" w:hAnsi="Arial" w:cs="Arial"/>
          <w:sz w:val="22"/>
          <w:szCs w:val="22"/>
        </w:rPr>
      </w:pPr>
    </w:p>
    <w:p w14:paraId="66516555" w14:textId="6F721473" w:rsidR="00446FF1" w:rsidRPr="00446FF1" w:rsidRDefault="000B5B44" w:rsidP="00446FF1">
      <w:pPr>
        <w:tabs>
          <w:tab w:val="left" w:pos="5954"/>
        </w:tabs>
        <w:ind w:right="-30"/>
        <w:jc w:val="both"/>
        <w:rPr>
          <w:rFonts w:ascii="Arial" w:hAnsi="Arial" w:cs="Arial"/>
          <w:color w:val="000000"/>
          <w:sz w:val="21"/>
          <w:szCs w:val="21"/>
        </w:rPr>
      </w:pPr>
      <w:r w:rsidRPr="005866E4">
        <w:rPr>
          <w:rFonts w:ascii="Arial" w:hAnsi="Arial" w:cs="Arial"/>
          <w:color w:val="000000"/>
          <w:sz w:val="21"/>
          <w:szCs w:val="21"/>
        </w:rPr>
        <w:t xml:space="preserve">Contratação de empresa especializada na prestação de serviços </w:t>
      </w:r>
      <w:r w:rsidR="005866E4" w:rsidRPr="005866E4">
        <w:rPr>
          <w:rFonts w:ascii="Arial" w:hAnsi="Arial" w:cs="Arial"/>
          <w:color w:val="000000"/>
          <w:sz w:val="21"/>
          <w:szCs w:val="21"/>
        </w:rPr>
        <w:t>contínuos</w:t>
      </w:r>
      <w:r w:rsidR="005866E4">
        <w:rPr>
          <w:rFonts w:ascii="Arial" w:hAnsi="Arial" w:cs="Arial"/>
          <w:color w:val="000000"/>
          <w:sz w:val="21"/>
          <w:szCs w:val="21"/>
        </w:rPr>
        <w:t xml:space="preserve"> </w:t>
      </w:r>
      <w:r w:rsidRPr="000B5B44">
        <w:rPr>
          <w:rFonts w:ascii="Arial" w:hAnsi="Arial" w:cs="Arial"/>
          <w:color w:val="000000"/>
          <w:sz w:val="21"/>
          <w:szCs w:val="21"/>
        </w:rPr>
        <w:t>de locação de equipamentos de vistoria de pessoas e objetos, sendo 5 (cinco) Portais de detectores de metais e 3 (três) Scanners de volumes, que contemplam instalação, remanejamento, e manutenção, bem como quaisquer subsistemas, equipamentos, unidades, interfaces, softwares, instrumentos, ferramentas e licenças de utilização, entre outros, que sejam obrigatoriamente necessários ao funcionamento dos equipamentos e o treinamento de operadores</w:t>
      </w:r>
      <w:r w:rsidR="00446FF1" w:rsidRPr="00446FF1">
        <w:rPr>
          <w:rFonts w:ascii="Arial" w:hAnsi="Arial" w:cs="Arial"/>
          <w:color w:val="000000"/>
          <w:sz w:val="21"/>
          <w:szCs w:val="21"/>
        </w:rPr>
        <w:t>, conforme especificações constantes do Termo de Referência,</w:t>
      </w:r>
      <w:r w:rsidR="00446FF1" w:rsidRPr="00446FF1">
        <w:rPr>
          <w:rFonts w:ascii="Arial" w:hAnsi="Arial" w:cs="Arial"/>
          <w:b/>
          <w:color w:val="000000"/>
          <w:sz w:val="21"/>
          <w:szCs w:val="21"/>
        </w:rPr>
        <w:t xml:space="preserve"> Anexo I</w:t>
      </w:r>
      <w:r w:rsidR="00446FF1" w:rsidRPr="00446FF1">
        <w:rPr>
          <w:rFonts w:ascii="Arial" w:hAnsi="Arial" w:cs="Arial"/>
          <w:color w:val="000000"/>
          <w:sz w:val="21"/>
          <w:szCs w:val="21"/>
        </w:rPr>
        <w:t>.</w:t>
      </w:r>
    </w:p>
    <w:p w14:paraId="7BFA22FF" w14:textId="507226F2" w:rsidR="00E46D5B" w:rsidRPr="004D73C4" w:rsidRDefault="00E46D5B" w:rsidP="008024EB">
      <w:pPr>
        <w:tabs>
          <w:tab w:val="left" w:pos="5954"/>
        </w:tabs>
        <w:ind w:right="-30"/>
        <w:jc w:val="both"/>
        <w:rPr>
          <w:rFonts w:ascii="Arial" w:hAnsi="Arial" w:cs="Arial"/>
          <w:color w:val="FF0000"/>
          <w:sz w:val="22"/>
          <w:szCs w:val="22"/>
        </w:rPr>
      </w:pPr>
    </w:p>
    <w:p w14:paraId="4309983D" w14:textId="77777777" w:rsidR="00CA5FB5" w:rsidRPr="00B33C36" w:rsidRDefault="00CA5FB5" w:rsidP="00E36640">
      <w:pPr>
        <w:pStyle w:val="Ttulo1"/>
        <w:pBdr>
          <w:top w:val="double" w:sz="4" w:space="1" w:color="auto"/>
          <w:bottom w:val="double" w:sz="4" w:space="1" w:color="auto"/>
        </w:pBdr>
        <w:ind w:right="-113"/>
        <w:rPr>
          <w:rFonts w:cs="Arial"/>
          <w:sz w:val="22"/>
          <w:szCs w:val="22"/>
        </w:rPr>
      </w:pPr>
      <w:bookmarkStart w:id="5" w:name="_Toc448303106"/>
      <w:bookmarkStart w:id="6" w:name="_Toc146281494"/>
      <w:r w:rsidRPr="00B33C36">
        <w:rPr>
          <w:rFonts w:cs="Arial"/>
          <w:sz w:val="22"/>
          <w:szCs w:val="22"/>
        </w:rPr>
        <w:t>III - ÁREA SOLICITANTE</w:t>
      </w:r>
      <w:bookmarkEnd w:id="5"/>
      <w:bookmarkEnd w:id="6"/>
    </w:p>
    <w:p w14:paraId="622226DD" w14:textId="77777777" w:rsidR="00CA5FB5" w:rsidRPr="004D73C4" w:rsidRDefault="00CA5FB5" w:rsidP="00E36640">
      <w:pPr>
        <w:ind w:right="-113"/>
        <w:jc w:val="both"/>
        <w:rPr>
          <w:rFonts w:ascii="Arial" w:hAnsi="Arial" w:cs="Arial"/>
          <w:color w:val="FF0000"/>
          <w:sz w:val="22"/>
          <w:szCs w:val="22"/>
          <w:shd w:val="clear" w:color="auto" w:fill="FFFF00"/>
        </w:rPr>
      </w:pPr>
    </w:p>
    <w:p w14:paraId="5A365175" w14:textId="49733E28" w:rsidR="00B33C36" w:rsidRDefault="005B338D" w:rsidP="00E36640">
      <w:pPr>
        <w:ind w:right="-113"/>
        <w:jc w:val="both"/>
        <w:rPr>
          <w:rFonts w:ascii="Arial" w:hAnsi="Arial" w:cs="Arial"/>
          <w:sz w:val="22"/>
          <w:szCs w:val="22"/>
        </w:rPr>
      </w:pPr>
      <w:r>
        <w:rPr>
          <w:rFonts w:ascii="Arial" w:hAnsi="Arial" w:cs="Arial"/>
          <w:sz w:val="22"/>
          <w:szCs w:val="22"/>
        </w:rPr>
        <w:t>Diretoria de Segurança Institucional</w:t>
      </w:r>
    </w:p>
    <w:p w14:paraId="65246975" w14:textId="77777777" w:rsidR="001B2679" w:rsidRPr="008024EB" w:rsidRDefault="001B2679" w:rsidP="00E36640">
      <w:pPr>
        <w:ind w:right="-113"/>
        <w:jc w:val="both"/>
        <w:rPr>
          <w:rFonts w:ascii="Arial" w:hAnsi="Arial" w:cs="Arial"/>
          <w:sz w:val="22"/>
          <w:szCs w:val="22"/>
        </w:rPr>
      </w:pPr>
    </w:p>
    <w:p w14:paraId="6B2BCC7D" w14:textId="77777777" w:rsidR="00CD20BC" w:rsidRPr="004D73C4" w:rsidRDefault="00CD20BC" w:rsidP="00E36640">
      <w:pPr>
        <w:ind w:right="-113"/>
        <w:jc w:val="both"/>
        <w:rPr>
          <w:rFonts w:ascii="Arial" w:hAnsi="Arial" w:cs="Arial"/>
          <w:color w:val="FF0000"/>
          <w:sz w:val="22"/>
          <w:szCs w:val="22"/>
        </w:rPr>
      </w:pPr>
    </w:p>
    <w:p w14:paraId="62D100A4" w14:textId="77777777" w:rsidR="00CA5FB5" w:rsidRPr="00B33C36" w:rsidRDefault="00CA5FB5" w:rsidP="00E36640">
      <w:pPr>
        <w:pStyle w:val="Ttulo1"/>
        <w:pBdr>
          <w:top w:val="double" w:sz="4" w:space="1" w:color="auto"/>
          <w:bottom w:val="double" w:sz="4" w:space="1" w:color="auto"/>
        </w:pBdr>
        <w:ind w:right="-113"/>
        <w:rPr>
          <w:rFonts w:cs="Arial"/>
          <w:sz w:val="22"/>
          <w:szCs w:val="22"/>
        </w:rPr>
      </w:pPr>
      <w:bookmarkStart w:id="7" w:name="_Toc448303107"/>
      <w:bookmarkStart w:id="8" w:name="_Toc146281495"/>
      <w:r w:rsidRPr="00B33C36">
        <w:rPr>
          <w:rFonts w:cs="Arial"/>
          <w:sz w:val="22"/>
          <w:szCs w:val="22"/>
        </w:rPr>
        <w:t>IV - CONSULTAS, ESCLARECIMENTOS E IMPUGNAÇÕES</w:t>
      </w:r>
      <w:bookmarkEnd w:id="7"/>
      <w:bookmarkEnd w:id="8"/>
    </w:p>
    <w:p w14:paraId="07127450" w14:textId="77777777" w:rsidR="00503B7C" w:rsidRPr="00B33C36" w:rsidRDefault="00503B7C" w:rsidP="00E36640">
      <w:pPr>
        <w:pStyle w:val="PADRAO"/>
        <w:tabs>
          <w:tab w:val="num" w:pos="0"/>
          <w:tab w:val="left" w:pos="284"/>
        </w:tabs>
        <w:ind w:right="-113"/>
        <w:rPr>
          <w:rFonts w:ascii="Arial" w:hAnsi="Arial" w:cs="Arial"/>
          <w:sz w:val="22"/>
          <w:szCs w:val="22"/>
        </w:rPr>
      </w:pPr>
      <w:bookmarkStart w:id="9" w:name="_Toc417474297"/>
    </w:p>
    <w:p w14:paraId="3B37919C" w14:textId="58286FD7" w:rsidR="00FB0CCF" w:rsidRPr="00B33C36" w:rsidRDefault="002C5322" w:rsidP="00B33C36">
      <w:pPr>
        <w:pStyle w:val="Corpodetexto"/>
        <w:tabs>
          <w:tab w:val="left" w:pos="284"/>
          <w:tab w:val="left" w:pos="567"/>
        </w:tabs>
        <w:ind w:right="-113"/>
        <w:rPr>
          <w:rFonts w:cs="Arial"/>
          <w:sz w:val="22"/>
          <w:szCs w:val="22"/>
        </w:rPr>
      </w:pPr>
      <w:r w:rsidRPr="00B33C36">
        <w:rPr>
          <w:rFonts w:cs="Arial"/>
          <w:sz w:val="22"/>
          <w:szCs w:val="22"/>
        </w:rPr>
        <w:t>1</w:t>
      </w:r>
      <w:r w:rsidRPr="00B33C36">
        <w:rPr>
          <w:rFonts w:cs="Arial"/>
          <w:sz w:val="22"/>
          <w:szCs w:val="22"/>
        </w:rPr>
        <w:tab/>
        <w:t>-</w:t>
      </w:r>
      <w:r w:rsidRPr="00B33C36">
        <w:rPr>
          <w:rFonts w:cs="Arial"/>
          <w:sz w:val="22"/>
          <w:szCs w:val="22"/>
        </w:rPr>
        <w:tab/>
      </w:r>
      <w:r w:rsidR="00012D32" w:rsidRPr="00B33C36">
        <w:rPr>
          <w:rFonts w:cs="Arial"/>
          <w:sz w:val="22"/>
          <w:szCs w:val="22"/>
        </w:rPr>
        <w:t xml:space="preserve">O edital está disponível na internet, nos </w:t>
      </w:r>
      <w:r w:rsidR="00012D32" w:rsidRPr="00B33C36">
        <w:rPr>
          <w:rFonts w:cs="Arial"/>
          <w:i/>
          <w:sz w:val="22"/>
          <w:szCs w:val="22"/>
        </w:rPr>
        <w:t>sites</w:t>
      </w:r>
      <w:r w:rsidR="00012D32" w:rsidRPr="00B33C36">
        <w:rPr>
          <w:rFonts w:cs="Arial"/>
          <w:sz w:val="22"/>
          <w:szCs w:val="22"/>
        </w:rPr>
        <w:t xml:space="preserve"> www.tce.mg.gov.br e www.compras.mg.gov.br</w:t>
      </w:r>
      <w:r w:rsidR="00B33C36" w:rsidRPr="00B33C36">
        <w:rPr>
          <w:rFonts w:cs="Arial"/>
          <w:sz w:val="22"/>
          <w:szCs w:val="22"/>
        </w:rPr>
        <w:t>.</w:t>
      </w:r>
    </w:p>
    <w:p w14:paraId="593782D3" w14:textId="77777777" w:rsidR="00503B7C" w:rsidRPr="00B33C36" w:rsidRDefault="00503B7C" w:rsidP="002C5322">
      <w:pPr>
        <w:pStyle w:val="PADRAO"/>
        <w:tabs>
          <w:tab w:val="left" w:pos="284"/>
          <w:tab w:val="left" w:pos="567"/>
        </w:tabs>
        <w:ind w:right="-113"/>
        <w:rPr>
          <w:rFonts w:ascii="Arial" w:hAnsi="Arial" w:cs="Arial"/>
          <w:sz w:val="22"/>
          <w:szCs w:val="22"/>
        </w:rPr>
      </w:pPr>
    </w:p>
    <w:p w14:paraId="03B069D8" w14:textId="313DDB0F" w:rsidR="008223FE" w:rsidRPr="00B33C36" w:rsidRDefault="008223FE" w:rsidP="002C5322">
      <w:pPr>
        <w:tabs>
          <w:tab w:val="left" w:pos="180"/>
          <w:tab w:val="left" w:pos="284"/>
          <w:tab w:val="left" w:pos="567"/>
        </w:tabs>
        <w:ind w:right="-113"/>
        <w:jc w:val="both"/>
        <w:rPr>
          <w:rFonts w:ascii="Arial" w:hAnsi="Arial" w:cs="Arial"/>
          <w:sz w:val="22"/>
          <w:szCs w:val="22"/>
        </w:rPr>
      </w:pPr>
      <w:r w:rsidRPr="00B33C36">
        <w:rPr>
          <w:rFonts w:ascii="Arial" w:hAnsi="Arial" w:cs="Arial"/>
          <w:sz w:val="22"/>
          <w:szCs w:val="22"/>
        </w:rPr>
        <w:t xml:space="preserve">2 </w:t>
      </w:r>
      <w:r w:rsidR="002C5322" w:rsidRPr="00B33C36">
        <w:rPr>
          <w:rFonts w:ascii="Arial" w:hAnsi="Arial" w:cs="Arial"/>
          <w:sz w:val="22"/>
          <w:szCs w:val="22"/>
        </w:rPr>
        <w:tab/>
        <w:t>-</w:t>
      </w:r>
      <w:r w:rsidR="002C5322" w:rsidRPr="00B33C36">
        <w:rPr>
          <w:rFonts w:ascii="Arial" w:hAnsi="Arial" w:cs="Arial"/>
          <w:sz w:val="22"/>
          <w:szCs w:val="22"/>
        </w:rPr>
        <w:tab/>
      </w:r>
      <w:r w:rsidRPr="00B33C36">
        <w:rPr>
          <w:rFonts w:ascii="Arial" w:hAnsi="Arial" w:cs="Arial"/>
          <w:sz w:val="22"/>
          <w:szCs w:val="22"/>
        </w:rPr>
        <w:t xml:space="preserve">Os interessados em participar do certame obrigam-se a acompanhar as publicações de avisos e atos referentes ao processo nos </w:t>
      </w:r>
      <w:r w:rsidRPr="00B33C36">
        <w:rPr>
          <w:rFonts w:ascii="Arial" w:hAnsi="Arial" w:cs="Arial"/>
          <w:i/>
          <w:sz w:val="22"/>
          <w:szCs w:val="22"/>
        </w:rPr>
        <w:t xml:space="preserve">sites </w:t>
      </w:r>
      <w:r w:rsidRPr="00B33C36">
        <w:rPr>
          <w:rFonts w:ascii="Arial" w:hAnsi="Arial" w:cs="Arial"/>
          <w:sz w:val="22"/>
          <w:szCs w:val="22"/>
        </w:rPr>
        <w:t>www.tce.mg.gov.br,</w:t>
      </w:r>
      <w:r w:rsidRPr="00B33C36">
        <w:rPr>
          <w:rFonts w:ascii="Arial" w:hAnsi="Arial" w:cs="Arial"/>
          <w:i/>
          <w:sz w:val="22"/>
          <w:szCs w:val="22"/>
        </w:rPr>
        <w:t xml:space="preserve"> </w:t>
      </w:r>
      <w:r w:rsidRPr="00B33C36">
        <w:rPr>
          <w:rFonts w:ascii="Arial" w:hAnsi="Arial" w:cs="Arial"/>
          <w:sz w:val="22"/>
          <w:szCs w:val="22"/>
        </w:rPr>
        <w:t>www.compras.mg.gov.br e no Diário Oficial de Contas, no endereço eletrônico doc.tce.mg.gov.br.</w:t>
      </w:r>
    </w:p>
    <w:p w14:paraId="1D131601" w14:textId="77777777" w:rsidR="00503B7C" w:rsidRPr="00B33C36" w:rsidRDefault="00503B7C" w:rsidP="002C5322">
      <w:pPr>
        <w:tabs>
          <w:tab w:val="left" w:pos="180"/>
          <w:tab w:val="left" w:pos="284"/>
          <w:tab w:val="left" w:pos="567"/>
        </w:tabs>
        <w:ind w:right="-113"/>
        <w:jc w:val="both"/>
        <w:rPr>
          <w:rFonts w:ascii="Arial" w:hAnsi="Arial" w:cs="Arial"/>
          <w:sz w:val="22"/>
          <w:szCs w:val="22"/>
        </w:rPr>
      </w:pPr>
    </w:p>
    <w:p w14:paraId="79163D1A" w14:textId="447A0A94" w:rsidR="00B876F0" w:rsidRPr="008B4CD3" w:rsidRDefault="002C5322" w:rsidP="002C5322">
      <w:pPr>
        <w:tabs>
          <w:tab w:val="left" w:pos="284"/>
          <w:tab w:val="left" w:pos="567"/>
        </w:tabs>
        <w:ind w:right="-113"/>
        <w:jc w:val="both"/>
        <w:rPr>
          <w:rFonts w:ascii="Arial" w:hAnsi="Arial" w:cs="Arial"/>
          <w:sz w:val="22"/>
          <w:szCs w:val="22"/>
        </w:rPr>
      </w:pPr>
      <w:r w:rsidRPr="008B4CD3">
        <w:rPr>
          <w:rFonts w:ascii="Arial" w:hAnsi="Arial" w:cs="Arial"/>
          <w:sz w:val="22"/>
          <w:szCs w:val="22"/>
        </w:rPr>
        <w:lastRenderedPageBreak/>
        <w:t xml:space="preserve">3 </w:t>
      </w:r>
      <w:r w:rsidRPr="008B4CD3">
        <w:rPr>
          <w:rFonts w:ascii="Arial" w:hAnsi="Arial" w:cs="Arial"/>
          <w:sz w:val="22"/>
          <w:szCs w:val="22"/>
        </w:rPr>
        <w:tab/>
        <w:t>-</w:t>
      </w:r>
      <w:r w:rsidRPr="008B4CD3">
        <w:rPr>
          <w:rFonts w:ascii="Arial" w:hAnsi="Arial" w:cs="Arial"/>
          <w:sz w:val="22"/>
          <w:szCs w:val="22"/>
        </w:rPr>
        <w:tab/>
      </w:r>
      <w:r w:rsidR="00B876F0" w:rsidRPr="008B4CD3">
        <w:rPr>
          <w:rFonts w:ascii="Arial" w:hAnsi="Arial" w:cs="Arial"/>
          <w:sz w:val="22"/>
          <w:szCs w:val="22"/>
        </w:rPr>
        <w:t xml:space="preserve">Os pedidos de esclarecimentos </w:t>
      </w:r>
      <w:r w:rsidR="00F83EE2" w:rsidRPr="008B4CD3">
        <w:rPr>
          <w:rFonts w:ascii="Arial" w:hAnsi="Arial" w:cs="Arial"/>
          <w:sz w:val="22"/>
          <w:szCs w:val="22"/>
        </w:rPr>
        <w:t>deve</w:t>
      </w:r>
      <w:r w:rsidR="00B876F0" w:rsidRPr="008B4CD3">
        <w:rPr>
          <w:rFonts w:ascii="Arial" w:hAnsi="Arial" w:cs="Arial"/>
          <w:sz w:val="22"/>
          <w:szCs w:val="22"/>
        </w:rPr>
        <w:t xml:space="preserve">rão ser encaminhados </w:t>
      </w:r>
      <w:r w:rsidR="00F83EE2" w:rsidRPr="008B4CD3">
        <w:rPr>
          <w:rFonts w:ascii="Arial" w:hAnsi="Arial" w:cs="Arial"/>
          <w:sz w:val="22"/>
          <w:szCs w:val="22"/>
        </w:rPr>
        <w:t>por meio do Portal de Compras, no link próprio deste pregão</w:t>
      </w:r>
      <w:r w:rsidR="00B876F0" w:rsidRPr="008B4CD3">
        <w:rPr>
          <w:rFonts w:ascii="Arial" w:hAnsi="Arial" w:cs="Arial"/>
          <w:sz w:val="22"/>
          <w:szCs w:val="22"/>
        </w:rPr>
        <w:t xml:space="preserve">, até o </w:t>
      </w:r>
      <w:r w:rsidR="00EE51CE" w:rsidRPr="008B4CD3">
        <w:rPr>
          <w:rFonts w:ascii="Arial" w:hAnsi="Arial" w:cs="Arial"/>
          <w:sz w:val="22"/>
          <w:szCs w:val="22"/>
        </w:rPr>
        <w:t>3</w:t>
      </w:r>
      <w:r w:rsidR="00B876F0" w:rsidRPr="008B4CD3">
        <w:rPr>
          <w:rFonts w:ascii="Arial" w:hAnsi="Arial" w:cs="Arial"/>
          <w:sz w:val="22"/>
          <w:szCs w:val="22"/>
        </w:rPr>
        <w:t xml:space="preserve">º dia útil que anteceder a abertura das propostas, com identificação do interessado. </w:t>
      </w:r>
    </w:p>
    <w:p w14:paraId="2A56A971" w14:textId="77777777" w:rsidR="006E380F" w:rsidRDefault="006E380F" w:rsidP="006E380F">
      <w:pPr>
        <w:tabs>
          <w:tab w:val="left" w:pos="180"/>
        </w:tabs>
        <w:ind w:left="567" w:right="-113" w:hanging="567"/>
        <w:jc w:val="both"/>
        <w:rPr>
          <w:rFonts w:ascii="Arial" w:hAnsi="Arial" w:cs="Arial"/>
          <w:sz w:val="22"/>
          <w:szCs w:val="22"/>
        </w:rPr>
      </w:pPr>
    </w:p>
    <w:p w14:paraId="112F0643" w14:textId="155CB488" w:rsidR="006E380F" w:rsidRPr="008B4CD3" w:rsidRDefault="006E380F" w:rsidP="006E380F">
      <w:pPr>
        <w:tabs>
          <w:tab w:val="left" w:pos="180"/>
        </w:tabs>
        <w:ind w:left="567" w:right="-113" w:hanging="567"/>
        <w:jc w:val="both"/>
        <w:rPr>
          <w:rFonts w:ascii="Arial" w:hAnsi="Arial" w:cs="Arial"/>
          <w:sz w:val="22"/>
          <w:szCs w:val="22"/>
        </w:rPr>
      </w:pPr>
      <w:r w:rsidRPr="008B4CD3">
        <w:rPr>
          <w:rFonts w:ascii="Arial" w:hAnsi="Arial" w:cs="Arial"/>
          <w:sz w:val="22"/>
          <w:szCs w:val="22"/>
        </w:rPr>
        <w:t>3.</w:t>
      </w:r>
      <w:r>
        <w:rPr>
          <w:rFonts w:ascii="Arial" w:hAnsi="Arial" w:cs="Arial"/>
          <w:sz w:val="22"/>
          <w:szCs w:val="22"/>
        </w:rPr>
        <w:t>1</w:t>
      </w:r>
      <w:r w:rsidRPr="008B4CD3">
        <w:rPr>
          <w:rFonts w:ascii="Arial" w:hAnsi="Arial" w:cs="Arial"/>
          <w:sz w:val="22"/>
          <w:szCs w:val="22"/>
        </w:rPr>
        <w:t xml:space="preserve"> - </w:t>
      </w:r>
      <w:r w:rsidRPr="008B4CD3">
        <w:rPr>
          <w:rFonts w:ascii="Arial" w:hAnsi="Arial" w:cs="Arial"/>
          <w:sz w:val="22"/>
          <w:szCs w:val="22"/>
        </w:rPr>
        <w:tab/>
        <w:t xml:space="preserve">Os esclarecimentos do(a) Pregoeiro(a) serão prestados no link gerado por cada pedido de esclarecimento no Portal de Compras, podendo, a critério do(a) pregoeiro(a), serem </w:t>
      </w:r>
      <w:r w:rsidRPr="00562424">
        <w:rPr>
          <w:rFonts w:ascii="Arial" w:hAnsi="Arial" w:cs="Arial"/>
          <w:sz w:val="22"/>
          <w:szCs w:val="22"/>
        </w:rPr>
        <w:t xml:space="preserve">divulgados no quadro de avisos do pregão, e no site do TCEMG, www.tce.mg.gov.br, </w:t>
      </w:r>
      <w:r w:rsidRPr="00562424">
        <w:rPr>
          <w:rFonts w:ascii="Arial" w:hAnsi="Arial" w:cs="Arial"/>
          <w:i/>
          <w:sz w:val="22"/>
          <w:szCs w:val="22"/>
        </w:rPr>
        <w:t>link</w:t>
      </w:r>
      <w:r w:rsidRPr="00562424">
        <w:rPr>
          <w:rFonts w:ascii="Arial" w:hAnsi="Arial" w:cs="Arial"/>
          <w:sz w:val="22"/>
          <w:szCs w:val="22"/>
        </w:rPr>
        <w:t xml:space="preserve"> “</w:t>
      </w:r>
      <w:r w:rsidR="00464CD9" w:rsidRPr="00562424">
        <w:rPr>
          <w:rFonts w:ascii="Arial" w:hAnsi="Arial" w:cs="Arial"/>
          <w:sz w:val="22"/>
          <w:szCs w:val="22"/>
        </w:rPr>
        <w:t>https://transparencia.tce.mg.gov.br/#/licitacao</w:t>
      </w:r>
      <w:r w:rsidRPr="00562424">
        <w:rPr>
          <w:rFonts w:ascii="Arial" w:hAnsi="Arial" w:cs="Arial"/>
          <w:sz w:val="22"/>
          <w:szCs w:val="22"/>
        </w:rPr>
        <w:t>”.</w:t>
      </w:r>
      <w:r w:rsidRPr="008B4CD3">
        <w:rPr>
          <w:rFonts w:ascii="Arial" w:hAnsi="Arial" w:cs="Arial"/>
          <w:sz w:val="22"/>
          <w:szCs w:val="22"/>
        </w:rPr>
        <w:t xml:space="preserve"> </w:t>
      </w:r>
    </w:p>
    <w:p w14:paraId="51F20C8C" w14:textId="77777777" w:rsidR="00B876F0" w:rsidRPr="008B4CD3" w:rsidRDefault="00B876F0" w:rsidP="00E36640">
      <w:pPr>
        <w:ind w:right="-113"/>
        <w:jc w:val="both"/>
        <w:rPr>
          <w:rFonts w:ascii="Arial" w:hAnsi="Arial" w:cs="Arial"/>
          <w:sz w:val="22"/>
          <w:szCs w:val="22"/>
        </w:rPr>
      </w:pPr>
    </w:p>
    <w:p w14:paraId="33934A68" w14:textId="139F0DB9" w:rsidR="0041547B" w:rsidRPr="003046B5" w:rsidRDefault="006E380F" w:rsidP="0041547B">
      <w:pPr>
        <w:tabs>
          <w:tab w:val="left" w:pos="284"/>
        </w:tabs>
        <w:ind w:left="567" w:right="-113" w:hanging="567"/>
        <w:jc w:val="both"/>
        <w:rPr>
          <w:rFonts w:ascii="Arial" w:hAnsi="Arial" w:cs="Arial"/>
          <w:sz w:val="22"/>
          <w:szCs w:val="22"/>
        </w:rPr>
      </w:pPr>
      <w:r w:rsidRPr="00876EE4">
        <w:rPr>
          <w:rFonts w:ascii="Arial" w:hAnsi="Arial" w:cs="Arial"/>
          <w:sz w:val="22"/>
          <w:szCs w:val="22"/>
        </w:rPr>
        <w:t>3.2</w:t>
      </w:r>
      <w:r w:rsidR="00CE0968" w:rsidRPr="00876EE4">
        <w:rPr>
          <w:rFonts w:ascii="Arial" w:hAnsi="Arial" w:cs="Arial"/>
          <w:sz w:val="22"/>
          <w:szCs w:val="22"/>
        </w:rPr>
        <w:t xml:space="preserve"> – Em caso de indisponibilidade do sistema, os pedidos de esclarecimentos poderão ser enviados pelo e-mail </w:t>
      </w:r>
      <w:hyperlink r:id="rId13" w:history="1">
        <w:r w:rsidR="00CE0968" w:rsidRPr="00876EE4">
          <w:rPr>
            <w:rStyle w:val="Hyperlink"/>
            <w:rFonts w:ascii="Arial" w:hAnsi="Arial" w:cs="Arial"/>
            <w:sz w:val="22"/>
            <w:szCs w:val="22"/>
          </w:rPr>
          <w:t>licita@tce.mg.gov.br</w:t>
        </w:r>
      </w:hyperlink>
      <w:r w:rsidR="00CE0968" w:rsidRPr="00876EE4">
        <w:rPr>
          <w:rFonts w:ascii="Arial" w:hAnsi="Arial" w:cs="Arial"/>
          <w:sz w:val="22"/>
          <w:szCs w:val="22"/>
        </w:rPr>
        <w:t>, no mesmo prazo e requisito indicados acima</w:t>
      </w:r>
      <w:r w:rsidR="0041547B" w:rsidRPr="00876EE4">
        <w:rPr>
          <w:rFonts w:ascii="Arial" w:hAnsi="Arial" w:cs="Arial"/>
          <w:sz w:val="22"/>
          <w:szCs w:val="22"/>
        </w:rPr>
        <w:t xml:space="preserve"> devendo o interessado confirmar o recebimento com a equipe de pregão.</w:t>
      </w:r>
    </w:p>
    <w:p w14:paraId="05DBA366" w14:textId="77777777" w:rsidR="00DD6A56" w:rsidRPr="008B4CD3" w:rsidRDefault="00DD6A56" w:rsidP="003A3526">
      <w:pPr>
        <w:tabs>
          <w:tab w:val="left" w:pos="180"/>
        </w:tabs>
        <w:ind w:left="567" w:right="-113" w:hanging="567"/>
        <w:jc w:val="both"/>
        <w:rPr>
          <w:rFonts w:ascii="Arial" w:hAnsi="Arial" w:cs="Arial"/>
          <w:sz w:val="22"/>
          <w:szCs w:val="22"/>
        </w:rPr>
      </w:pPr>
    </w:p>
    <w:p w14:paraId="786F8F36" w14:textId="67394B35" w:rsidR="006D5AA8" w:rsidRPr="008B4CD3" w:rsidRDefault="006D5AA8" w:rsidP="00E36640">
      <w:pPr>
        <w:tabs>
          <w:tab w:val="left" w:pos="360"/>
          <w:tab w:val="left" w:pos="5954"/>
        </w:tabs>
        <w:ind w:right="-113"/>
        <w:jc w:val="both"/>
        <w:rPr>
          <w:rFonts w:ascii="Arial" w:hAnsi="Arial" w:cs="Arial"/>
          <w:sz w:val="22"/>
          <w:szCs w:val="22"/>
        </w:rPr>
      </w:pPr>
      <w:r w:rsidRPr="008B4CD3">
        <w:rPr>
          <w:rFonts w:ascii="Arial" w:hAnsi="Arial" w:cs="Arial"/>
          <w:sz w:val="22"/>
          <w:szCs w:val="22"/>
        </w:rPr>
        <w:t xml:space="preserve">4 - </w:t>
      </w:r>
      <w:r w:rsidRPr="008B4CD3">
        <w:rPr>
          <w:rFonts w:ascii="Arial" w:hAnsi="Arial" w:cs="Arial"/>
          <w:sz w:val="22"/>
          <w:szCs w:val="22"/>
        </w:rPr>
        <w:tab/>
      </w:r>
      <w:r w:rsidR="00B86922" w:rsidRPr="008B4CD3">
        <w:rPr>
          <w:rFonts w:ascii="Arial" w:hAnsi="Arial" w:cs="Arial"/>
          <w:sz w:val="22"/>
          <w:szCs w:val="22"/>
        </w:rPr>
        <w:t>Os interessados devem consultar com frequência o Portal de Compras, principalmente os links de Avisos, Esclarecimentos e Ocorrências Relevantes, e o site do Tribunal</w:t>
      </w:r>
      <w:r w:rsidR="00925A2C" w:rsidRPr="008B4CD3">
        <w:rPr>
          <w:rFonts w:ascii="Arial" w:hAnsi="Arial" w:cs="Arial"/>
          <w:sz w:val="22"/>
          <w:szCs w:val="22"/>
        </w:rPr>
        <w:t>, com vistas ao conhecimento de informações e alterações referentes ao processo.</w:t>
      </w:r>
    </w:p>
    <w:p w14:paraId="2140C041" w14:textId="77777777" w:rsidR="00503B7C" w:rsidRPr="008B4CD3" w:rsidRDefault="00503B7C" w:rsidP="00E36640">
      <w:pPr>
        <w:ind w:right="-113"/>
        <w:jc w:val="both"/>
        <w:rPr>
          <w:rFonts w:ascii="Arial" w:hAnsi="Arial" w:cs="Arial"/>
          <w:sz w:val="22"/>
          <w:szCs w:val="22"/>
        </w:rPr>
      </w:pPr>
    </w:p>
    <w:p w14:paraId="0D78CEB3" w14:textId="29FD921C" w:rsidR="00D50279" w:rsidRDefault="00503B7C" w:rsidP="00E36640">
      <w:pPr>
        <w:ind w:right="-113"/>
        <w:jc w:val="both"/>
        <w:rPr>
          <w:rFonts w:ascii="Arial" w:hAnsi="Arial" w:cs="Arial"/>
          <w:sz w:val="22"/>
          <w:szCs w:val="22"/>
        </w:rPr>
      </w:pPr>
      <w:r w:rsidRPr="008B4CD3">
        <w:rPr>
          <w:rFonts w:ascii="Arial" w:hAnsi="Arial" w:cs="Arial"/>
          <w:sz w:val="22"/>
          <w:szCs w:val="22"/>
          <w:lang w:val="x-none"/>
        </w:rPr>
        <w:t>5 -</w:t>
      </w:r>
      <w:r w:rsidRPr="008B4CD3">
        <w:rPr>
          <w:rFonts w:ascii="Arial" w:hAnsi="Arial" w:cs="Arial"/>
          <w:sz w:val="22"/>
          <w:szCs w:val="22"/>
        </w:rPr>
        <w:t xml:space="preserve"> </w:t>
      </w:r>
      <w:r w:rsidR="00E94136" w:rsidRPr="008B4CD3">
        <w:rPr>
          <w:rFonts w:ascii="Arial" w:hAnsi="Arial" w:cs="Arial"/>
          <w:b/>
          <w:bCs/>
          <w:sz w:val="22"/>
          <w:szCs w:val="22"/>
          <w:bdr w:val="none" w:sz="0" w:space="0" w:color="auto" w:frame="1"/>
          <w:shd w:val="clear" w:color="auto" w:fill="FFFFFF"/>
        </w:rPr>
        <w:t>Impugnações</w:t>
      </w:r>
      <w:r w:rsidR="00E94136" w:rsidRPr="008B4CD3">
        <w:rPr>
          <w:rFonts w:ascii="Arial" w:hAnsi="Arial" w:cs="Arial"/>
          <w:sz w:val="22"/>
          <w:szCs w:val="22"/>
          <w:bdr w:val="none" w:sz="0" w:space="0" w:color="auto" w:frame="1"/>
          <w:shd w:val="clear" w:color="auto" w:fill="FFFFFF"/>
        </w:rPr>
        <w:t xml:space="preserve"> aos termos deste edital poderão ser interpostas por cidadão ou por licitante, até </w:t>
      </w:r>
      <w:bookmarkStart w:id="10" w:name="_Hlk65411338"/>
      <w:r w:rsidR="00E94136" w:rsidRPr="008B4CD3">
        <w:rPr>
          <w:rFonts w:ascii="Arial" w:hAnsi="Arial" w:cs="Arial"/>
          <w:sz w:val="22"/>
          <w:szCs w:val="22"/>
          <w:bdr w:val="none" w:sz="0" w:space="0" w:color="auto" w:frame="1"/>
          <w:shd w:val="clear" w:color="auto" w:fill="FFFFFF"/>
        </w:rPr>
        <w:t xml:space="preserve">o </w:t>
      </w:r>
      <w:r w:rsidR="00EE51CE" w:rsidRPr="008B4CD3">
        <w:rPr>
          <w:rFonts w:ascii="Arial" w:hAnsi="Arial" w:cs="Arial"/>
          <w:sz w:val="22"/>
          <w:szCs w:val="22"/>
          <w:bdr w:val="none" w:sz="0" w:space="0" w:color="auto" w:frame="1"/>
          <w:shd w:val="clear" w:color="auto" w:fill="FFFFFF"/>
        </w:rPr>
        <w:t>3</w:t>
      </w:r>
      <w:r w:rsidR="00E94136" w:rsidRPr="008B4CD3">
        <w:rPr>
          <w:rFonts w:ascii="Arial" w:hAnsi="Arial" w:cs="Arial"/>
          <w:sz w:val="22"/>
          <w:szCs w:val="22"/>
          <w:bdr w:val="none" w:sz="0" w:space="0" w:color="auto" w:frame="1"/>
          <w:shd w:val="clear" w:color="auto" w:fill="FFFFFF"/>
        </w:rPr>
        <w:t>º dia útil que anteceder a abertura das propostas</w:t>
      </w:r>
      <w:bookmarkEnd w:id="10"/>
      <w:r w:rsidR="00E94136" w:rsidRPr="008B4CD3">
        <w:rPr>
          <w:rFonts w:ascii="Arial" w:hAnsi="Arial" w:cs="Arial"/>
          <w:sz w:val="22"/>
          <w:szCs w:val="22"/>
          <w:bdr w:val="none" w:sz="0" w:space="0" w:color="auto" w:frame="1"/>
          <w:shd w:val="clear" w:color="auto" w:fill="FFFFFF"/>
        </w:rPr>
        <w:t xml:space="preserve">, </w:t>
      </w:r>
      <w:r w:rsidR="00925A2C" w:rsidRPr="008B4CD3">
        <w:rPr>
          <w:rFonts w:ascii="Arial" w:hAnsi="Arial" w:cs="Arial"/>
          <w:sz w:val="22"/>
          <w:szCs w:val="22"/>
        </w:rPr>
        <w:t>por meio do Portal de Compras, no link próprio deste pregão.</w:t>
      </w:r>
    </w:p>
    <w:p w14:paraId="635B607F" w14:textId="4391C7F8" w:rsidR="00925A2C" w:rsidRDefault="00925A2C" w:rsidP="00E36640">
      <w:pPr>
        <w:ind w:right="-113"/>
        <w:jc w:val="both"/>
        <w:rPr>
          <w:rFonts w:ascii="Arial" w:hAnsi="Arial" w:cs="Arial"/>
          <w:sz w:val="22"/>
          <w:szCs w:val="22"/>
        </w:rPr>
      </w:pPr>
    </w:p>
    <w:p w14:paraId="77F43602" w14:textId="713059F8" w:rsidR="004C43DC" w:rsidRDefault="004C43DC" w:rsidP="004C43DC">
      <w:pPr>
        <w:ind w:left="567" w:right="-113" w:hanging="567"/>
        <w:jc w:val="both"/>
        <w:rPr>
          <w:rFonts w:ascii="Arial" w:hAnsi="Arial" w:cs="Arial"/>
          <w:sz w:val="22"/>
          <w:szCs w:val="22"/>
        </w:rPr>
      </w:pPr>
      <w:r w:rsidRPr="00B33C36">
        <w:rPr>
          <w:rFonts w:ascii="Arial" w:hAnsi="Arial" w:cs="Arial"/>
          <w:sz w:val="22"/>
          <w:szCs w:val="22"/>
        </w:rPr>
        <w:t xml:space="preserve">5.1 - </w:t>
      </w:r>
      <w:r w:rsidRPr="00B33C36">
        <w:rPr>
          <w:rFonts w:ascii="Arial" w:hAnsi="Arial" w:cs="Arial"/>
          <w:sz w:val="22"/>
          <w:szCs w:val="22"/>
        </w:rPr>
        <w:tab/>
        <w:t xml:space="preserve">A petição deverá ser assinada pelo cidadão ou pelo representante do licitante, acompanhada de cópia do documento de identificação do signatário, com indicação de </w:t>
      </w:r>
      <w:r w:rsidRPr="00876EE4">
        <w:rPr>
          <w:rFonts w:ascii="Arial" w:hAnsi="Arial" w:cs="Arial"/>
          <w:sz w:val="22"/>
          <w:szCs w:val="22"/>
        </w:rPr>
        <w:t>seu nome ou razão social, número do CNPJ, endereço e, no caso de licitante, comprovante</w:t>
      </w:r>
      <w:r w:rsidRPr="00B33C36">
        <w:rPr>
          <w:rFonts w:ascii="Arial" w:hAnsi="Arial" w:cs="Arial"/>
          <w:sz w:val="22"/>
          <w:szCs w:val="22"/>
        </w:rPr>
        <w:t xml:space="preserve"> do poder de representação legal (se sócio: contrato social; se procurador: contrato social e procuração particular, ou somente procuração pública).</w:t>
      </w:r>
    </w:p>
    <w:p w14:paraId="1DED83BF" w14:textId="77777777" w:rsidR="0023589E" w:rsidRPr="00B33C36" w:rsidRDefault="0023589E" w:rsidP="004C43DC">
      <w:pPr>
        <w:ind w:left="567" w:right="-113" w:hanging="567"/>
        <w:jc w:val="both"/>
        <w:rPr>
          <w:rFonts w:ascii="Arial" w:hAnsi="Arial" w:cs="Arial"/>
          <w:sz w:val="22"/>
          <w:szCs w:val="22"/>
        </w:rPr>
      </w:pPr>
    </w:p>
    <w:p w14:paraId="473900E1" w14:textId="68B6E7C2" w:rsidR="001F04E9" w:rsidRPr="00B33C36" w:rsidRDefault="001F04E9" w:rsidP="001F04E9">
      <w:pPr>
        <w:ind w:left="567" w:right="-113" w:hanging="567"/>
        <w:jc w:val="both"/>
        <w:rPr>
          <w:rFonts w:ascii="Arial" w:hAnsi="Arial" w:cs="Arial"/>
          <w:sz w:val="22"/>
          <w:szCs w:val="22"/>
        </w:rPr>
      </w:pPr>
      <w:r w:rsidRPr="00F8612F">
        <w:rPr>
          <w:rFonts w:ascii="Arial" w:hAnsi="Arial" w:cs="Arial"/>
          <w:sz w:val="22"/>
          <w:szCs w:val="22"/>
        </w:rPr>
        <w:t xml:space="preserve">5.2 - </w:t>
      </w:r>
      <w:r w:rsidRPr="00F8612F">
        <w:rPr>
          <w:rFonts w:ascii="Arial" w:hAnsi="Arial" w:cs="Arial"/>
          <w:sz w:val="22"/>
          <w:szCs w:val="22"/>
        </w:rPr>
        <w:tab/>
        <w:t xml:space="preserve">Serão consideradas intempestivas impugnações que não sejam recebidas </w:t>
      </w:r>
      <w:r w:rsidR="0023589E" w:rsidRPr="00F8612F">
        <w:rPr>
          <w:rFonts w:ascii="Arial" w:hAnsi="Arial" w:cs="Arial"/>
          <w:sz w:val="22"/>
          <w:szCs w:val="22"/>
        </w:rPr>
        <w:t>no Portal de Compras</w:t>
      </w:r>
      <w:r w:rsidRPr="00F8612F">
        <w:rPr>
          <w:rFonts w:ascii="Arial" w:hAnsi="Arial" w:cs="Arial"/>
          <w:sz w:val="22"/>
          <w:szCs w:val="22"/>
        </w:rPr>
        <w:t xml:space="preserve"> no prazo estabelecido, </w:t>
      </w:r>
      <w:r w:rsidR="0023589E" w:rsidRPr="00F8612F">
        <w:rPr>
          <w:rFonts w:ascii="Arial" w:hAnsi="Arial" w:cs="Arial"/>
          <w:sz w:val="22"/>
          <w:szCs w:val="22"/>
        </w:rPr>
        <w:t xml:space="preserve">ou </w:t>
      </w:r>
      <w:r w:rsidRPr="00F8612F">
        <w:rPr>
          <w:rFonts w:ascii="Arial" w:hAnsi="Arial" w:cs="Arial"/>
          <w:sz w:val="22"/>
          <w:szCs w:val="22"/>
        </w:rPr>
        <w:t>enviadas por outras formas ou para outros endereços eletrônicos.</w:t>
      </w:r>
    </w:p>
    <w:p w14:paraId="4E6197B9" w14:textId="77777777" w:rsidR="00A5628E" w:rsidRPr="00B33C36" w:rsidRDefault="00A5628E" w:rsidP="00E36640">
      <w:pPr>
        <w:ind w:left="567" w:right="-113" w:hanging="567"/>
        <w:jc w:val="both"/>
        <w:rPr>
          <w:rFonts w:ascii="Arial" w:hAnsi="Arial" w:cs="Arial"/>
          <w:sz w:val="22"/>
          <w:szCs w:val="22"/>
        </w:rPr>
      </w:pPr>
    </w:p>
    <w:p w14:paraId="2DBCCA72" w14:textId="1ED1C1D6" w:rsidR="00E37F91" w:rsidRPr="00B33C36" w:rsidRDefault="00503B7C" w:rsidP="00E37F91">
      <w:pPr>
        <w:ind w:left="567" w:right="-113" w:hanging="567"/>
        <w:jc w:val="both"/>
        <w:rPr>
          <w:rFonts w:ascii="Arial" w:hAnsi="Arial" w:cs="Arial"/>
          <w:sz w:val="22"/>
          <w:szCs w:val="22"/>
        </w:rPr>
      </w:pPr>
      <w:r w:rsidRPr="00B33C36">
        <w:rPr>
          <w:rFonts w:ascii="Arial" w:hAnsi="Arial" w:cs="Arial"/>
          <w:sz w:val="22"/>
          <w:szCs w:val="22"/>
        </w:rPr>
        <w:t xml:space="preserve">5.3 - </w:t>
      </w:r>
      <w:r w:rsidRPr="00B33C36">
        <w:rPr>
          <w:rFonts w:ascii="Arial" w:hAnsi="Arial" w:cs="Arial"/>
          <w:sz w:val="22"/>
          <w:szCs w:val="22"/>
        </w:rPr>
        <w:tab/>
      </w:r>
      <w:r w:rsidR="00E37F91" w:rsidRPr="00B33C36">
        <w:rPr>
          <w:rFonts w:ascii="Arial" w:hAnsi="Arial" w:cs="Arial"/>
          <w:sz w:val="22"/>
          <w:szCs w:val="22"/>
        </w:rPr>
        <w:t>Acolhida a impugnação, caso a alteração afete a formulação das propostas, será designada nova data para a realização d</w:t>
      </w:r>
      <w:r w:rsidR="001F04E9" w:rsidRPr="00B33C36">
        <w:rPr>
          <w:rFonts w:ascii="Arial" w:hAnsi="Arial" w:cs="Arial"/>
          <w:sz w:val="22"/>
          <w:szCs w:val="22"/>
        </w:rPr>
        <w:t xml:space="preserve">a sessão </w:t>
      </w:r>
      <w:r w:rsidR="00E37F91" w:rsidRPr="00B33C36">
        <w:rPr>
          <w:rFonts w:ascii="Arial" w:hAnsi="Arial" w:cs="Arial"/>
          <w:sz w:val="22"/>
          <w:szCs w:val="22"/>
        </w:rPr>
        <w:t>e dada a devida divulgação, nos termos da lei.</w:t>
      </w:r>
    </w:p>
    <w:p w14:paraId="41AC9205" w14:textId="77777777" w:rsidR="00503B7C" w:rsidRPr="00B33C36" w:rsidRDefault="00503B7C" w:rsidP="00E36640">
      <w:pPr>
        <w:ind w:right="-113"/>
        <w:jc w:val="both"/>
        <w:rPr>
          <w:rFonts w:ascii="Arial" w:hAnsi="Arial" w:cs="Arial"/>
          <w:sz w:val="22"/>
          <w:szCs w:val="22"/>
        </w:rPr>
      </w:pPr>
    </w:p>
    <w:p w14:paraId="44260291" w14:textId="3BE3F361" w:rsidR="00E37F91" w:rsidRDefault="00503B7C" w:rsidP="00E37F91">
      <w:pPr>
        <w:ind w:left="567" w:right="-113" w:hanging="567"/>
        <w:jc w:val="both"/>
        <w:rPr>
          <w:rFonts w:ascii="Arial" w:hAnsi="Arial" w:cs="Arial"/>
          <w:sz w:val="22"/>
          <w:szCs w:val="22"/>
        </w:rPr>
      </w:pPr>
      <w:r w:rsidRPr="00F8612F">
        <w:rPr>
          <w:rFonts w:ascii="Arial" w:hAnsi="Arial" w:cs="Arial"/>
          <w:sz w:val="22"/>
          <w:szCs w:val="22"/>
        </w:rPr>
        <w:t xml:space="preserve">5.4 - </w:t>
      </w:r>
      <w:r w:rsidRPr="00F8612F">
        <w:rPr>
          <w:rFonts w:ascii="Arial" w:hAnsi="Arial" w:cs="Arial"/>
          <w:sz w:val="22"/>
          <w:szCs w:val="22"/>
        </w:rPr>
        <w:tab/>
      </w:r>
      <w:r w:rsidR="00E37F91" w:rsidRPr="00F8612F">
        <w:rPr>
          <w:rFonts w:ascii="Arial" w:hAnsi="Arial" w:cs="Arial"/>
          <w:sz w:val="22"/>
          <w:szCs w:val="22"/>
        </w:rPr>
        <w:t xml:space="preserve">A decisão do(a) Pregoeiro(a) será </w:t>
      </w:r>
      <w:r w:rsidR="0023589E" w:rsidRPr="00F8612F">
        <w:rPr>
          <w:rFonts w:ascii="Arial" w:hAnsi="Arial" w:cs="Arial"/>
          <w:sz w:val="22"/>
          <w:szCs w:val="22"/>
        </w:rPr>
        <w:t xml:space="preserve">publicada no link gerado pela impugnação, podendo ser </w:t>
      </w:r>
      <w:r w:rsidR="00E37F91" w:rsidRPr="00F8612F">
        <w:rPr>
          <w:rFonts w:ascii="Arial" w:hAnsi="Arial" w:cs="Arial"/>
          <w:sz w:val="22"/>
          <w:szCs w:val="22"/>
        </w:rPr>
        <w:t xml:space="preserve">divulgada no </w:t>
      </w:r>
      <w:r w:rsidR="00E37F91" w:rsidRPr="00F8612F">
        <w:rPr>
          <w:rFonts w:ascii="Arial" w:hAnsi="Arial" w:cs="Arial"/>
          <w:i/>
          <w:sz w:val="22"/>
          <w:szCs w:val="22"/>
        </w:rPr>
        <w:t>site</w:t>
      </w:r>
      <w:r w:rsidR="00E37F91" w:rsidRPr="00F8612F">
        <w:rPr>
          <w:rFonts w:ascii="Arial" w:hAnsi="Arial" w:cs="Arial"/>
          <w:sz w:val="22"/>
          <w:szCs w:val="22"/>
        </w:rPr>
        <w:t xml:space="preserve"> deste Tribunal para conhecimento de todos os interessados</w:t>
      </w:r>
      <w:r w:rsidR="0023589E" w:rsidRPr="00F8612F">
        <w:rPr>
          <w:rFonts w:ascii="Arial" w:hAnsi="Arial" w:cs="Arial"/>
          <w:sz w:val="22"/>
          <w:szCs w:val="22"/>
        </w:rPr>
        <w:t>, a critério do(a) pregoeiro(a)</w:t>
      </w:r>
      <w:r w:rsidR="00E37F91" w:rsidRPr="00F8612F">
        <w:rPr>
          <w:rFonts w:ascii="Arial" w:hAnsi="Arial" w:cs="Arial"/>
          <w:sz w:val="22"/>
          <w:szCs w:val="22"/>
        </w:rPr>
        <w:t>.</w:t>
      </w:r>
    </w:p>
    <w:p w14:paraId="32FCA489" w14:textId="5D541080" w:rsidR="0023589E" w:rsidRDefault="0023589E" w:rsidP="00E37F91">
      <w:pPr>
        <w:ind w:left="567" w:right="-113" w:hanging="567"/>
        <w:jc w:val="both"/>
        <w:rPr>
          <w:rFonts w:ascii="Arial" w:hAnsi="Arial" w:cs="Arial"/>
          <w:sz w:val="22"/>
          <w:szCs w:val="22"/>
        </w:rPr>
      </w:pPr>
    </w:p>
    <w:p w14:paraId="1B6E50D5" w14:textId="0B2C4E63" w:rsidR="002A04B2" w:rsidRPr="00AD6E36" w:rsidRDefault="009215ED" w:rsidP="00E36640">
      <w:pPr>
        <w:ind w:left="567" w:right="-113" w:hanging="567"/>
        <w:jc w:val="both"/>
        <w:rPr>
          <w:rFonts w:ascii="Arial" w:hAnsi="Arial" w:cs="Arial"/>
          <w:sz w:val="22"/>
          <w:szCs w:val="22"/>
        </w:rPr>
      </w:pPr>
      <w:r w:rsidRPr="00AD6E36">
        <w:rPr>
          <w:rFonts w:ascii="Arial" w:hAnsi="Arial" w:cs="Arial"/>
          <w:sz w:val="22"/>
          <w:szCs w:val="22"/>
        </w:rPr>
        <w:t xml:space="preserve">5.5 – A  solicitação de vista aos autos deverá ser efetuada para o e-mail </w:t>
      </w:r>
      <w:hyperlink r:id="rId14" w:history="1">
        <w:r w:rsidRPr="00AD6E36">
          <w:rPr>
            <w:rStyle w:val="Hyperlink"/>
            <w:rFonts w:ascii="Arial" w:hAnsi="Arial" w:cs="Arial"/>
            <w:color w:val="auto"/>
            <w:sz w:val="22"/>
            <w:szCs w:val="22"/>
          </w:rPr>
          <w:t>licita@tce.mg.gov.br</w:t>
        </w:r>
      </w:hyperlink>
      <w:r w:rsidRPr="00AD6E36">
        <w:rPr>
          <w:rFonts w:ascii="Arial" w:hAnsi="Arial" w:cs="Arial"/>
          <w:sz w:val="22"/>
          <w:szCs w:val="22"/>
        </w:rPr>
        <w:t xml:space="preserve"> e poderá ser realizada por licitantes cadastrados no SEI</w:t>
      </w:r>
      <w:r w:rsidR="00EF739F" w:rsidRPr="00AD6E36">
        <w:rPr>
          <w:rFonts w:ascii="Arial" w:hAnsi="Arial" w:cs="Arial"/>
          <w:sz w:val="22"/>
          <w:szCs w:val="22"/>
        </w:rPr>
        <w:t xml:space="preserve"> (link para cadastro:   https://sei.tce.mg.gov.br/sei/controlador_externo.php?acao=usuario_externo_logar&amp;id_orgao_acesso_externo=0)</w:t>
      </w:r>
    </w:p>
    <w:p w14:paraId="501AB482" w14:textId="592BA423" w:rsidR="009215ED" w:rsidRPr="00AD6E36" w:rsidRDefault="009215ED" w:rsidP="00E36640">
      <w:pPr>
        <w:ind w:left="567" w:right="-113" w:hanging="567"/>
        <w:jc w:val="both"/>
        <w:rPr>
          <w:rFonts w:ascii="Arial" w:hAnsi="Arial" w:cs="Arial"/>
          <w:sz w:val="22"/>
          <w:szCs w:val="22"/>
        </w:rPr>
      </w:pPr>
    </w:p>
    <w:p w14:paraId="7A44C653" w14:textId="77777777" w:rsidR="009215ED" w:rsidRPr="00B33C36" w:rsidRDefault="009215ED" w:rsidP="00E36640">
      <w:pPr>
        <w:ind w:left="567" w:right="-113" w:hanging="567"/>
        <w:jc w:val="both"/>
        <w:rPr>
          <w:rFonts w:ascii="Arial" w:hAnsi="Arial" w:cs="Arial"/>
          <w:sz w:val="22"/>
          <w:szCs w:val="22"/>
        </w:rPr>
      </w:pPr>
    </w:p>
    <w:p w14:paraId="53983C8A" w14:textId="77777777" w:rsidR="00CA5FB5" w:rsidRPr="00B33C36" w:rsidRDefault="00CA5FB5" w:rsidP="00E36640">
      <w:pPr>
        <w:pStyle w:val="Ttulo1"/>
        <w:pBdr>
          <w:top w:val="double" w:sz="4" w:space="1" w:color="auto"/>
          <w:bottom w:val="double" w:sz="4" w:space="1" w:color="auto"/>
        </w:pBdr>
        <w:ind w:right="-113"/>
        <w:rPr>
          <w:rFonts w:cs="Arial"/>
          <w:sz w:val="22"/>
          <w:szCs w:val="22"/>
        </w:rPr>
      </w:pPr>
      <w:bookmarkStart w:id="11" w:name="_Toc146281496"/>
      <w:r w:rsidRPr="00B33C36">
        <w:rPr>
          <w:rFonts w:cs="Arial"/>
          <w:sz w:val="22"/>
          <w:szCs w:val="22"/>
        </w:rPr>
        <w:t>V - CONDIÇÕES DE PARTICIPAÇÃO</w:t>
      </w:r>
      <w:bookmarkEnd w:id="9"/>
      <w:bookmarkEnd w:id="11"/>
    </w:p>
    <w:p w14:paraId="5E796C88" w14:textId="77777777" w:rsidR="00B910E0" w:rsidRPr="00B33C36" w:rsidRDefault="00B910E0" w:rsidP="00EB1537">
      <w:pPr>
        <w:ind w:right="55"/>
        <w:jc w:val="both"/>
        <w:rPr>
          <w:rFonts w:ascii="Arial" w:hAnsi="Arial" w:cs="Arial"/>
          <w:sz w:val="22"/>
          <w:szCs w:val="22"/>
        </w:rPr>
      </w:pPr>
    </w:p>
    <w:p w14:paraId="24462D41" w14:textId="4D23474F" w:rsidR="00EB1537" w:rsidRDefault="00EB1537" w:rsidP="00462494">
      <w:pPr>
        <w:ind w:right="-172"/>
        <w:jc w:val="both"/>
        <w:rPr>
          <w:rFonts w:ascii="Arial" w:hAnsi="Arial" w:cs="Arial"/>
          <w:b/>
          <w:sz w:val="22"/>
          <w:szCs w:val="22"/>
        </w:rPr>
      </w:pPr>
      <w:r w:rsidRPr="0030769A">
        <w:rPr>
          <w:rFonts w:ascii="Arial" w:hAnsi="Arial" w:cs="Arial"/>
          <w:sz w:val="22"/>
          <w:szCs w:val="22"/>
        </w:rPr>
        <w:t xml:space="preserve">1 - Poderão participar desta licitação pessoas jurídicas do ramo pertinente e compatível com o objeto licitado, previamente credenciadas no </w:t>
      </w:r>
      <w:r w:rsidR="00F6011E" w:rsidRPr="0030769A">
        <w:rPr>
          <w:rFonts w:ascii="Arial" w:hAnsi="Arial" w:cs="Arial"/>
          <w:sz w:val="22"/>
          <w:szCs w:val="22"/>
        </w:rPr>
        <w:t>“P</w:t>
      </w:r>
      <w:r w:rsidR="00D103DF" w:rsidRPr="0030769A">
        <w:rPr>
          <w:rFonts w:ascii="Arial" w:hAnsi="Arial" w:cs="Arial"/>
          <w:sz w:val="22"/>
          <w:szCs w:val="22"/>
        </w:rPr>
        <w:t>ortal de Compras – MG”,</w:t>
      </w:r>
      <w:r w:rsidRPr="0030769A">
        <w:rPr>
          <w:rFonts w:ascii="Arial" w:hAnsi="Arial" w:cs="Arial"/>
          <w:sz w:val="22"/>
          <w:szCs w:val="22"/>
        </w:rPr>
        <w:t xml:space="preserve"> conforme </w:t>
      </w:r>
      <w:r w:rsidRPr="0030769A">
        <w:rPr>
          <w:rFonts w:ascii="Arial" w:hAnsi="Arial" w:cs="Arial"/>
          <w:b/>
          <w:sz w:val="22"/>
          <w:szCs w:val="22"/>
        </w:rPr>
        <w:t>Título IX.</w:t>
      </w:r>
    </w:p>
    <w:p w14:paraId="5D737578" w14:textId="2BBA59F1" w:rsidR="008638E1" w:rsidRDefault="008638E1" w:rsidP="00462494">
      <w:pPr>
        <w:ind w:right="-172"/>
        <w:jc w:val="both"/>
        <w:rPr>
          <w:rFonts w:ascii="Arial" w:hAnsi="Arial" w:cs="Arial"/>
          <w:b/>
          <w:sz w:val="22"/>
          <w:szCs w:val="22"/>
        </w:rPr>
      </w:pPr>
    </w:p>
    <w:p w14:paraId="057039C9" w14:textId="77777777" w:rsidR="00C326B2" w:rsidRPr="00876EE4" w:rsidRDefault="00C326B2" w:rsidP="00C326B2">
      <w:pPr>
        <w:tabs>
          <w:tab w:val="left" w:pos="0"/>
          <w:tab w:val="left" w:pos="284"/>
        </w:tabs>
        <w:ind w:right="-172"/>
        <w:jc w:val="both"/>
        <w:rPr>
          <w:rFonts w:ascii="Arial" w:hAnsi="Arial" w:cs="Arial"/>
          <w:sz w:val="22"/>
          <w:szCs w:val="22"/>
          <w:lang w:eastAsia="x-none"/>
        </w:rPr>
      </w:pPr>
      <w:r w:rsidRPr="00876EE4">
        <w:rPr>
          <w:rFonts w:ascii="Arial" w:hAnsi="Arial" w:cs="Arial"/>
          <w:sz w:val="22"/>
          <w:szCs w:val="22"/>
          <w:lang w:eastAsia="x-none"/>
        </w:rPr>
        <w:t xml:space="preserve">2 - O licitante que estiver credenciado no Cadastro Geral de Fornecedores – CAGEF, do Portal de Compras do Estado de Minas Gerais como Microempresa (ME) ou Empresa de Pequeno </w:t>
      </w:r>
      <w:r w:rsidRPr="00876EE4">
        <w:rPr>
          <w:rFonts w:ascii="Arial" w:hAnsi="Arial" w:cs="Arial"/>
          <w:sz w:val="22"/>
          <w:szCs w:val="22"/>
          <w:lang w:eastAsia="x-none"/>
        </w:rPr>
        <w:lastRenderedPageBreak/>
        <w:t>Porte (EPP)</w:t>
      </w:r>
      <w:r w:rsidRPr="00876EE4">
        <w:footnoteReference w:id="1"/>
      </w:r>
      <w:r w:rsidRPr="00876EE4">
        <w:rPr>
          <w:rFonts w:ascii="Arial" w:hAnsi="Arial" w:cs="Arial"/>
          <w:sz w:val="22"/>
          <w:szCs w:val="22"/>
          <w:lang w:eastAsia="x-none"/>
        </w:rPr>
        <w:t>, nos termos do art. 3º da Lei Complementar nº 123/2006, e que não esteja sujeito a quaisquer dos impedimentos do parágrafo 4º do art. 3º da Lei Complementar nº 123/2006, poderá usufruir dos benefícios da citada lei.</w:t>
      </w:r>
    </w:p>
    <w:p w14:paraId="3D65967C" w14:textId="77777777" w:rsidR="00C326B2" w:rsidRPr="00876EE4" w:rsidRDefault="00C326B2" w:rsidP="00C326B2">
      <w:pPr>
        <w:tabs>
          <w:tab w:val="left" w:pos="360"/>
          <w:tab w:val="left" w:pos="5954"/>
        </w:tabs>
        <w:ind w:right="-172"/>
        <w:jc w:val="both"/>
        <w:rPr>
          <w:rFonts w:ascii="Arial" w:hAnsi="Arial" w:cs="Arial"/>
          <w:color w:val="FF0000"/>
          <w:sz w:val="22"/>
          <w:szCs w:val="22"/>
          <w:lang w:eastAsia="x-none"/>
        </w:rPr>
      </w:pPr>
    </w:p>
    <w:p w14:paraId="7D4AE1EF" w14:textId="56175AD0" w:rsidR="00C326B2" w:rsidRPr="00FA04FE" w:rsidRDefault="00C326B2" w:rsidP="00C326B2">
      <w:pPr>
        <w:autoSpaceDE w:val="0"/>
        <w:autoSpaceDN w:val="0"/>
        <w:adjustRightInd w:val="0"/>
        <w:ind w:left="567" w:right="-172" w:hanging="567"/>
        <w:jc w:val="both"/>
        <w:rPr>
          <w:rFonts w:ascii="Arial" w:hAnsi="Arial" w:cs="Arial"/>
          <w:sz w:val="22"/>
          <w:szCs w:val="22"/>
        </w:rPr>
      </w:pPr>
      <w:r w:rsidRPr="00876EE4">
        <w:rPr>
          <w:rFonts w:ascii="Arial" w:hAnsi="Arial" w:cs="Arial"/>
          <w:sz w:val="22"/>
          <w:szCs w:val="22"/>
        </w:rPr>
        <w:t xml:space="preserve">2.1 - </w:t>
      </w:r>
      <w:r w:rsidRPr="00876EE4">
        <w:rPr>
          <w:rFonts w:ascii="Arial" w:hAnsi="Arial" w:cs="Arial"/>
          <w:sz w:val="22"/>
          <w:szCs w:val="22"/>
        </w:rPr>
        <w:tab/>
        <w:t xml:space="preserve">O documento comprobatório do enquadramento do licitante como ME ou EPP deve ser </w:t>
      </w:r>
      <w:r w:rsidRPr="00FA04FE">
        <w:rPr>
          <w:rFonts w:ascii="Arial" w:hAnsi="Arial" w:cs="Arial"/>
          <w:sz w:val="22"/>
          <w:szCs w:val="22"/>
        </w:rPr>
        <w:t xml:space="preserve">apresentado junto à Proposta Comercial expressa, bem como a Declaração do </w:t>
      </w:r>
      <w:r w:rsidRPr="00FA04FE">
        <w:rPr>
          <w:rFonts w:ascii="Arial" w:hAnsi="Arial" w:cs="Arial"/>
          <w:b/>
          <w:sz w:val="22"/>
          <w:szCs w:val="22"/>
        </w:rPr>
        <w:t>Anexo IV</w:t>
      </w:r>
      <w:r w:rsidRPr="00FA04FE">
        <w:rPr>
          <w:rFonts w:ascii="Arial" w:hAnsi="Arial" w:cs="Arial"/>
          <w:sz w:val="22"/>
          <w:szCs w:val="22"/>
        </w:rPr>
        <w:t xml:space="preserve">, </w:t>
      </w:r>
      <w:r w:rsidR="001B09AB" w:rsidRPr="00FA04FE">
        <w:rPr>
          <w:rFonts w:ascii="Arial" w:hAnsi="Arial" w:cs="Arial"/>
          <w:sz w:val="22"/>
          <w:szCs w:val="22"/>
        </w:rPr>
        <w:t>mais bem classificada na disputa de lances no pregão</w:t>
      </w:r>
      <w:r w:rsidRPr="00FA04FE">
        <w:rPr>
          <w:rFonts w:ascii="Arial" w:hAnsi="Arial" w:cs="Arial"/>
          <w:sz w:val="22"/>
          <w:szCs w:val="22"/>
        </w:rPr>
        <w:t>, nos termos do art. 3º do Decreto Estadual n° 47.437/18.</w:t>
      </w:r>
    </w:p>
    <w:p w14:paraId="3CCA8902" w14:textId="77777777" w:rsidR="00C326B2" w:rsidRPr="00FA04FE" w:rsidRDefault="00C326B2" w:rsidP="00C326B2">
      <w:pPr>
        <w:autoSpaceDE w:val="0"/>
        <w:autoSpaceDN w:val="0"/>
        <w:adjustRightInd w:val="0"/>
        <w:ind w:left="851" w:right="-172" w:hanging="851"/>
        <w:jc w:val="both"/>
        <w:rPr>
          <w:rFonts w:ascii="Arial" w:hAnsi="Arial" w:cs="Arial"/>
          <w:color w:val="FF0000"/>
          <w:sz w:val="22"/>
          <w:szCs w:val="22"/>
        </w:rPr>
      </w:pPr>
    </w:p>
    <w:p w14:paraId="40F6DCE1" w14:textId="17BD531E" w:rsidR="00C326B2" w:rsidRPr="00FA04FE" w:rsidRDefault="00C326B2" w:rsidP="00C326B2">
      <w:pPr>
        <w:autoSpaceDE w:val="0"/>
        <w:autoSpaceDN w:val="0"/>
        <w:adjustRightInd w:val="0"/>
        <w:ind w:left="567" w:right="-172" w:hanging="567"/>
        <w:jc w:val="both"/>
        <w:rPr>
          <w:rFonts w:ascii="Arial" w:hAnsi="Arial" w:cs="Arial"/>
          <w:sz w:val="22"/>
          <w:szCs w:val="22"/>
        </w:rPr>
      </w:pPr>
      <w:r w:rsidRPr="00FA04FE">
        <w:rPr>
          <w:rFonts w:ascii="Arial" w:hAnsi="Arial" w:cs="Arial"/>
          <w:sz w:val="22"/>
          <w:szCs w:val="22"/>
        </w:rPr>
        <w:t xml:space="preserve">2.2 - </w:t>
      </w:r>
      <w:r w:rsidR="005B338D" w:rsidRPr="00FA04FE">
        <w:rPr>
          <w:rFonts w:ascii="Arial" w:hAnsi="Arial" w:cs="Arial"/>
          <w:sz w:val="22"/>
          <w:szCs w:val="22"/>
        </w:rPr>
        <w:tab/>
      </w:r>
      <w:r w:rsidRPr="00FA04FE">
        <w:rPr>
          <w:rFonts w:ascii="Arial" w:hAnsi="Arial" w:cs="Arial"/>
          <w:b/>
          <w:sz w:val="22"/>
          <w:szCs w:val="22"/>
        </w:rPr>
        <w:t>O licitante que não possuir os pressupostos legais para estar enquadrado como ME ou EPP na data da sessão ou da apresentação da proposta</w:t>
      </w:r>
      <w:r w:rsidRPr="00FA04FE">
        <w:rPr>
          <w:rFonts w:ascii="Arial" w:hAnsi="Arial" w:cs="Arial"/>
          <w:sz w:val="22"/>
          <w:szCs w:val="22"/>
        </w:rPr>
        <w:t xml:space="preserve"> e se beneficiar do tratamento diferenciado, mesmo possuindo os documentos acima indicados e/ou estando cadastrado no CAGEF como tal, ficará sujeito às sanções legais por descumprimento ao art. 3º, §§9° e 9º-A, da Lei Complementar nº 123/2006, considerando que o desenquadramento é um ato declaratório da própria empresa.</w:t>
      </w:r>
    </w:p>
    <w:p w14:paraId="598484B2" w14:textId="77777777" w:rsidR="00C326B2" w:rsidRPr="00FA04FE" w:rsidRDefault="00C326B2" w:rsidP="00C326B2">
      <w:pPr>
        <w:autoSpaceDE w:val="0"/>
        <w:autoSpaceDN w:val="0"/>
        <w:adjustRightInd w:val="0"/>
        <w:ind w:left="567" w:right="-172" w:hanging="567"/>
        <w:jc w:val="both"/>
        <w:rPr>
          <w:rFonts w:ascii="Arial" w:hAnsi="Arial" w:cs="Arial"/>
          <w:color w:val="FF0000"/>
          <w:sz w:val="22"/>
          <w:szCs w:val="22"/>
        </w:rPr>
      </w:pPr>
    </w:p>
    <w:p w14:paraId="4BE37C27" w14:textId="77777777" w:rsidR="00C326B2" w:rsidRPr="00FA04FE" w:rsidRDefault="00C326B2" w:rsidP="00C326B2">
      <w:pPr>
        <w:autoSpaceDE w:val="0"/>
        <w:autoSpaceDN w:val="0"/>
        <w:adjustRightInd w:val="0"/>
        <w:ind w:left="851" w:right="-172" w:hanging="851"/>
        <w:jc w:val="both"/>
        <w:rPr>
          <w:rFonts w:ascii="Arial" w:hAnsi="Arial" w:cs="Arial"/>
          <w:sz w:val="22"/>
          <w:szCs w:val="22"/>
        </w:rPr>
      </w:pPr>
      <w:r w:rsidRPr="00FA04FE">
        <w:rPr>
          <w:rFonts w:ascii="Arial" w:hAnsi="Arial" w:cs="Arial"/>
          <w:sz w:val="22"/>
          <w:szCs w:val="22"/>
        </w:rPr>
        <w:t xml:space="preserve">2.2.1 - </w:t>
      </w:r>
      <w:r w:rsidRPr="00FA04FE">
        <w:rPr>
          <w:rFonts w:ascii="Arial" w:hAnsi="Arial" w:cs="Arial"/>
          <w:sz w:val="22"/>
          <w:szCs w:val="22"/>
        </w:rPr>
        <w:tab/>
        <w:t>Caso o licitante tenha sua situação em condição de desenquadramento após o credenciamento no CAGEF, deverá encaminhar aviso ao pregoeiro.</w:t>
      </w:r>
    </w:p>
    <w:p w14:paraId="6FA03940" w14:textId="77777777" w:rsidR="00337B85" w:rsidRPr="00FA04FE" w:rsidRDefault="00337B85" w:rsidP="00462494">
      <w:pPr>
        <w:autoSpaceDE w:val="0"/>
        <w:autoSpaceDN w:val="0"/>
        <w:adjustRightInd w:val="0"/>
        <w:ind w:left="567" w:right="-172" w:hanging="567"/>
        <w:jc w:val="both"/>
        <w:rPr>
          <w:rFonts w:ascii="Arial" w:hAnsi="Arial" w:cs="Arial"/>
          <w:sz w:val="22"/>
          <w:szCs w:val="22"/>
        </w:rPr>
      </w:pPr>
    </w:p>
    <w:p w14:paraId="1613A44A" w14:textId="77777777" w:rsidR="005300E3" w:rsidRPr="00FA04FE" w:rsidRDefault="005300E3" w:rsidP="00462494">
      <w:pPr>
        <w:tabs>
          <w:tab w:val="left" w:pos="0"/>
          <w:tab w:val="left" w:pos="360"/>
        </w:tabs>
        <w:ind w:right="-172"/>
        <w:jc w:val="both"/>
        <w:rPr>
          <w:rFonts w:ascii="Arial" w:hAnsi="Arial" w:cs="Arial"/>
          <w:strike/>
          <w:sz w:val="22"/>
          <w:szCs w:val="22"/>
        </w:rPr>
      </w:pPr>
      <w:r w:rsidRPr="00FA04FE">
        <w:rPr>
          <w:rFonts w:ascii="Arial" w:hAnsi="Arial" w:cs="Arial"/>
          <w:sz w:val="22"/>
          <w:szCs w:val="22"/>
        </w:rPr>
        <w:t xml:space="preserve">3 - </w:t>
      </w:r>
      <w:r w:rsidRPr="00FA04FE">
        <w:rPr>
          <w:rFonts w:ascii="Arial" w:hAnsi="Arial" w:cs="Arial"/>
          <w:sz w:val="22"/>
          <w:szCs w:val="22"/>
        </w:rPr>
        <w:tab/>
        <w:t xml:space="preserve">Os licitantes </w:t>
      </w:r>
      <w:r w:rsidRPr="00FA04FE">
        <w:rPr>
          <w:rFonts w:ascii="Arial" w:hAnsi="Arial" w:cs="Arial"/>
          <w:b/>
          <w:sz w:val="22"/>
          <w:szCs w:val="22"/>
        </w:rPr>
        <w:t>deverão declarar, em campo próprio do sistema eletrônico</w:t>
      </w:r>
      <w:r w:rsidRPr="00FA04FE">
        <w:rPr>
          <w:rFonts w:ascii="Arial" w:hAnsi="Arial" w:cs="Arial"/>
          <w:sz w:val="22"/>
          <w:szCs w:val="22"/>
        </w:rPr>
        <w:t xml:space="preserve">, </w:t>
      </w:r>
      <w:r w:rsidRPr="00FA04FE">
        <w:rPr>
          <w:rFonts w:ascii="Arial" w:hAnsi="Arial" w:cs="Arial"/>
          <w:sz w:val="22"/>
          <w:szCs w:val="22"/>
          <w:u w:val="single"/>
        </w:rPr>
        <w:t>quando do registro de sua proposta comercial</w:t>
      </w:r>
      <w:r w:rsidRPr="00FA04FE">
        <w:rPr>
          <w:rFonts w:ascii="Arial" w:hAnsi="Arial" w:cs="Arial"/>
          <w:sz w:val="22"/>
          <w:szCs w:val="22"/>
        </w:rPr>
        <w:t xml:space="preserve">, que </w:t>
      </w:r>
      <w:r w:rsidRPr="00FA04FE">
        <w:rPr>
          <w:rFonts w:ascii="Arial" w:hAnsi="Arial" w:cs="Arial"/>
          <w:sz w:val="22"/>
          <w:szCs w:val="22"/>
          <w:u w:val="single"/>
        </w:rPr>
        <w:t>cumprem plenamente os requisitos de habilitação e que sua proposta atende às exigências do edital</w:t>
      </w:r>
      <w:r w:rsidRPr="00FA04FE">
        <w:rPr>
          <w:rFonts w:ascii="Arial" w:hAnsi="Arial" w:cs="Arial"/>
          <w:sz w:val="22"/>
          <w:szCs w:val="22"/>
        </w:rPr>
        <w:t>.</w:t>
      </w:r>
    </w:p>
    <w:p w14:paraId="5DCCD954" w14:textId="16BA668D" w:rsidR="007A0A47" w:rsidRPr="00FA04FE" w:rsidRDefault="007A0A47" w:rsidP="00EB1537">
      <w:pPr>
        <w:tabs>
          <w:tab w:val="left" w:pos="0"/>
          <w:tab w:val="left" w:pos="360"/>
        </w:tabs>
        <w:ind w:right="55"/>
        <w:jc w:val="both"/>
        <w:rPr>
          <w:rFonts w:ascii="Arial" w:hAnsi="Arial" w:cs="Arial"/>
          <w:sz w:val="22"/>
          <w:szCs w:val="22"/>
        </w:rPr>
      </w:pPr>
    </w:p>
    <w:p w14:paraId="2B7D23B3" w14:textId="0710DF82" w:rsidR="00C326B2" w:rsidRPr="00FA04FE" w:rsidRDefault="00C326B2" w:rsidP="00C326B2">
      <w:pPr>
        <w:autoSpaceDE w:val="0"/>
        <w:autoSpaceDN w:val="0"/>
        <w:adjustRightInd w:val="0"/>
        <w:ind w:left="567" w:right="-172" w:hanging="567"/>
        <w:jc w:val="both"/>
        <w:rPr>
          <w:rFonts w:ascii="Arial" w:hAnsi="Arial" w:cs="Arial"/>
          <w:sz w:val="22"/>
          <w:szCs w:val="22"/>
        </w:rPr>
      </w:pPr>
      <w:r w:rsidRPr="00FA04FE">
        <w:rPr>
          <w:rFonts w:ascii="Arial" w:hAnsi="Arial" w:cs="Arial"/>
          <w:sz w:val="22"/>
          <w:szCs w:val="22"/>
        </w:rPr>
        <w:t xml:space="preserve">3.1 - </w:t>
      </w:r>
      <w:r w:rsidRPr="00FA04FE">
        <w:rPr>
          <w:rFonts w:ascii="Arial" w:hAnsi="Arial" w:cs="Arial"/>
          <w:sz w:val="22"/>
          <w:szCs w:val="22"/>
        </w:rPr>
        <w:tab/>
        <w:t xml:space="preserve">Deverá ser apresentada </w:t>
      </w:r>
      <w:r w:rsidR="001B09AB" w:rsidRPr="00FA04FE">
        <w:rPr>
          <w:rFonts w:ascii="Arial" w:hAnsi="Arial" w:cs="Arial"/>
          <w:sz w:val="22"/>
          <w:szCs w:val="22"/>
        </w:rPr>
        <w:t>pelo detentor da proposta mais bem classificada na disputa de lances no pregão</w:t>
      </w:r>
      <w:r w:rsidRPr="00FA04FE">
        <w:rPr>
          <w:rFonts w:ascii="Arial" w:hAnsi="Arial" w:cs="Arial"/>
          <w:sz w:val="22"/>
          <w:szCs w:val="22"/>
        </w:rPr>
        <w:t xml:space="preserve">, junto à Proposta Comercial expressa, a Declaração do </w:t>
      </w:r>
      <w:r w:rsidRPr="00FA04FE">
        <w:rPr>
          <w:rFonts w:ascii="Arial" w:hAnsi="Arial" w:cs="Arial"/>
          <w:b/>
          <w:sz w:val="22"/>
          <w:szCs w:val="22"/>
        </w:rPr>
        <w:t>Anexo V</w:t>
      </w:r>
      <w:r w:rsidRPr="00FA04FE">
        <w:rPr>
          <w:rFonts w:ascii="Arial" w:hAnsi="Arial" w:cs="Arial"/>
          <w:sz w:val="22"/>
          <w:szCs w:val="22"/>
        </w:rPr>
        <w:t>.</w:t>
      </w:r>
    </w:p>
    <w:p w14:paraId="7ACF5447" w14:textId="77777777" w:rsidR="00C326B2" w:rsidRPr="00FA04FE" w:rsidRDefault="00C326B2" w:rsidP="00C326B2">
      <w:pPr>
        <w:autoSpaceDE w:val="0"/>
        <w:autoSpaceDN w:val="0"/>
        <w:adjustRightInd w:val="0"/>
        <w:ind w:left="567" w:right="-172" w:hanging="567"/>
        <w:jc w:val="both"/>
        <w:rPr>
          <w:rFonts w:ascii="Arial" w:hAnsi="Arial" w:cs="Arial"/>
          <w:color w:val="FF0000"/>
          <w:sz w:val="22"/>
          <w:szCs w:val="22"/>
        </w:rPr>
      </w:pPr>
    </w:p>
    <w:p w14:paraId="7EE12837" w14:textId="77777777" w:rsidR="00C326B2" w:rsidRPr="00876EE4" w:rsidRDefault="00C326B2" w:rsidP="00C326B2">
      <w:pPr>
        <w:autoSpaceDE w:val="0"/>
        <w:autoSpaceDN w:val="0"/>
        <w:adjustRightInd w:val="0"/>
        <w:ind w:left="567" w:right="-172" w:hanging="567"/>
        <w:jc w:val="both"/>
        <w:rPr>
          <w:rFonts w:ascii="Arial" w:hAnsi="Arial" w:cs="Arial"/>
          <w:sz w:val="22"/>
          <w:szCs w:val="22"/>
        </w:rPr>
      </w:pPr>
      <w:r w:rsidRPr="00FA04FE">
        <w:rPr>
          <w:rFonts w:ascii="Arial" w:hAnsi="Arial" w:cs="Arial"/>
          <w:sz w:val="22"/>
          <w:szCs w:val="22"/>
        </w:rPr>
        <w:t xml:space="preserve">3.2 - </w:t>
      </w:r>
      <w:r w:rsidRPr="00FA04FE">
        <w:rPr>
          <w:rFonts w:ascii="Arial" w:hAnsi="Arial" w:cs="Arial"/>
          <w:sz w:val="22"/>
          <w:szCs w:val="22"/>
        </w:rPr>
        <w:tab/>
        <w:t xml:space="preserve">O licitante ME ou EPP que possuir restrição fiscal no(s) documento(s) de habilitação deve  </w:t>
      </w:r>
      <w:r w:rsidRPr="00FA04FE">
        <w:rPr>
          <w:rFonts w:ascii="Arial" w:hAnsi="Arial" w:cs="Arial"/>
          <w:b/>
          <w:sz w:val="22"/>
          <w:szCs w:val="22"/>
        </w:rPr>
        <w:t>declarar em campo próprio do sistema eletrônico</w:t>
      </w:r>
      <w:r w:rsidRPr="00876EE4">
        <w:rPr>
          <w:rFonts w:ascii="Arial" w:hAnsi="Arial" w:cs="Arial"/>
          <w:sz w:val="22"/>
          <w:szCs w:val="22"/>
        </w:rPr>
        <w:t xml:space="preserve"> que pretende utilizar o prazo previsto no art. 43, § 1º, da Lei Complementar nº 123/06, para regularização, estando ciente que, do contrário, decairá seu direito à contratação e ficará sujeito às sanções previstas no art. 81, da Lei Federal nº 8.666/93.</w:t>
      </w:r>
    </w:p>
    <w:p w14:paraId="0E727C77" w14:textId="505D6F21" w:rsidR="00EB1537" w:rsidRPr="00876EE4" w:rsidRDefault="00EB1537" w:rsidP="00462494">
      <w:pPr>
        <w:autoSpaceDE w:val="0"/>
        <w:autoSpaceDN w:val="0"/>
        <w:adjustRightInd w:val="0"/>
        <w:ind w:left="567" w:right="-172" w:hanging="567"/>
        <w:jc w:val="both"/>
        <w:rPr>
          <w:rFonts w:ascii="Arial" w:hAnsi="Arial" w:cs="Arial"/>
          <w:sz w:val="22"/>
          <w:szCs w:val="22"/>
        </w:rPr>
      </w:pPr>
    </w:p>
    <w:p w14:paraId="24C7FDF2" w14:textId="77777777" w:rsidR="00C326B2" w:rsidRPr="00876EE4" w:rsidRDefault="00C326B2" w:rsidP="00C326B2">
      <w:pPr>
        <w:tabs>
          <w:tab w:val="left" w:pos="-2127"/>
          <w:tab w:val="left" w:pos="180"/>
          <w:tab w:val="left" w:pos="360"/>
          <w:tab w:val="left" w:pos="5954"/>
        </w:tabs>
        <w:ind w:right="-172"/>
        <w:jc w:val="both"/>
        <w:rPr>
          <w:rFonts w:ascii="Arial" w:hAnsi="Arial" w:cs="Arial"/>
          <w:sz w:val="22"/>
          <w:szCs w:val="22"/>
        </w:rPr>
      </w:pPr>
      <w:r w:rsidRPr="00876EE4">
        <w:rPr>
          <w:rFonts w:ascii="Arial" w:hAnsi="Arial" w:cs="Arial"/>
          <w:sz w:val="22"/>
          <w:szCs w:val="22"/>
        </w:rPr>
        <w:t xml:space="preserve">4 - Mediante a declaração indicada no item anterior, </w:t>
      </w:r>
      <w:r w:rsidRPr="00876EE4">
        <w:rPr>
          <w:rFonts w:ascii="Arial" w:hAnsi="Arial" w:cs="Arial"/>
          <w:b/>
          <w:sz w:val="22"/>
          <w:szCs w:val="22"/>
        </w:rPr>
        <w:t>constatado o descumprimento às exigências de habilitação previstas no edital, ou o usufruto das prorrogativas advindas da LC nº123/2006 sem possuir as condições de enquadramento como ME ou EPP</w:t>
      </w:r>
      <w:r w:rsidRPr="00876EE4">
        <w:rPr>
          <w:rFonts w:ascii="Arial" w:hAnsi="Arial" w:cs="Arial"/>
          <w:sz w:val="22"/>
          <w:szCs w:val="22"/>
        </w:rPr>
        <w:t>, responderá o licitante nos termos da legislação aplicável.</w:t>
      </w:r>
    </w:p>
    <w:p w14:paraId="4FF7D88A" w14:textId="720178C1" w:rsidR="00930D1C" w:rsidRPr="00876EE4" w:rsidRDefault="00930D1C" w:rsidP="00462494">
      <w:pPr>
        <w:tabs>
          <w:tab w:val="left" w:pos="-2127"/>
          <w:tab w:val="left" w:pos="180"/>
          <w:tab w:val="left" w:pos="360"/>
          <w:tab w:val="left" w:pos="5954"/>
        </w:tabs>
        <w:ind w:right="-172"/>
        <w:jc w:val="both"/>
        <w:rPr>
          <w:rFonts w:ascii="Arial" w:hAnsi="Arial" w:cs="Arial"/>
          <w:sz w:val="22"/>
          <w:szCs w:val="22"/>
        </w:rPr>
      </w:pPr>
    </w:p>
    <w:p w14:paraId="43639EF9" w14:textId="6D6A4A79" w:rsidR="00D61D55" w:rsidRPr="00B517A2" w:rsidRDefault="00D61D55" w:rsidP="00462494">
      <w:pPr>
        <w:pStyle w:val="Default"/>
        <w:tabs>
          <w:tab w:val="right" w:leader="underscore" w:pos="9044"/>
        </w:tabs>
        <w:ind w:left="567" w:right="-172" w:hanging="567"/>
        <w:jc w:val="both"/>
        <w:rPr>
          <w:rFonts w:cs="Arial"/>
          <w:color w:val="auto"/>
          <w:sz w:val="22"/>
          <w:szCs w:val="22"/>
        </w:rPr>
      </w:pPr>
      <w:r w:rsidRPr="00876EE4">
        <w:rPr>
          <w:rFonts w:cs="Arial"/>
          <w:color w:val="auto"/>
          <w:sz w:val="22"/>
          <w:szCs w:val="22"/>
        </w:rPr>
        <w:t xml:space="preserve">4.1 – </w:t>
      </w:r>
      <w:r w:rsidR="005359A5">
        <w:rPr>
          <w:rFonts w:cs="Arial"/>
          <w:color w:val="auto"/>
          <w:sz w:val="22"/>
          <w:szCs w:val="22"/>
        </w:rPr>
        <w:tab/>
      </w:r>
      <w:r w:rsidRPr="00876EE4">
        <w:rPr>
          <w:rFonts w:cs="Arial"/>
          <w:color w:val="auto"/>
          <w:sz w:val="22"/>
          <w:szCs w:val="22"/>
          <w:u w:val="single"/>
        </w:rPr>
        <w:t>O licitante que estiver credenciado no Cadastro Geral de Fornecedores – CAGEF, do Portal de Compras de MG, como ME ou EPP</w:t>
      </w:r>
      <w:r w:rsidRPr="00876EE4">
        <w:rPr>
          <w:rFonts w:cs="Arial"/>
          <w:color w:val="auto"/>
          <w:sz w:val="22"/>
          <w:szCs w:val="22"/>
        </w:rPr>
        <w:t xml:space="preserve">, mas </w:t>
      </w:r>
      <w:r w:rsidRPr="00876EE4">
        <w:rPr>
          <w:rFonts w:cs="Arial"/>
          <w:b/>
          <w:sz w:val="22"/>
          <w:szCs w:val="22"/>
        </w:rPr>
        <w:t>não possuir os pressupostos legais para estar enquadrado na data da sessão ou da apresentação da proposta</w:t>
      </w:r>
      <w:r w:rsidRPr="00876EE4">
        <w:rPr>
          <w:rFonts w:cs="Arial"/>
          <w:color w:val="auto"/>
          <w:sz w:val="22"/>
          <w:szCs w:val="22"/>
          <w:u w:val="single"/>
        </w:rPr>
        <w:t xml:space="preserve">, fica obrigado a informar ao pregoeiro que não está apto a usufruir dos benefícios da LC nº 123/2006, por meio do chat ou do e-mail </w:t>
      </w:r>
      <w:hyperlink r:id="rId15" w:history="1">
        <w:r w:rsidRPr="00562424">
          <w:rPr>
            <w:rStyle w:val="Hyperlink"/>
            <w:rFonts w:cs="Arial"/>
            <w:color w:val="auto"/>
            <w:sz w:val="22"/>
            <w:szCs w:val="22"/>
          </w:rPr>
          <w:t>licita@tce.mg.gov.br</w:t>
        </w:r>
      </w:hyperlink>
      <w:r w:rsidR="004B1E3A" w:rsidRPr="00562424">
        <w:rPr>
          <w:rFonts w:cs="Arial"/>
          <w:color w:val="auto"/>
          <w:sz w:val="22"/>
          <w:szCs w:val="22"/>
          <w:u w:val="single"/>
        </w:rPr>
        <w:t>, sob pena de sanç</w:t>
      </w:r>
      <w:r w:rsidRPr="00562424">
        <w:rPr>
          <w:rFonts w:cs="Arial"/>
          <w:color w:val="auto"/>
          <w:sz w:val="22"/>
          <w:szCs w:val="22"/>
          <w:u w:val="single"/>
        </w:rPr>
        <w:t>ão</w:t>
      </w:r>
      <w:r w:rsidRPr="00562424">
        <w:rPr>
          <w:rFonts w:cs="Arial"/>
          <w:color w:val="auto"/>
          <w:sz w:val="22"/>
          <w:szCs w:val="22"/>
        </w:rPr>
        <w:t xml:space="preserve">, </w:t>
      </w:r>
      <w:r w:rsidRPr="00562424">
        <w:rPr>
          <w:rFonts w:cs="Arial"/>
          <w:sz w:val="22"/>
          <w:szCs w:val="22"/>
        </w:rPr>
        <w:t>con</w:t>
      </w:r>
      <w:r w:rsidRPr="00876EE4">
        <w:rPr>
          <w:rFonts w:cs="Arial"/>
          <w:sz w:val="22"/>
          <w:szCs w:val="22"/>
        </w:rPr>
        <w:t xml:space="preserve">siderando que o desenquadramento é um ato declaratório da própria empresa, e que ele estará descumprindo o art. 3º, §9°, da citada lei, </w:t>
      </w:r>
      <w:r w:rsidRPr="00876EE4">
        <w:rPr>
          <w:rFonts w:cs="Arial"/>
          <w:color w:val="auto"/>
          <w:sz w:val="22"/>
          <w:szCs w:val="22"/>
        </w:rPr>
        <w:t>em razão de o sistema considerar automaticamente o porte da empresa registrado no cadastro para participação no pregão e/ou indicação do vencedor da disputa ou, quando há participação ampla, identificar a situação de empate relativo a essa lei.</w:t>
      </w:r>
    </w:p>
    <w:p w14:paraId="448C21E5" w14:textId="77777777" w:rsidR="00D61D55" w:rsidRDefault="00D61D55" w:rsidP="00EB1537">
      <w:pPr>
        <w:tabs>
          <w:tab w:val="left" w:pos="-2127"/>
          <w:tab w:val="left" w:pos="180"/>
          <w:tab w:val="left" w:pos="360"/>
          <w:tab w:val="left" w:pos="5954"/>
        </w:tabs>
        <w:ind w:right="55"/>
        <w:jc w:val="both"/>
        <w:rPr>
          <w:rFonts w:ascii="Arial" w:hAnsi="Arial" w:cs="Arial"/>
          <w:i/>
          <w:iCs/>
          <w:color w:val="FF0000"/>
          <w:sz w:val="22"/>
          <w:szCs w:val="22"/>
          <w:highlight w:val="yellow"/>
        </w:rPr>
      </w:pPr>
    </w:p>
    <w:p w14:paraId="5AC7BD14" w14:textId="2D62C67F" w:rsidR="00B95850" w:rsidRPr="0030769A" w:rsidRDefault="007052DD" w:rsidP="00462494">
      <w:pPr>
        <w:tabs>
          <w:tab w:val="left" w:pos="-2127"/>
          <w:tab w:val="left" w:pos="180"/>
          <w:tab w:val="left" w:pos="360"/>
          <w:tab w:val="left" w:pos="5954"/>
        </w:tabs>
        <w:ind w:right="-172"/>
        <w:jc w:val="both"/>
        <w:rPr>
          <w:rFonts w:ascii="Arial" w:hAnsi="Arial" w:cs="Arial"/>
          <w:sz w:val="22"/>
          <w:szCs w:val="22"/>
        </w:rPr>
      </w:pPr>
      <w:r w:rsidRPr="0030769A">
        <w:rPr>
          <w:rFonts w:ascii="Arial" w:hAnsi="Arial" w:cs="Arial"/>
          <w:sz w:val="22"/>
          <w:szCs w:val="22"/>
        </w:rPr>
        <w:t>5</w:t>
      </w:r>
      <w:r w:rsidR="00B95850" w:rsidRPr="0030769A">
        <w:rPr>
          <w:rFonts w:ascii="Arial" w:hAnsi="Arial" w:cs="Arial"/>
          <w:sz w:val="22"/>
          <w:szCs w:val="22"/>
        </w:rPr>
        <w:t xml:space="preserve"> - Não poderá participar da presente licitação pessoa jurídica:</w:t>
      </w:r>
    </w:p>
    <w:p w14:paraId="3BAD84CD" w14:textId="77777777" w:rsidR="00B95850" w:rsidRPr="0030769A" w:rsidRDefault="00B95850" w:rsidP="00462494">
      <w:pPr>
        <w:ind w:left="567" w:right="-172" w:hanging="567"/>
        <w:jc w:val="both"/>
        <w:rPr>
          <w:rFonts w:ascii="Arial" w:hAnsi="Arial" w:cs="Arial"/>
          <w:sz w:val="22"/>
          <w:szCs w:val="22"/>
        </w:rPr>
      </w:pPr>
      <w:r w:rsidRPr="0030769A">
        <w:rPr>
          <w:rFonts w:ascii="Arial" w:hAnsi="Arial" w:cs="Arial"/>
          <w:sz w:val="22"/>
          <w:szCs w:val="22"/>
        </w:rPr>
        <w:t xml:space="preserve"> </w:t>
      </w:r>
    </w:p>
    <w:p w14:paraId="0ACC92D4" w14:textId="753CB14A" w:rsidR="00B95850" w:rsidRPr="0030769A" w:rsidRDefault="007052DD" w:rsidP="00462494">
      <w:pPr>
        <w:ind w:left="567" w:right="-172" w:hanging="567"/>
        <w:jc w:val="both"/>
        <w:rPr>
          <w:rFonts w:ascii="Arial" w:hAnsi="Arial" w:cs="Arial"/>
          <w:sz w:val="22"/>
          <w:szCs w:val="22"/>
        </w:rPr>
      </w:pPr>
      <w:r w:rsidRPr="0030769A">
        <w:rPr>
          <w:rFonts w:ascii="Arial" w:hAnsi="Arial" w:cs="Arial"/>
          <w:sz w:val="22"/>
          <w:szCs w:val="22"/>
        </w:rPr>
        <w:t>5</w:t>
      </w:r>
      <w:r w:rsidR="00B95850" w:rsidRPr="0030769A">
        <w:rPr>
          <w:rFonts w:ascii="Arial" w:hAnsi="Arial" w:cs="Arial"/>
          <w:sz w:val="22"/>
          <w:szCs w:val="22"/>
        </w:rPr>
        <w:t xml:space="preserve">.1 - </w:t>
      </w:r>
      <w:r w:rsidR="00B95850" w:rsidRPr="0030769A">
        <w:rPr>
          <w:rFonts w:ascii="Arial" w:hAnsi="Arial" w:cs="Arial"/>
          <w:sz w:val="22"/>
          <w:szCs w:val="22"/>
        </w:rPr>
        <w:tab/>
        <w:t>suspensa de participar em licitação e impedida de contratar com o Tribunal de Contas do Estado de Minas Gerais;</w:t>
      </w:r>
    </w:p>
    <w:p w14:paraId="65298723" w14:textId="77777777" w:rsidR="00B95850" w:rsidRPr="0030769A" w:rsidRDefault="00B95850" w:rsidP="00462494">
      <w:pPr>
        <w:ind w:left="567" w:right="-172" w:hanging="567"/>
        <w:jc w:val="both"/>
        <w:rPr>
          <w:rFonts w:ascii="Arial" w:hAnsi="Arial" w:cs="Arial"/>
          <w:sz w:val="22"/>
          <w:szCs w:val="22"/>
        </w:rPr>
      </w:pPr>
    </w:p>
    <w:p w14:paraId="0532256E" w14:textId="6EB14734" w:rsidR="00B95850" w:rsidRPr="0030769A" w:rsidRDefault="007052DD" w:rsidP="00462494">
      <w:pPr>
        <w:ind w:left="567" w:right="-172" w:hanging="567"/>
        <w:jc w:val="both"/>
        <w:rPr>
          <w:rFonts w:ascii="Arial" w:hAnsi="Arial" w:cs="Arial"/>
          <w:sz w:val="22"/>
          <w:szCs w:val="22"/>
        </w:rPr>
      </w:pPr>
      <w:r w:rsidRPr="0030769A">
        <w:rPr>
          <w:rFonts w:ascii="Arial" w:hAnsi="Arial" w:cs="Arial"/>
          <w:sz w:val="22"/>
          <w:szCs w:val="22"/>
        </w:rPr>
        <w:t>5</w:t>
      </w:r>
      <w:r w:rsidR="00B95850" w:rsidRPr="0030769A">
        <w:rPr>
          <w:rFonts w:ascii="Arial" w:hAnsi="Arial" w:cs="Arial"/>
          <w:sz w:val="22"/>
          <w:szCs w:val="22"/>
        </w:rPr>
        <w:t>.2 -</w:t>
      </w:r>
      <w:r w:rsidR="00B95850" w:rsidRPr="0030769A">
        <w:rPr>
          <w:rFonts w:ascii="Arial" w:hAnsi="Arial" w:cs="Arial"/>
          <w:sz w:val="22"/>
          <w:szCs w:val="22"/>
        </w:rPr>
        <w:tab/>
        <w:t>declarada inidônea para licitar ou contratar com quaisquer órgãos da Administração Pública;</w:t>
      </w:r>
    </w:p>
    <w:p w14:paraId="6FD2AD06" w14:textId="77777777" w:rsidR="00B95850" w:rsidRPr="0030769A" w:rsidRDefault="00B95850" w:rsidP="00462494">
      <w:pPr>
        <w:ind w:left="567" w:right="-172" w:hanging="567"/>
        <w:jc w:val="both"/>
        <w:rPr>
          <w:rFonts w:ascii="Arial" w:hAnsi="Arial" w:cs="Arial"/>
          <w:sz w:val="22"/>
          <w:szCs w:val="22"/>
        </w:rPr>
      </w:pPr>
      <w:r w:rsidRPr="0030769A">
        <w:rPr>
          <w:rFonts w:ascii="Arial" w:hAnsi="Arial" w:cs="Arial"/>
          <w:sz w:val="22"/>
          <w:szCs w:val="22"/>
        </w:rPr>
        <w:t xml:space="preserve"> </w:t>
      </w:r>
    </w:p>
    <w:p w14:paraId="0044A4A3" w14:textId="4B5EC843" w:rsidR="00B95850" w:rsidRPr="00876EE4" w:rsidRDefault="007052DD" w:rsidP="00462494">
      <w:pPr>
        <w:ind w:left="567" w:right="-172" w:hanging="567"/>
        <w:jc w:val="both"/>
        <w:rPr>
          <w:rFonts w:ascii="Arial" w:hAnsi="Arial" w:cs="Arial"/>
          <w:sz w:val="22"/>
          <w:szCs w:val="22"/>
        </w:rPr>
      </w:pPr>
      <w:r w:rsidRPr="00876EE4">
        <w:rPr>
          <w:rFonts w:ascii="Arial" w:hAnsi="Arial" w:cs="Arial"/>
          <w:sz w:val="22"/>
          <w:szCs w:val="22"/>
        </w:rPr>
        <w:t>5</w:t>
      </w:r>
      <w:r w:rsidR="00B95850" w:rsidRPr="00876EE4">
        <w:rPr>
          <w:rFonts w:ascii="Arial" w:hAnsi="Arial" w:cs="Arial"/>
          <w:sz w:val="22"/>
          <w:szCs w:val="22"/>
        </w:rPr>
        <w:t xml:space="preserve">.3 - </w:t>
      </w:r>
      <w:r w:rsidR="00B95850" w:rsidRPr="00876EE4">
        <w:rPr>
          <w:rFonts w:ascii="Arial" w:hAnsi="Arial" w:cs="Arial"/>
          <w:sz w:val="22"/>
          <w:szCs w:val="22"/>
        </w:rPr>
        <w:tab/>
        <w:t xml:space="preserve">impedida de licitar e contratar com o Estado de Minas Gerais; </w:t>
      </w:r>
    </w:p>
    <w:p w14:paraId="646CB297" w14:textId="77777777" w:rsidR="00B95850" w:rsidRPr="00876EE4" w:rsidRDefault="00B95850" w:rsidP="00462494">
      <w:pPr>
        <w:ind w:left="567" w:right="-172" w:hanging="567"/>
        <w:jc w:val="both"/>
        <w:rPr>
          <w:rFonts w:ascii="Arial" w:hAnsi="Arial" w:cs="Arial"/>
          <w:sz w:val="22"/>
          <w:szCs w:val="22"/>
        </w:rPr>
      </w:pPr>
    </w:p>
    <w:p w14:paraId="7A0C0E6A" w14:textId="7F34AC07" w:rsidR="00B95850" w:rsidRPr="0030769A" w:rsidRDefault="007052DD" w:rsidP="00462494">
      <w:pPr>
        <w:ind w:left="567" w:right="-172" w:hanging="567"/>
        <w:jc w:val="both"/>
        <w:rPr>
          <w:rFonts w:ascii="Arial" w:hAnsi="Arial" w:cs="Arial"/>
          <w:sz w:val="22"/>
          <w:szCs w:val="22"/>
          <w:lang w:eastAsia="x-none"/>
        </w:rPr>
      </w:pPr>
      <w:r w:rsidRPr="00876EE4">
        <w:rPr>
          <w:rFonts w:ascii="Arial" w:hAnsi="Arial" w:cs="Arial"/>
          <w:sz w:val="22"/>
          <w:szCs w:val="22"/>
          <w:lang w:eastAsia="x-none"/>
        </w:rPr>
        <w:t>5</w:t>
      </w:r>
      <w:r w:rsidR="00B95850" w:rsidRPr="00876EE4">
        <w:rPr>
          <w:rFonts w:ascii="Arial" w:hAnsi="Arial" w:cs="Arial"/>
          <w:sz w:val="22"/>
          <w:szCs w:val="22"/>
          <w:lang w:val="x-none" w:eastAsia="x-none"/>
        </w:rPr>
        <w:t>.</w:t>
      </w:r>
      <w:r w:rsidR="00C326B2" w:rsidRPr="00876EE4">
        <w:rPr>
          <w:rFonts w:ascii="Arial" w:hAnsi="Arial" w:cs="Arial"/>
          <w:sz w:val="22"/>
          <w:szCs w:val="22"/>
          <w:lang w:eastAsia="x-none"/>
        </w:rPr>
        <w:t>4</w:t>
      </w:r>
      <w:r w:rsidR="00B95850" w:rsidRPr="00876EE4">
        <w:rPr>
          <w:rFonts w:ascii="Arial" w:hAnsi="Arial" w:cs="Arial"/>
          <w:sz w:val="22"/>
          <w:szCs w:val="22"/>
          <w:lang w:val="x-none" w:eastAsia="x-none"/>
        </w:rPr>
        <w:t xml:space="preserve"> </w:t>
      </w:r>
      <w:r w:rsidR="00B95850" w:rsidRPr="00876EE4">
        <w:rPr>
          <w:rFonts w:ascii="Arial" w:hAnsi="Arial" w:cs="Arial"/>
          <w:sz w:val="22"/>
          <w:szCs w:val="22"/>
          <w:lang w:eastAsia="x-none"/>
        </w:rPr>
        <w:t>-</w:t>
      </w:r>
      <w:r w:rsidR="00B95850" w:rsidRPr="00876EE4">
        <w:rPr>
          <w:rFonts w:ascii="Arial" w:hAnsi="Arial" w:cs="Arial"/>
          <w:sz w:val="22"/>
          <w:szCs w:val="22"/>
          <w:lang w:val="x-none" w:eastAsia="x-none"/>
        </w:rPr>
        <w:t xml:space="preserve"> </w:t>
      </w:r>
      <w:r w:rsidR="00B95850" w:rsidRPr="00876EE4">
        <w:rPr>
          <w:rFonts w:ascii="Arial" w:hAnsi="Arial" w:cs="Arial"/>
          <w:sz w:val="22"/>
          <w:szCs w:val="22"/>
          <w:lang w:val="x-none" w:eastAsia="x-none"/>
        </w:rPr>
        <w:tab/>
        <w:t>em consórcio</w:t>
      </w:r>
      <w:r w:rsidR="00B95850" w:rsidRPr="00876EE4">
        <w:rPr>
          <w:rFonts w:ascii="Arial" w:hAnsi="Arial" w:cs="Arial"/>
          <w:sz w:val="22"/>
          <w:szCs w:val="22"/>
          <w:vertAlign w:val="superscript"/>
          <w:lang w:val="x-none" w:eastAsia="x-none"/>
        </w:rPr>
        <w:footnoteReference w:id="2"/>
      </w:r>
      <w:r w:rsidR="00B95850" w:rsidRPr="00876EE4">
        <w:rPr>
          <w:rFonts w:ascii="Arial" w:hAnsi="Arial" w:cs="Arial"/>
          <w:sz w:val="22"/>
          <w:szCs w:val="22"/>
          <w:lang w:eastAsia="x-none"/>
        </w:rPr>
        <w:t>;</w:t>
      </w:r>
    </w:p>
    <w:p w14:paraId="3B92000E" w14:textId="77777777" w:rsidR="00B95850" w:rsidRPr="0030769A" w:rsidRDefault="00B95850" w:rsidP="00462494">
      <w:pPr>
        <w:ind w:left="567" w:right="-172" w:hanging="567"/>
        <w:jc w:val="both"/>
        <w:rPr>
          <w:rFonts w:ascii="Arial" w:hAnsi="Arial" w:cs="Arial"/>
          <w:sz w:val="22"/>
          <w:szCs w:val="22"/>
          <w:lang w:eastAsia="x-none"/>
        </w:rPr>
      </w:pPr>
    </w:p>
    <w:p w14:paraId="6B18E330" w14:textId="409F0C07" w:rsidR="00B95850" w:rsidRPr="0030769A" w:rsidRDefault="007052DD" w:rsidP="00462494">
      <w:pPr>
        <w:ind w:right="-172"/>
        <w:jc w:val="both"/>
        <w:rPr>
          <w:rFonts w:ascii="Arial" w:hAnsi="Arial" w:cs="Arial"/>
          <w:sz w:val="22"/>
          <w:szCs w:val="22"/>
        </w:rPr>
      </w:pPr>
      <w:r w:rsidRPr="0030769A">
        <w:rPr>
          <w:rFonts w:ascii="Arial" w:hAnsi="Arial" w:cs="Arial"/>
          <w:sz w:val="22"/>
          <w:szCs w:val="22"/>
        </w:rPr>
        <w:t>5</w:t>
      </w:r>
      <w:r w:rsidR="00B95850" w:rsidRPr="0030769A">
        <w:rPr>
          <w:rFonts w:ascii="Arial" w:hAnsi="Arial" w:cs="Arial"/>
          <w:sz w:val="22"/>
          <w:szCs w:val="22"/>
        </w:rPr>
        <w:t>.</w:t>
      </w:r>
      <w:r w:rsidR="00C326B2">
        <w:rPr>
          <w:rFonts w:ascii="Arial" w:hAnsi="Arial" w:cs="Arial"/>
          <w:sz w:val="22"/>
          <w:szCs w:val="22"/>
        </w:rPr>
        <w:t>5</w:t>
      </w:r>
      <w:r w:rsidR="00B95850" w:rsidRPr="0030769A">
        <w:rPr>
          <w:rFonts w:ascii="Arial" w:hAnsi="Arial" w:cs="Arial"/>
          <w:sz w:val="22"/>
          <w:szCs w:val="22"/>
        </w:rPr>
        <w:t>-   enquadrada nas vedações previstas no artigo 9º da Lei nº 8.666/93;</w:t>
      </w:r>
    </w:p>
    <w:p w14:paraId="34D09AEE" w14:textId="77777777" w:rsidR="00B95850" w:rsidRPr="0030769A" w:rsidRDefault="00B95850" w:rsidP="00462494">
      <w:pPr>
        <w:ind w:left="360" w:right="-172"/>
        <w:jc w:val="both"/>
        <w:rPr>
          <w:rFonts w:ascii="Arial" w:hAnsi="Arial" w:cs="Arial"/>
          <w:sz w:val="22"/>
          <w:szCs w:val="22"/>
        </w:rPr>
      </w:pPr>
    </w:p>
    <w:p w14:paraId="41D464EB" w14:textId="1D49B87C" w:rsidR="00B95850" w:rsidRPr="0030769A" w:rsidRDefault="007052DD" w:rsidP="00462494">
      <w:pPr>
        <w:tabs>
          <w:tab w:val="left" w:pos="284"/>
        </w:tabs>
        <w:ind w:left="567" w:right="-172" w:hanging="567"/>
        <w:jc w:val="both"/>
        <w:rPr>
          <w:rFonts w:ascii="Arial" w:hAnsi="Arial" w:cs="Arial"/>
          <w:sz w:val="22"/>
          <w:szCs w:val="22"/>
        </w:rPr>
      </w:pPr>
      <w:r w:rsidRPr="0030769A">
        <w:rPr>
          <w:rFonts w:ascii="Arial" w:hAnsi="Arial" w:cs="Arial"/>
          <w:sz w:val="22"/>
          <w:szCs w:val="22"/>
        </w:rPr>
        <w:t>5</w:t>
      </w:r>
      <w:r w:rsidR="00B95850" w:rsidRPr="0030769A">
        <w:rPr>
          <w:rFonts w:ascii="Arial" w:hAnsi="Arial" w:cs="Arial"/>
          <w:sz w:val="22"/>
          <w:szCs w:val="22"/>
        </w:rPr>
        <w:t>.</w:t>
      </w:r>
      <w:r w:rsidR="00C326B2">
        <w:rPr>
          <w:rFonts w:ascii="Arial" w:hAnsi="Arial" w:cs="Arial"/>
          <w:sz w:val="22"/>
          <w:szCs w:val="22"/>
        </w:rPr>
        <w:t>6</w:t>
      </w:r>
      <w:r w:rsidR="00B95850" w:rsidRPr="0030769A">
        <w:rPr>
          <w:rFonts w:ascii="Arial" w:hAnsi="Arial" w:cs="Arial"/>
          <w:sz w:val="22"/>
          <w:szCs w:val="22"/>
        </w:rPr>
        <w:t xml:space="preserve"> -</w:t>
      </w:r>
      <w:r w:rsidR="00B95850" w:rsidRPr="0030769A">
        <w:rPr>
          <w:rFonts w:ascii="Arial" w:hAnsi="Arial" w:cs="Arial"/>
          <w:sz w:val="22"/>
          <w:szCs w:val="22"/>
        </w:rPr>
        <w:tab/>
        <w:t>composta de deputados, senadores e vereadores que sejam proprietários, controladores ou diretores, conforme art. 54, II, “a”, c/c art. 29, IX, amb</w:t>
      </w:r>
      <w:r w:rsidR="00903909" w:rsidRPr="0030769A">
        <w:rPr>
          <w:rFonts w:ascii="Arial" w:hAnsi="Arial" w:cs="Arial"/>
          <w:sz w:val="22"/>
          <w:szCs w:val="22"/>
        </w:rPr>
        <w:t>os da Constituição Federal/1988;</w:t>
      </w:r>
    </w:p>
    <w:p w14:paraId="60DF1277" w14:textId="77777777" w:rsidR="000B4557" w:rsidRPr="0030769A" w:rsidRDefault="000B4557" w:rsidP="00462494">
      <w:pPr>
        <w:tabs>
          <w:tab w:val="left" w:pos="284"/>
        </w:tabs>
        <w:ind w:left="567" w:right="-172" w:hanging="567"/>
        <w:jc w:val="both"/>
        <w:rPr>
          <w:rFonts w:ascii="Arial" w:hAnsi="Arial" w:cs="Arial"/>
          <w:sz w:val="22"/>
          <w:szCs w:val="22"/>
        </w:rPr>
      </w:pPr>
    </w:p>
    <w:p w14:paraId="43C80839" w14:textId="26C5AD9B" w:rsidR="000B4557" w:rsidRPr="0030769A" w:rsidRDefault="007052DD" w:rsidP="00462494">
      <w:pPr>
        <w:tabs>
          <w:tab w:val="left" w:pos="180"/>
          <w:tab w:val="left" w:pos="426"/>
        </w:tabs>
        <w:ind w:right="-172"/>
        <w:jc w:val="both"/>
        <w:rPr>
          <w:rFonts w:ascii="Arial" w:hAnsi="Arial" w:cs="Arial"/>
          <w:sz w:val="18"/>
          <w:szCs w:val="18"/>
        </w:rPr>
      </w:pPr>
      <w:r w:rsidRPr="0030769A">
        <w:rPr>
          <w:rFonts w:ascii="Arial" w:hAnsi="Arial"/>
          <w:sz w:val="22"/>
        </w:rPr>
        <w:t>5</w:t>
      </w:r>
      <w:r w:rsidR="00C326B2">
        <w:rPr>
          <w:rFonts w:ascii="Arial" w:hAnsi="Arial"/>
          <w:sz w:val="22"/>
        </w:rPr>
        <w:t>.7</w:t>
      </w:r>
      <w:r w:rsidR="000B4557" w:rsidRPr="0030769A">
        <w:rPr>
          <w:rFonts w:ascii="Arial" w:hAnsi="Arial"/>
          <w:sz w:val="22"/>
        </w:rPr>
        <w:t xml:space="preserve"> </w:t>
      </w:r>
      <w:r w:rsidR="00FC3E42" w:rsidRPr="0030769A">
        <w:rPr>
          <w:rFonts w:ascii="Arial" w:hAnsi="Arial"/>
          <w:sz w:val="22"/>
        </w:rPr>
        <w:t>-</w:t>
      </w:r>
      <w:r w:rsidR="000B4557" w:rsidRPr="0030769A">
        <w:rPr>
          <w:rFonts w:ascii="Arial" w:hAnsi="Arial"/>
          <w:sz w:val="22"/>
        </w:rPr>
        <w:t xml:space="preserve"> constituída na forma de cooperativa de mão de obra</w:t>
      </w:r>
      <w:r w:rsidR="00903909" w:rsidRPr="0030769A">
        <w:rPr>
          <w:rStyle w:val="Refdenotaderodap"/>
          <w:rFonts w:ascii="Arial" w:hAnsi="Arial"/>
          <w:sz w:val="22"/>
        </w:rPr>
        <w:footnoteReference w:id="3"/>
      </w:r>
      <w:r w:rsidR="0045658F">
        <w:rPr>
          <w:rFonts w:ascii="Arial" w:hAnsi="Arial"/>
          <w:sz w:val="22"/>
        </w:rPr>
        <w:t>.</w:t>
      </w:r>
    </w:p>
    <w:p w14:paraId="68D43E50" w14:textId="77777777" w:rsidR="000B4557" w:rsidRPr="0030769A" w:rsidRDefault="000B4557" w:rsidP="00462494">
      <w:pPr>
        <w:tabs>
          <w:tab w:val="left" w:pos="180"/>
          <w:tab w:val="left" w:pos="426"/>
        </w:tabs>
        <w:ind w:right="-172"/>
        <w:jc w:val="both"/>
        <w:rPr>
          <w:rFonts w:ascii="Arial" w:hAnsi="Arial" w:cs="Arial"/>
          <w:sz w:val="22"/>
          <w:szCs w:val="22"/>
        </w:rPr>
      </w:pPr>
    </w:p>
    <w:p w14:paraId="23A3FF55" w14:textId="6FA21CDB" w:rsidR="00B32705" w:rsidRDefault="007052DD" w:rsidP="00462494">
      <w:pPr>
        <w:tabs>
          <w:tab w:val="left" w:pos="180"/>
          <w:tab w:val="left" w:pos="426"/>
        </w:tabs>
        <w:ind w:right="-172"/>
        <w:jc w:val="both"/>
        <w:rPr>
          <w:rFonts w:ascii="Arial" w:hAnsi="Arial" w:cs="Arial"/>
          <w:sz w:val="22"/>
          <w:szCs w:val="22"/>
        </w:rPr>
      </w:pPr>
      <w:r w:rsidRPr="0030769A">
        <w:rPr>
          <w:rFonts w:ascii="Arial" w:hAnsi="Arial" w:cs="Arial"/>
          <w:sz w:val="22"/>
          <w:szCs w:val="22"/>
        </w:rPr>
        <w:t>6</w:t>
      </w:r>
      <w:r w:rsidR="00B95850" w:rsidRPr="0030769A">
        <w:rPr>
          <w:rFonts w:ascii="Arial" w:hAnsi="Arial" w:cs="Arial"/>
          <w:sz w:val="22"/>
          <w:szCs w:val="22"/>
        </w:rPr>
        <w:tab/>
        <w:t xml:space="preserve">- </w:t>
      </w:r>
      <w:r w:rsidR="00B95850" w:rsidRPr="0030769A">
        <w:rPr>
          <w:rFonts w:ascii="Arial" w:hAnsi="Arial" w:cs="Arial"/>
          <w:sz w:val="22"/>
          <w:szCs w:val="22"/>
        </w:rPr>
        <w:tab/>
        <w:t>A observância das vedações do item anterior é de inteira responsabilidade do licitante que, pelo descumprimento, sujeita-se às penalidades cabíveis.</w:t>
      </w:r>
    </w:p>
    <w:p w14:paraId="3939DEF7" w14:textId="539663B1" w:rsidR="00E60408" w:rsidRDefault="00E60408" w:rsidP="00462494">
      <w:pPr>
        <w:tabs>
          <w:tab w:val="left" w:pos="180"/>
          <w:tab w:val="left" w:pos="426"/>
        </w:tabs>
        <w:ind w:right="-172"/>
        <w:jc w:val="both"/>
        <w:rPr>
          <w:rFonts w:ascii="Arial" w:hAnsi="Arial" w:cs="Arial"/>
          <w:sz w:val="22"/>
          <w:szCs w:val="22"/>
        </w:rPr>
      </w:pPr>
    </w:p>
    <w:p w14:paraId="34BEB51E" w14:textId="37A37032" w:rsidR="00E60408" w:rsidRDefault="00E60408" w:rsidP="00E60408">
      <w:pPr>
        <w:ind w:right="-172"/>
        <w:jc w:val="both"/>
        <w:rPr>
          <w:rFonts w:ascii="Arial" w:hAnsi="Arial" w:cs="Arial"/>
          <w:sz w:val="22"/>
          <w:szCs w:val="22"/>
        </w:rPr>
      </w:pPr>
      <w:r>
        <w:rPr>
          <w:rFonts w:ascii="Arial" w:hAnsi="Arial" w:cs="Arial"/>
          <w:sz w:val="22"/>
          <w:szCs w:val="22"/>
        </w:rPr>
        <w:t>7</w:t>
      </w:r>
      <w:r w:rsidRPr="00E60408">
        <w:rPr>
          <w:rFonts w:ascii="Arial" w:hAnsi="Arial" w:cs="Arial"/>
          <w:sz w:val="22"/>
          <w:szCs w:val="22"/>
        </w:rPr>
        <w:t>. É facultativa a Visita Técnica das licitantes ao TRIBUNAL. Caso os licitantes optem pela visita técnica, será fornecido o Termo de Visita Técnica.</w:t>
      </w:r>
    </w:p>
    <w:p w14:paraId="1B903AE2" w14:textId="77777777" w:rsidR="00E60408" w:rsidRPr="00E60408" w:rsidRDefault="00E60408" w:rsidP="00E60408">
      <w:pPr>
        <w:ind w:right="-172"/>
        <w:jc w:val="both"/>
        <w:rPr>
          <w:rFonts w:ascii="Arial" w:hAnsi="Arial" w:cs="Arial"/>
          <w:sz w:val="22"/>
          <w:szCs w:val="22"/>
        </w:rPr>
      </w:pPr>
    </w:p>
    <w:p w14:paraId="133719BE" w14:textId="13B19F65" w:rsidR="00E60408" w:rsidRDefault="00E60408" w:rsidP="00E60408">
      <w:pPr>
        <w:tabs>
          <w:tab w:val="left" w:pos="426"/>
        </w:tabs>
        <w:ind w:left="567" w:right="-172" w:hanging="567"/>
        <w:jc w:val="both"/>
        <w:rPr>
          <w:rFonts w:ascii="Arial" w:hAnsi="Arial" w:cs="Arial"/>
          <w:sz w:val="22"/>
          <w:szCs w:val="22"/>
        </w:rPr>
      </w:pPr>
      <w:r>
        <w:rPr>
          <w:rFonts w:ascii="Arial" w:hAnsi="Arial" w:cs="Arial"/>
          <w:sz w:val="22"/>
          <w:szCs w:val="22"/>
        </w:rPr>
        <w:t>7</w:t>
      </w:r>
      <w:r w:rsidRPr="00E60408">
        <w:rPr>
          <w:rFonts w:ascii="Arial" w:hAnsi="Arial" w:cs="Arial"/>
          <w:sz w:val="22"/>
          <w:szCs w:val="22"/>
        </w:rPr>
        <w:t xml:space="preserve">.1. </w:t>
      </w:r>
      <w:r>
        <w:rPr>
          <w:rFonts w:ascii="Arial" w:hAnsi="Arial" w:cs="Arial"/>
          <w:sz w:val="22"/>
          <w:szCs w:val="22"/>
        </w:rPr>
        <w:t>-</w:t>
      </w:r>
      <w:r>
        <w:rPr>
          <w:rFonts w:ascii="Arial" w:hAnsi="Arial" w:cs="Arial"/>
          <w:sz w:val="22"/>
          <w:szCs w:val="22"/>
        </w:rPr>
        <w:tab/>
      </w:r>
      <w:r w:rsidRPr="00E60408">
        <w:rPr>
          <w:rFonts w:ascii="Arial" w:hAnsi="Arial" w:cs="Arial"/>
          <w:sz w:val="22"/>
          <w:szCs w:val="22"/>
        </w:rPr>
        <w:t>A finalidade da visita é a complementação de informações com o objetivo de sanar possíveis dúvidas de interpretação do projeto e o conhecimento das condições locais para cumprimento das obrigações do objeto da licitação.</w:t>
      </w:r>
    </w:p>
    <w:p w14:paraId="2E41570A" w14:textId="77777777" w:rsidR="00E60408" w:rsidRPr="00E60408" w:rsidRDefault="00E60408" w:rsidP="00E60408">
      <w:pPr>
        <w:tabs>
          <w:tab w:val="left" w:pos="426"/>
        </w:tabs>
        <w:ind w:left="567" w:right="-172" w:hanging="567"/>
        <w:jc w:val="both"/>
        <w:rPr>
          <w:rFonts w:ascii="Arial" w:hAnsi="Arial" w:cs="Arial"/>
          <w:sz w:val="22"/>
          <w:szCs w:val="22"/>
        </w:rPr>
      </w:pPr>
    </w:p>
    <w:p w14:paraId="43E33955" w14:textId="48E7CCEE" w:rsidR="00E60408" w:rsidRDefault="00E60408" w:rsidP="00E60408">
      <w:pPr>
        <w:tabs>
          <w:tab w:val="left" w:pos="426"/>
        </w:tabs>
        <w:ind w:left="567" w:right="-172" w:hanging="567"/>
        <w:jc w:val="both"/>
        <w:rPr>
          <w:rFonts w:ascii="Arial" w:hAnsi="Arial" w:cs="Arial"/>
          <w:sz w:val="22"/>
          <w:szCs w:val="22"/>
        </w:rPr>
      </w:pPr>
      <w:r>
        <w:rPr>
          <w:rFonts w:ascii="Arial" w:hAnsi="Arial" w:cs="Arial"/>
          <w:sz w:val="22"/>
          <w:szCs w:val="22"/>
        </w:rPr>
        <w:t>7</w:t>
      </w:r>
      <w:r w:rsidRPr="00E60408">
        <w:rPr>
          <w:rFonts w:ascii="Arial" w:hAnsi="Arial" w:cs="Arial"/>
          <w:sz w:val="22"/>
          <w:szCs w:val="22"/>
        </w:rPr>
        <w:t xml:space="preserve">.2. </w:t>
      </w:r>
      <w:r>
        <w:rPr>
          <w:rFonts w:ascii="Arial" w:hAnsi="Arial" w:cs="Arial"/>
          <w:sz w:val="22"/>
          <w:szCs w:val="22"/>
        </w:rPr>
        <w:t>-</w:t>
      </w:r>
      <w:r>
        <w:rPr>
          <w:rFonts w:ascii="Arial" w:hAnsi="Arial" w:cs="Arial"/>
          <w:sz w:val="22"/>
          <w:szCs w:val="22"/>
        </w:rPr>
        <w:tab/>
      </w:r>
      <w:r w:rsidRPr="00E60408">
        <w:rPr>
          <w:rFonts w:ascii="Arial" w:hAnsi="Arial" w:cs="Arial"/>
          <w:sz w:val="22"/>
          <w:szCs w:val="22"/>
        </w:rPr>
        <w:t>As visitas poderão ocorrer até o dia útil anterior à data marcada para a realização do Pregão Eletrônico, devendo ser agendada na Diretoria de Segurança Institucional, no 2º andar do Edifício Anexo I, à Av. Raja Gabaglia, 1.305, telefones (31) 3348-2442, nos dias úteis, de 8h 30min às 11 h ou de 13h às 17h.</w:t>
      </w:r>
    </w:p>
    <w:p w14:paraId="23B98D40" w14:textId="77777777" w:rsidR="00E60408" w:rsidRPr="00E60408" w:rsidRDefault="00E60408" w:rsidP="00E60408">
      <w:pPr>
        <w:tabs>
          <w:tab w:val="left" w:pos="426"/>
        </w:tabs>
        <w:ind w:left="567" w:right="-172" w:hanging="567"/>
        <w:jc w:val="both"/>
        <w:rPr>
          <w:rFonts w:ascii="Arial" w:hAnsi="Arial" w:cs="Arial"/>
          <w:sz w:val="22"/>
          <w:szCs w:val="22"/>
        </w:rPr>
      </w:pPr>
    </w:p>
    <w:p w14:paraId="7F1B4B44" w14:textId="5011B7CD" w:rsidR="00E60408" w:rsidRDefault="00E60408" w:rsidP="00E60408">
      <w:pPr>
        <w:tabs>
          <w:tab w:val="left" w:pos="426"/>
        </w:tabs>
        <w:ind w:left="567" w:right="-172" w:hanging="567"/>
        <w:jc w:val="both"/>
        <w:rPr>
          <w:rFonts w:ascii="Arial" w:hAnsi="Arial" w:cs="Arial"/>
          <w:sz w:val="22"/>
          <w:szCs w:val="22"/>
        </w:rPr>
      </w:pPr>
      <w:r>
        <w:rPr>
          <w:rFonts w:ascii="Arial" w:hAnsi="Arial" w:cs="Arial"/>
          <w:sz w:val="22"/>
          <w:szCs w:val="22"/>
        </w:rPr>
        <w:t>7</w:t>
      </w:r>
      <w:r w:rsidRPr="00E60408">
        <w:rPr>
          <w:rFonts w:ascii="Arial" w:hAnsi="Arial" w:cs="Arial"/>
          <w:sz w:val="22"/>
          <w:szCs w:val="22"/>
        </w:rPr>
        <w:t xml:space="preserve">.3. </w:t>
      </w:r>
      <w:r>
        <w:rPr>
          <w:rFonts w:ascii="Arial" w:hAnsi="Arial" w:cs="Arial"/>
          <w:sz w:val="22"/>
          <w:szCs w:val="22"/>
        </w:rPr>
        <w:t>-</w:t>
      </w:r>
      <w:r>
        <w:rPr>
          <w:rFonts w:ascii="Arial" w:hAnsi="Arial" w:cs="Arial"/>
          <w:sz w:val="22"/>
          <w:szCs w:val="22"/>
        </w:rPr>
        <w:tab/>
      </w:r>
      <w:r w:rsidRPr="00E60408">
        <w:rPr>
          <w:rFonts w:ascii="Arial" w:hAnsi="Arial" w:cs="Arial"/>
          <w:sz w:val="22"/>
          <w:szCs w:val="22"/>
        </w:rPr>
        <w:t>O licitante deverá nomear um representante legal devidamente qualificado para este fim, por meio de documento, com autorização para realizar a visita técnica em companhia de servidor da Diretoria de Segurança Institucional do Tribunal.</w:t>
      </w:r>
    </w:p>
    <w:p w14:paraId="027670BF" w14:textId="77777777" w:rsidR="00E60408" w:rsidRPr="00E60408" w:rsidRDefault="00E60408" w:rsidP="00E60408">
      <w:pPr>
        <w:tabs>
          <w:tab w:val="left" w:pos="426"/>
        </w:tabs>
        <w:ind w:left="567" w:right="-172" w:hanging="567"/>
        <w:jc w:val="both"/>
        <w:rPr>
          <w:rFonts w:ascii="Arial" w:hAnsi="Arial" w:cs="Arial"/>
          <w:sz w:val="22"/>
          <w:szCs w:val="22"/>
        </w:rPr>
      </w:pPr>
    </w:p>
    <w:p w14:paraId="5910771A" w14:textId="48D4942F" w:rsidR="00E60408" w:rsidRDefault="00E60408" w:rsidP="00E60408">
      <w:pPr>
        <w:tabs>
          <w:tab w:val="left" w:pos="426"/>
        </w:tabs>
        <w:ind w:left="567" w:right="-172" w:hanging="567"/>
        <w:jc w:val="both"/>
        <w:rPr>
          <w:rFonts w:ascii="Arial" w:hAnsi="Arial" w:cs="Arial"/>
          <w:sz w:val="22"/>
          <w:szCs w:val="22"/>
        </w:rPr>
      </w:pPr>
      <w:r>
        <w:rPr>
          <w:rFonts w:ascii="Arial" w:hAnsi="Arial" w:cs="Arial"/>
          <w:sz w:val="22"/>
          <w:szCs w:val="22"/>
        </w:rPr>
        <w:t>7</w:t>
      </w:r>
      <w:r w:rsidRPr="00E60408">
        <w:rPr>
          <w:rFonts w:ascii="Arial" w:hAnsi="Arial" w:cs="Arial"/>
          <w:sz w:val="22"/>
          <w:szCs w:val="22"/>
        </w:rPr>
        <w:t xml:space="preserve">.4. </w:t>
      </w:r>
      <w:r>
        <w:rPr>
          <w:rFonts w:ascii="Arial" w:hAnsi="Arial" w:cs="Arial"/>
          <w:sz w:val="22"/>
          <w:szCs w:val="22"/>
        </w:rPr>
        <w:t>-</w:t>
      </w:r>
      <w:r>
        <w:rPr>
          <w:rFonts w:ascii="Arial" w:hAnsi="Arial" w:cs="Arial"/>
          <w:sz w:val="22"/>
          <w:szCs w:val="22"/>
        </w:rPr>
        <w:tab/>
      </w:r>
      <w:r w:rsidRPr="00E60408">
        <w:rPr>
          <w:rFonts w:ascii="Arial" w:hAnsi="Arial" w:cs="Arial"/>
          <w:sz w:val="22"/>
          <w:szCs w:val="22"/>
        </w:rPr>
        <w:t>Alegações posteriores relacionadas com o desconhecimento do objeto licitado não serão consideradas para reclamações futuras, ou de forma a desobrigar a sua execução.</w:t>
      </w:r>
    </w:p>
    <w:p w14:paraId="0E873AA0" w14:textId="77777777" w:rsidR="00E60408" w:rsidRDefault="00E60408" w:rsidP="00E60408">
      <w:pPr>
        <w:tabs>
          <w:tab w:val="left" w:pos="426"/>
        </w:tabs>
        <w:ind w:left="567" w:right="-172" w:hanging="567"/>
        <w:jc w:val="both"/>
        <w:rPr>
          <w:rFonts w:ascii="Arial" w:hAnsi="Arial" w:cs="Arial"/>
          <w:sz w:val="22"/>
          <w:szCs w:val="22"/>
        </w:rPr>
      </w:pPr>
    </w:p>
    <w:p w14:paraId="49CB5D00" w14:textId="24A36164" w:rsidR="00E60408" w:rsidRPr="00E60408" w:rsidRDefault="00E60408" w:rsidP="00E60408">
      <w:pPr>
        <w:tabs>
          <w:tab w:val="left" w:pos="426"/>
        </w:tabs>
        <w:ind w:left="567" w:right="-172" w:hanging="567"/>
        <w:jc w:val="both"/>
        <w:rPr>
          <w:rFonts w:ascii="Arial" w:hAnsi="Arial" w:cs="Arial"/>
          <w:sz w:val="22"/>
          <w:szCs w:val="22"/>
        </w:rPr>
      </w:pPr>
      <w:r>
        <w:rPr>
          <w:rFonts w:ascii="Arial" w:hAnsi="Arial" w:cs="Arial"/>
          <w:sz w:val="22"/>
          <w:szCs w:val="22"/>
        </w:rPr>
        <w:t>7</w:t>
      </w:r>
      <w:r w:rsidRPr="00E60408">
        <w:rPr>
          <w:rFonts w:ascii="Arial" w:hAnsi="Arial" w:cs="Arial"/>
          <w:sz w:val="22"/>
          <w:szCs w:val="22"/>
        </w:rPr>
        <w:t xml:space="preserve">.5. </w:t>
      </w:r>
      <w:r>
        <w:rPr>
          <w:rFonts w:ascii="Arial" w:hAnsi="Arial" w:cs="Arial"/>
          <w:sz w:val="22"/>
          <w:szCs w:val="22"/>
        </w:rPr>
        <w:t>-</w:t>
      </w:r>
      <w:r>
        <w:rPr>
          <w:rFonts w:ascii="Arial" w:hAnsi="Arial" w:cs="Arial"/>
          <w:sz w:val="22"/>
          <w:szCs w:val="22"/>
        </w:rPr>
        <w:tab/>
      </w:r>
      <w:r w:rsidRPr="00E60408">
        <w:rPr>
          <w:rFonts w:ascii="Arial" w:hAnsi="Arial" w:cs="Arial"/>
          <w:sz w:val="22"/>
          <w:szCs w:val="22"/>
        </w:rPr>
        <w:t>A “declaração de conhecimento de todas as informações e das condições locais” para o cumprimento das obrigações objeto da licitação, independentemente da visita técnica ter ocorrido, ou não, é documento obrigatório e indispensável a ser apresentado junto à “Documentação de Habilitação”.</w:t>
      </w:r>
    </w:p>
    <w:p w14:paraId="4B7B533F" w14:textId="30E35969" w:rsidR="00E60408" w:rsidRDefault="00E60408" w:rsidP="00E60408">
      <w:pPr>
        <w:tabs>
          <w:tab w:val="left" w:pos="180"/>
          <w:tab w:val="left" w:pos="426"/>
        </w:tabs>
        <w:ind w:left="567" w:right="-172" w:hanging="567"/>
        <w:jc w:val="both"/>
        <w:rPr>
          <w:rFonts w:ascii="Arial" w:hAnsi="Arial" w:cs="Arial"/>
          <w:sz w:val="22"/>
          <w:szCs w:val="22"/>
        </w:rPr>
      </w:pPr>
    </w:p>
    <w:p w14:paraId="1CE9D9FA" w14:textId="77777777" w:rsidR="001B2679" w:rsidRDefault="001B2679" w:rsidP="00E60408">
      <w:pPr>
        <w:tabs>
          <w:tab w:val="left" w:pos="180"/>
          <w:tab w:val="left" w:pos="426"/>
        </w:tabs>
        <w:ind w:left="567" w:right="-172" w:hanging="567"/>
        <w:jc w:val="both"/>
        <w:rPr>
          <w:rFonts w:ascii="Arial" w:hAnsi="Arial" w:cs="Arial"/>
          <w:sz w:val="22"/>
          <w:szCs w:val="22"/>
        </w:rPr>
      </w:pPr>
    </w:p>
    <w:p w14:paraId="45789E59" w14:textId="77777777" w:rsidR="00CA5FB5" w:rsidRPr="0030769A" w:rsidRDefault="00CA5FB5" w:rsidP="00E36640">
      <w:pPr>
        <w:pStyle w:val="Ttulo1"/>
        <w:pBdr>
          <w:top w:val="double" w:sz="4" w:space="1" w:color="auto"/>
          <w:bottom w:val="double" w:sz="4" w:space="1" w:color="auto"/>
        </w:pBdr>
        <w:ind w:right="-113"/>
        <w:rPr>
          <w:rFonts w:cs="Arial"/>
          <w:sz w:val="22"/>
          <w:szCs w:val="22"/>
        </w:rPr>
      </w:pPr>
      <w:bookmarkStart w:id="12" w:name="_Toc417474298"/>
      <w:bookmarkStart w:id="13" w:name="_Toc146281497"/>
      <w:bookmarkStart w:id="14" w:name="OLE_LINK2"/>
      <w:bookmarkStart w:id="15" w:name="OLE_LINK1"/>
      <w:r w:rsidRPr="0030769A">
        <w:rPr>
          <w:rFonts w:cs="Arial"/>
          <w:sz w:val="22"/>
          <w:szCs w:val="22"/>
        </w:rPr>
        <w:t>VI - PROPOSTA COMERCIAL</w:t>
      </w:r>
      <w:bookmarkEnd w:id="12"/>
      <w:bookmarkEnd w:id="13"/>
    </w:p>
    <w:bookmarkEnd w:id="14"/>
    <w:bookmarkEnd w:id="15"/>
    <w:p w14:paraId="645EBD1D" w14:textId="77777777" w:rsidR="00876EE4" w:rsidRDefault="00876EE4" w:rsidP="00876EE4">
      <w:pPr>
        <w:tabs>
          <w:tab w:val="left" w:pos="360"/>
          <w:tab w:val="left" w:pos="426"/>
        </w:tabs>
        <w:ind w:left="567" w:right="-172" w:hanging="567"/>
        <w:jc w:val="both"/>
        <w:rPr>
          <w:rFonts w:ascii="Arial" w:hAnsi="Arial" w:cs="Arial"/>
          <w:color w:val="0070C0"/>
          <w:sz w:val="22"/>
          <w:szCs w:val="22"/>
        </w:rPr>
      </w:pPr>
    </w:p>
    <w:p w14:paraId="7EA8CDD6" w14:textId="2B67345A" w:rsidR="00876EE4" w:rsidRPr="00876EE4" w:rsidRDefault="00876EE4" w:rsidP="005B338D">
      <w:pPr>
        <w:tabs>
          <w:tab w:val="left" w:pos="0"/>
          <w:tab w:val="left" w:pos="360"/>
        </w:tabs>
        <w:ind w:right="-172"/>
        <w:jc w:val="both"/>
        <w:rPr>
          <w:rFonts w:ascii="Arial" w:hAnsi="Arial" w:cs="Arial"/>
          <w:sz w:val="22"/>
          <w:szCs w:val="22"/>
        </w:rPr>
      </w:pPr>
      <w:r w:rsidRPr="00876EE4">
        <w:rPr>
          <w:rFonts w:ascii="Arial" w:hAnsi="Arial" w:cs="Arial"/>
          <w:sz w:val="22"/>
          <w:szCs w:val="22"/>
        </w:rPr>
        <w:t>1 - A proposta com o</w:t>
      </w:r>
      <w:r w:rsidRPr="00876EE4">
        <w:rPr>
          <w:rFonts w:ascii="Arial" w:hAnsi="Arial" w:cs="Arial"/>
          <w:b/>
          <w:sz w:val="22"/>
          <w:szCs w:val="22"/>
        </w:rPr>
        <w:t xml:space="preserve"> valor total para o OBJETO </w:t>
      </w:r>
      <w:r w:rsidRPr="00876EE4">
        <w:rPr>
          <w:rFonts w:ascii="Arial" w:hAnsi="Arial" w:cs="Arial"/>
          <w:sz w:val="22"/>
          <w:szCs w:val="22"/>
        </w:rPr>
        <w:t>deverá ser inserida no sistema eletrônico, até a data e horário marcados para abertura das propostas</w:t>
      </w:r>
    </w:p>
    <w:p w14:paraId="1E9DFECE" w14:textId="77777777" w:rsidR="00A628A2" w:rsidRPr="0030769A" w:rsidRDefault="00A628A2" w:rsidP="00462494">
      <w:pPr>
        <w:tabs>
          <w:tab w:val="left" w:pos="360"/>
          <w:tab w:val="left" w:pos="426"/>
        </w:tabs>
        <w:ind w:left="567" w:right="-172" w:hanging="567"/>
        <w:jc w:val="both"/>
        <w:rPr>
          <w:rFonts w:ascii="Arial" w:hAnsi="Arial" w:cs="Arial"/>
          <w:sz w:val="22"/>
          <w:szCs w:val="22"/>
        </w:rPr>
      </w:pPr>
    </w:p>
    <w:p w14:paraId="25D0654F" w14:textId="77777777" w:rsidR="00373FFB" w:rsidRPr="00200D66" w:rsidRDefault="00373FFB" w:rsidP="00462494">
      <w:pPr>
        <w:tabs>
          <w:tab w:val="left" w:pos="360"/>
        </w:tabs>
        <w:suppressAutoHyphens w:val="0"/>
        <w:ind w:left="567" w:right="-172" w:hanging="567"/>
        <w:jc w:val="both"/>
        <w:rPr>
          <w:rFonts w:ascii="Arial" w:hAnsi="Arial" w:cs="Arial"/>
          <w:b/>
          <w:sz w:val="22"/>
          <w:szCs w:val="22"/>
          <w:u w:val="single"/>
        </w:rPr>
      </w:pPr>
      <w:r w:rsidRPr="00200D66">
        <w:rPr>
          <w:rFonts w:ascii="Arial" w:hAnsi="Arial" w:cs="Arial"/>
          <w:sz w:val="22"/>
          <w:szCs w:val="22"/>
        </w:rPr>
        <w:t xml:space="preserve">1.1 - </w:t>
      </w:r>
      <w:r w:rsidRPr="00200D66">
        <w:rPr>
          <w:rFonts w:ascii="Arial" w:hAnsi="Arial" w:cs="Arial"/>
          <w:sz w:val="22"/>
          <w:szCs w:val="22"/>
        </w:rPr>
        <w:tab/>
      </w:r>
      <w:r w:rsidRPr="00200D66">
        <w:rPr>
          <w:rFonts w:ascii="Arial" w:hAnsi="Arial" w:cs="Arial"/>
          <w:sz w:val="22"/>
          <w:szCs w:val="22"/>
          <w:lang w:val="x-none"/>
        </w:rPr>
        <w:t xml:space="preserve">Deverá ser inserido </w:t>
      </w:r>
      <w:r w:rsidRPr="00200D66">
        <w:rPr>
          <w:rFonts w:ascii="Arial" w:hAnsi="Arial" w:cs="Arial"/>
          <w:sz w:val="22"/>
          <w:szCs w:val="22"/>
        </w:rPr>
        <w:t xml:space="preserve">no campo próprio </w:t>
      </w:r>
      <w:r w:rsidRPr="00200D66">
        <w:rPr>
          <w:rFonts w:ascii="Arial" w:hAnsi="Arial" w:cs="Arial"/>
          <w:sz w:val="22"/>
          <w:szCs w:val="22"/>
          <w:lang w:val="x-none"/>
        </w:rPr>
        <w:t xml:space="preserve">o </w:t>
      </w:r>
      <w:r w:rsidRPr="00200D66">
        <w:rPr>
          <w:rFonts w:ascii="Arial" w:hAnsi="Arial" w:cs="Arial"/>
          <w:b/>
          <w:sz w:val="22"/>
          <w:szCs w:val="22"/>
          <w:u w:val="single"/>
          <w:lang w:val="x-none"/>
        </w:rPr>
        <w:t xml:space="preserve">valor </w:t>
      </w:r>
      <w:r w:rsidRPr="00200D66">
        <w:rPr>
          <w:rFonts w:ascii="Arial" w:hAnsi="Arial" w:cs="Arial"/>
          <w:b/>
          <w:sz w:val="22"/>
          <w:szCs w:val="22"/>
          <w:u w:val="single"/>
        </w:rPr>
        <w:t>total do objeto.</w:t>
      </w:r>
    </w:p>
    <w:p w14:paraId="3549EC60" w14:textId="77777777" w:rsidR="00F81E1B" w:rsidRPr="0030769A" w:rsidRDefault="00F81E1B" w:rsidP="00462494">
      <w:pPr>
        <w:tabs>
          <w:tab w:val="left" w:pos="360"/>
          <w:tab w:val="left" w:pos="426"/>
        </w:tabs>
        <w:ind w:left="567" w:right="-172" w:hanging="567"/>
        <w:jc w:val="both"/>
        <w:rPr>
          <w:rFonts w:ascii="Arial" w:hAnsi="Arial" w:cs="Arial"/>
          <w:sz w:val="22"/>
          <w:szCs w:val="22"/>
        </w:rPr>
      </w:pPr>
    </w:p>
    <w:p w14:paraId="6F3D0317" w14:textId="38B51483" w:rsidR="00E22972" w:rsidRPr="0030769A" w:rsidRDefault="00F81E1B" w:rsidP="00462494">
      <w:pPr>
        <w:tabs>
          <w:tab w:val="left" w:pos="180"/>
        </w:tabs>
        <w:suppressAutoHyphens w:val="0"/>
        <w:ind w:left="567" w:right="-172" w:hanging="567"/>
        <w:jc w:val="both"/>
        <w:rPr>
          <w:rFonts w:ascii="Arial" w:hAnsi="Arial" w:cs="Arial"/>
          <w:sz w:val="22"/>
          <w:szCs w:val="22"/>
          <w:lang w:eastAsia="pt-BR"/>
        </w:rPr>
      </w:pPr>
      <w:r w:rsidRPr="0030769A">
        <w:rPr>
          <w:rFonts w:ascii="Arial" w:hAnsi="Arial" w:cs="Arial"/>
          <w:sz w:val="22"/>
          <w:szCs w:val="22"/>
        </w:rPr>
        <w:t>1.2 -</w:t>
      </w:r>
      <w:r w:rsidR="00E22972" w:rsidRPr="0030769A">
        <w:rPr>
          <w:rFonts w:ascii="Arial" w:hAnsi="Arial" w:cs="Arial"/>
          <w:sz w:val="22"/>
          <w:szCs w:val="22"/>
          <w:lang w:eastAsia="pt-BR"/>
        </w:rPr>
        <w:tab/>
        <w:t xml:space="preserve">Deverá ser observado o preço de referência do objeto, constante do Termo de Referência, </w:t>
      </w:r>
      <w:r w:rsidR="00E22972" w:rsidRPr="0030769A">
        <w:rPr>
          <w:rFonts w:ascii="Arial" w:hAnsi="Arial" w:cs="Arial"/>
          <w:b/>
          <w:bCs/>
          <w:sz w:val="22"/>
          <w:szCs w:val="22"/>
          <w:lang w:eastAsia="pt-BR"/>
        </w:rPr>
        <w:t>Anexo I</w:t>
      </w:r>
      <w:r w:rsidR="00E22972" w:rsidRPr="0030769A">
        <w:rPr>
          <w:rFonts w:ascii="Arial" w:hAnsi="Arial" w:cs="Arial"/>
          <w:sz w:val="22"/>
          <w:szCs w:val="22"/>
          <w:lang w:eastAsia="pt-BR"/>
        </w:rPr>
        <w:t xml:space="preserve">, </w:t>
      </w:r>
      <w:r w:rsidR="00002687" w:rsidRPr="0030769A">
        <w:rPr>
          <w:rFonts w:ascii="Arial" w:hAnsi="Arial" w:cs="Arial"/>
          <w:sz w:val="22"/>
          <w:szCs w:val="22"/>
          <w:lang w:eastAsia="pt-BR"/>
        </w:rPr>
        <w:t>baseado em</w:t>
      </w:r>
      <w:r w:rsidR="00E22972" w:rsidRPr="0030769A">
        <w:rPr>
          <w:rFonts w:ascii="Arial" w:hAnsi="Arial" w:cs="Arial"/>
          <w:sz w:val="22"/>
          <w:szCs w:val="22"/>
          <w:lang w:eastAsia="pt-BR"/>
        </w:rPr>
        <w:t xml:space="preserve"> pesquisa de preços de mercado, não devendo o preço final ofertado ultrapassar tal valor, tido como </w:t>
      </w:r>
      <w:r w:rsidR="00E22972" w:rsidRPr="0030769A">
        <w:rPr>
          <w:rFonts w:ascii="Arial" w:hAnsi="Arial" w:cs="Arial"/>
          <w:bCs/>
          <w:sz w:val="22"/>
          <w:szCs w:val="22"/>
          <w:u w:val="single"/>
          <w:lang w:eastAsia="pt-BR"/>
        </w:rPr>
        <w:t>preço máximo</w:t>
      </w:r>
      <w:r w:rsidR="00E22972" w:rsidRPr="0030769A">
        <w:rPr>
          <w:rFonts w:ascii="Arial" w:hAnsi="Arial" w:cs="Arial"/>
          <w:sz w:val="22"/>
          <w:szCs w:val="22"/>
          <w:lang w:eastAsia="pt-BR"/>
        </w:rPr>
        <w:t>.</w:t>
      </w:r>
    </w:p>
    <w:p w14:paraId="56687264" w14:textId="77777777" w:rsidR="00DC1D77" w:rsidRPr="0030769A" w:rsidRDefault="00DC1D77" w:rsidP="00462494">
      <w:pPr>
        <w:tabs>
          <w:tab w:val="left" w:pos="180"/>
        </w:tabs>
        <w:suppressAutoHyphens w:val="0"/>
        <w:ind w:left="567" w:right="-172" w:hanging="567"/>
        <w:jc w:val="both"/>
        <w:rPr>
          <w:rFonts w:ascii="Arial" w:hAnsi="Arial" w:cs="Arial"/>
          <w:sz w:val="22"/>
          <w:szCs w:val="22"/>
          <w:lang w:eastAsia="pt-BR"/>
        </w:rPr>
      </w:pPr>
    </w:p>
    <w:p w14:paraId="6900812A" w14:textId="3CE8B5A4" w:rsidR="00F81E1B" w:rsidRPr="0030769A" w:rsidRDefault="00F81E1B" w:rsidP="00462494">
      <w:pPr>
        <w:tabs>
          <w:tab w:val="left" w:pos="360"/>
          <w:tab w:val="left" w:pos="426"/>
        </w:tabs>
        <w:ind w:left="567" w:right="-172" w:hanging="567"/>
        <w:jc w:val="both"/>
        <w:rPr>
          <w:rFonts w:ascii="Arial" w:hAnsi="Arial" w:cs="Arial"/>
          <w:sz w:val="22"/>
          <w:szCs w:val="22"/>
        </w:rPr>
      </w:pPr>
      <w:r w:rsidRPr="0030769A">
        <w:rPr>
          <w:rFonts w:ascii="Arial" w:hAnsi="Arial" w:cs="Arial"/>
          <w:sz w:val="22"/>
          <w:szCs w:val="22"/>
        </w:rPr>
        <w:t>1.</w:t>
      </w:r>
      <w:r w:rsidR="00FC5EE2" w:rsidRPr="0030769A">
        <w:rPr>
          <w:rFonts w:ascii="Arial" w:hAnsi="Arial" w:cs="Arial"/>
          <w:sz w:val="22"/>
          <w:szCs w:val="22"/>
        </w:rPr>
        <w:t>3</w:t>
      </w:r>
      <w:r w:rsidR="00E22972" w:rsidRPr="0030769A">
        <w:rPr>
          <w:rFonts w:ascii="Arial" w:hAnsi="Arial" w:cs="Arial"/>
          <w:sz w:val="22"/>
          <w:szCs w:val="22"/>
        </w:rPr>
        <w:t xml:space="preserve"> </w:t>
      </w:r>
      <w:r w:rsidRPr="0030769A">
        <w:rPr>
          <w:rFonts w:ascii="Arial" w:hAnsi="Arial" w:cs="Arial"/>
          <w:sz w:val="22"/>
          <w:szCs w:val="22"/>
        </w:rPr>
        <w:t xml:space="preserve">- </w:t>
      </w:r>
      <w:r w:rsidRPr="0030769A">
        <w:rPr>
          <w:rFonts w:ascii="Arial" w:hAnsi="Arial" w:cs="Arial"/>
          <w:sz w:val="22"/>
          <w:szCs w:val="22"/>
        </w:rPr>
        <w:tab/>
        <w:t>Os valores deverão ser expressos em moeda corrente do país, com 2 (duas) casas decimais.</w:t>
      </w:r>
    </w:p>
    <w:p w14:paraId="219F0A28" w14:textId="77777777" w:rsidR="00F81E1B" w:rsidRPr="0030769A" w:rsidRDefault="00F81E1B" w:rsidP="00462494">
      <w:pPr>
        <w:tabs>
          <w:tab w:val="left" w:pos="360"/>
          <w:tab w:val="left" w:pos="426"/>
        </w:tabs>
        <w:ind w:left="567" w:right="-172" w:hanging="567"/>
        <w:jc w:val="both"/>
        <w:rPr>
          <w:rFonts w:ascii="Arial" w:hAnsi="Arial" w:cs="Arial"/>
          <w:sz w:val="22"/>
          <w:szCs w:val="22"/>
        </w:rPr>
      </w:pPr>
    </w:p>
    <w:p w14:paraId="090EF4E4" w14:textId="2233C82D" w:rsidR="00E22972" w:rsidRDefault="00E22972" w:rsidP="00462494">
      <w:pPr>
        <w:tabs>
          <w:tab w:val="left" w:pos="360"/>
        </w:tabs>
        <w:suppressAutoHyphens w:val="0"/>
        <w:ind w:left="567" w:right="-172" w:hanging="567"/>
        <w:jc w:val="both"/>
        <w:rPr>
          <w:rFonts w:ascii="Arial" w:hAnsi="Arial" w:cs="Arial"/>
          <w:sz w:val="22"/>
          <w:szCs w:val="22"/>
          <w:lang w:eastAsia="pt-BR"/>
        </w:rPr>
      </w:pPr>
      <w:r w:rsidRPr="0030769A">
        <w:rPr>
          <w:rFonts w:ascii="Arial" w:hAnsi="Arial" w:cs="Arial"/>
          <w:sz w:val="22"/>
          <w:szCs w:val="22"/>
          <w:lang w:val="x-none" w:eastAsia="pt-BR"/>
        </w:rPr>
        <w:t>1.</w:t>
      </w:r>
      <w:r w:rsidR="00FC5EE2" w:rsidRPr="0030769A">
        <w:rPr>
          <w:rFonts w:ascii="Arial" w:hAnsi="Arial" w:cs="Arial"/>
          <w:sz w:val="22"/>
          <w:szCs w:val="22"/>
          <w:lang w:eastAsia="pt-BR"/>
        </w:rPr>
        <w:t>4</w:t>
      </w:r>
      <w:r w:rsidRPr="0030769A">
        <w:rPr>
          <w:rFonts w:ascii="Arial" w:hAnsi="Arial" w:cs="Arial"/>
          <w:sz w:val="22"/>
          <w:szCs w:val="22"/>
          <w:lang w:val="x-none" w:eastAsia="pt-BR"/>
        </w:rPr>
        <w:t xml:space="preserve"> - </w:t>
      </w:r>
      <w:r w:rsidRPr="0030769A">
        <w:rPr>
          <w:rFonts w:ascii="Arial" w:hAnsi="Arial" w:cs="Arial"/>
          <w:sz w:val="22"/>
          <w:szCs w:val="22"/>
          <w:lang w:val="x-none" w:eastAsia="pt-BR"/>
        </w:rPr>
        <w:tab/>
      </w:r>
      <w:r w:rsidRPr="0030769A">
        <w:rPr>
          <w:rFonts w:ascii="Arial" w:hAnsi="Arial" w:cs="Arial"/>
          <w:sz w:val="22"/>
          <w:szCs w:val="22"/>
          <w:lang w:eastAsia="pt-BR"/>
        </w:rPr>
        <w:t>A proposta e os lances deverão referir-se ao valor total para execução da integralidade do objeto, não se admitindo propostas para sua execução parcial.</w:t>
      </w:r>
    </w:p>
    <w:p w14:paraId="37932BCF" w14:textId="080DC998" w:rsidR="004A2D6A" w:rsidRDefault="004A2D6A" w:rsidP="00462494">
      <w:pPr>
        <w:tabs>
          <w:tab w:val="left" w:pos="360"/>
        </w:tabs>
        <w:suppressAutoHyphens w:val="0"/>
        <w:ind w:left="567" w:right="-172" w:hanging="567"/>
        <w:jc w:val="both"/>
        <w:rPr>
          <w:rFonts w:ascii="Arial" w:hAnsi="Arial" w:cs="Arial"/>
          <w:sz w:val="22"/>
          <w:szCs w:val="22"/>
          <w:lang w:eastAsia="pt-BR"/>
        </w:rPr>
      </w:pPr>
    </w:p>
    <w:p w14:paraId="2A59A91C" w14:textId="6220E8DA" w:rsidR="005507BF" w:rsidRPr="0030769A" w:rsidRDefault="00585762" w:rsidP="00462494">
      <w:pPr>
        <w:pStyle w:val="Corpodetexto"/>
        <w:tabs>
          <w:tab w:val="left" w:pos="360"/>
        </w:tabs>
        <w:ind w:left="567" w:right="-172" w:hanging="567"/>
        <w:rPr>
          <w:rFonts w:cs="Arial"/>
          <w:sz w:val="22"/>
          <w:szCs w:val="22"/>
        </w:rPr>
      </w:pPr>
      <w:r w:rsidRPr="00562424">
        <w:rPr>
          <w:rFonts w:cs="Arial"/>
          <w:sz w:val="22"/>
          <w:szCs w:val="22"/>
        </w:rPr>
        <w:t>1.5</w:t>
      </w:r>
      <w:r w:rsidR="005507BF" w:rsidRPr="00562424">
        <w:rPr>
          <w:rFonts w:cs="Arial"/>
          <w:sz w:val="22"/>
          <w:szCs w:val="22"/>
        </w:rPr>
        <w:t xml:space="preserve"> - </w:t>
      </w:r>
      <w:r w:rsidR="00A76865">
        <w:rPr>
          <w:rFonts w:cs="Arial"/>
          <w:sz w:val="22"/>
          <w:szCs w:val="22"/>
        </w:rPr>
        <w:tab/>
      </w:r>
      <w:r w:rsidR="005507BF" w:rsidRPr="00562424">
        <w:rPr>
          <w:rFonts w:cs="Arial"/>
          <w:sz w:val="22"/>
          <w:szCs w:val="22"/>
        </w:rPr>
        <w:t xml:space="preserve">As </w:t>
      </w:r>
      <w:r w:rsidR="005D16AE" w:rsidRPr="00562424">
        <w:rPr>
          <w:rFonts w:cs="Arial"/>
          <w:sz w:val="22"/>
          <w:szCs w:val="22"/>
        </w:rPr>
        <w:t>propostas</w:t>
      </w:r>
      <w:r w:rsidR="005507BF" w:rsidRPr="00562424">
        <w:rPr>
          <w:rFonts w:cs="Arial"/>
          <w:sz w:val="22"/>
          <w:szCs w:val="22"/>
        </w:rPr>
        <w:t xml:space="preserve"> registradas no sistema</w:t>
      </w:r>
      <w:r w:rsidR="006A69A3" w:rsidRPr="00562424">
        <w:rPr>
          <w:rFonts w:cs="Arial"/>
          <w:sz w:val="22"/>
          <w:szCs w:val="22"/>
        </w:rPr>
        <w:t xml:space="preserve"> </w:t>
      </w:r>
      <w:r w:rsidR="005507BF" w:rsidRPr="00562424">
        <w:rPr>
          <w:rFonts w:cs="Arial"/>
          <w:sz w:val="22"/>
          <w:szCs w:val="22"/>
        </w:rPr>
        <w:t>poderão ser substituídas ou excluídas</w:t>
      </w:r>
      <w:r w:rsidR="006A69A3" w:rsidRPr="00562424">
        <w:rPr>
          <w:rFonts w:cs="Arial"/>
          <w:sz w:val="22"/>
          <w:szCs w:val="22"/>
        </w:rPr>
        <w:t xml:space="preserve"> pelos licitantes</w:t>
      </w:r>
      <w:r w:rsidR="005507BF" w:rsidRPr="00562424">
        <w:rPr>
          <w:rFonts w:cs="Arial"/>
          <w:sz w:val="22"/>
          <w:szCs w:val="22"/>
        </w:rPr>
        <w:t xml:space="preserve"> até a data e horário definidos no </w:t>
      </w:r>
      <w:r w:rsidR="00BB2A27" w:rsidRPr="00562424">
        <w:rPr>
          <w:rFonts w:cs="Arial"/>
          <w:sz w:val="22"/>
          <w:szCs w:val="22"/>
        </w:rPr>
        <w:t>e</w:t>
      </w:r>
      <w:r w:rsidR="005507BF" w:rsidRPr="00562424">
        <w:rPr>
          <w:rFonts w:cs="Arial"/>
          <w:sz w:val="22"/>
          <w:szCs w:val="22"/>
        </w:rPr>
        <w:t>dital para sua abertura.</w:t>
      </w:r>
    </w:p>
    <w:p w14:paraId="4CB9609A" w14:textId="6AF28A2E" w:rsidR="004E5009" w:rsidRDefault="004E5009" w:rsidP="00462494">
      <w:pPr>
        <w:pStyle w:val="Corpodetexto"/>
        <w:tabs>
          <w:tab w:val="left" w:pos="360"/>
        </w:tabs>
        <w:ind w:right="-172"/>
        <w:rPr>
          <w:rFonts w:cs="Arial"/>
          <w:sz w:val="22"/>
          <w:szCs w:val="22"/>
        </w:rPr>
      </w:pPr>
    </w:p>
    <w:p w14:paraId="23EF42F1" w14:textId="496CCF7A" w:rsidR="008D2724" w:rsidRPr="0030769A" w:rsidRDefault="008D2724" w:rsidP="008D2724">
      <w:pPr>
        <w:tabs>
          <w:tab w:val="left" w:pos="450"/>
        </w:tabs>
        <w:suppressAutoHyphens w:val="0"/>
        <w:ind w:right="-172"/>
        <w:jc w:val="both"/>
        <w:rPr>
          <w:rFonts w:ascii="Arial" w:hAnsi="Arial" w:cs="Arial"/>
          <w:sz w:val="22"/>
          <w:szCs w:val="22"/>
          <w:lang w:val="x-none" w:eastAsia="pt-BR"/>
        </w:rPr>
      </w:pPr>
      <w:r>
        <w:rPr>
          <w:rFonts w:ascii="Arial" w:hAnsi="Arial" w:cs="Arial"/>
          <w:sz w:val="22"/>
          <w:szCs w:val="22"/>
          <w:lang w:val="x-none" w:eastAsia="pt-BR"/>
        </w:rPr>
        <w:t>2</w:t>
      </w:r>
      <w:r w:rsidRPr="0030769A">
        <w:rPr>
          <w:rFonts w:ascii="Arial" w:hAnsi="Arial" w:cs="Arial"/>
          <w:sz w:val="22"/>
          <w:szCs w:val="22"/>
          <w:lang w:val="x-none" w:eastAsia="pt-BR"/>
        </w:rPr>
        <w:t xml:space="preserve"> </w:t>
      </w:r>
      <w:r w:rsidRPr="0030769A">
        <w:rPr>
          <w:rFonts w:ascii="Arial" w:hAnsi="Arial" w:cs="Arial"/>
          <w:sz w:val="22"/>
          <w:szCs w:val="22"/>
          <w:lang w:eastAsia="pt-BR"/>
        </w:rPr>
        <w:t>-</w:t>
      </w:r>
      <w:r w:rsidRPr="0030769A">
        <w:rPr>
          <w:rFonts w:ascii="Arial" w:hAnsi="Arial" w:cs="Arial"/>
          <w:sz w:val="22"/>
          <w:szCs w:val="22"/>
          <w:lang w:val="x-none" w:eastAsia="pt-BR"/>
        </w:rPr>
        <w:t xml:space="preserve"> </w:t>
      </w:r>
      <w:r w:rsidRPr="0030769A">
        <w:rPr>
          <w:rFonts w:ascii="Arial" w:hAnsi="Arial" w:cs="Arial"/>
          <w:sz w:val="22"/>
          <w:szCs w:val="22"/>
          <w:lang w:eastAsia="pt-BR"/>
        </w:rPr>
        <w:t>O</w:t>
      </w:r>
      <w:r w:rsidRPr="0030769A">
        <w:rPr>
          <w:rFonts w:ascii="Arial" w:hAnsi="Arial" w:cs="Arial"/>
          <w:sz w:val="22"/>
          <w:szCs w:val="22"/>
          <w:lang w:val="x-none" w:eastAsia="pt-BR"/>
        </w:rPr>
        <w:t xml:space="preserve"> licitante </w:t>
      </w:r>
      <w:r w:rsidRPr="0030769A">
        <w:rPr>
          <w:rFonts w:ascii="Arial" w:hAnsi="Arial" w:cs="Arial"/>
          <w:b/>
          <w:sz w:val="22"/>
          <w:szCs w:val="22"/>
          <w:lang w:val="x-none" w:eastAsia="pt-BR"/>
        </w:rPr>
        <w:t>provisoriamente classificado em primeiro lugar</w:t>
      </w:r>
      <w:r w:rsidRPr="0030769A">
        <w:rPr>
          <w:rFonts w:ascii="Arial" w:hAnsi="Arial" w:cs="Arial"/>
          <w:sz w:val="22"/>
          <w:szCs w:val="22"/>
          <w:lang w:val="x-none" w:eastAsia="pt-BR"/>
        </w:rPr>
        <w:t>, detentor da proposta de menor preço</w:t>
      </w:r>
      <w:r w:rsidRPr="0030769A">
        <w:rPr>
          <w:rFonts w:ascii="Arial" w:hAnsi="Arial" w:cs="Arial"/>
          <w:sz w:val="22"/>
          <w:szCs w:val="22"/>
          <w:lang w:eastAsia="pt-BR"/>
        </w:rPr>
        <w:t xml:space="preserve"> na sessão</w:t>
      </w:r>
      <w:r w:rsidRPr="0030769A">
        <w:rPr>
          <w:rFonts w:ascii="Arial" w:hAnsi="Arial" w:cs="Arial"/>
          <w:sz w:val="22"/>
          <w:szCs w:val="22"/>
          <w:lang w:val="x-none" w:eastAsia="pt-BR"/>
        </w:rPr>
        <w:t xml:space="preserve">, deverá encaminhar ao(a) Pregoeiro(a), </w:t>
      </w:r>
      <w:r w:rsidRPr="0030769A">
        <w:rPr>
          <w:rFonts w:ascii="Arial" w:hAnsi="Arial" w:cs="Arial"/>
          <w:b/>
          <w:bCs/>
          <w:sz w:val="22"/>
          <w:szCs w:val="22"/>
          <w:u w:val="single"/>
          <w:lang w:val="x-none" w:eastAsia="pt-BR"/>
        </w:rPr>
        <w:t xml:space="preserve">via </w:t>
      </w:r>
      <w:r w:rsidRPr="0030769A">
        <w:rPr>
          <w:rFonts w:ascii="Arial" w:hAnsi="Arial" w:cs="Arial"/>
          <w:b/>
          <w:bCs/>
          <w:i/>
          <w:sz w:val="22"/>
          <w:szCs w:val="22"/>
          <w:u w:val="single"/>
          <w:lang w:val="x-none" w:eastAsia="pt-BR"/>
        </w:rPr>
        <w:t>e-mail</w:t>
      </w:r>
      <w:r w:rsidRPr="0030769A">
        <w:rPr>
          <w:rFonts w:ascii="Arial" w:hAnsi="Arial" w:cs="Arial"/>
          <w:sz w:val="22"/>
          <w:szCs w:val="22"/>
          <w:lang w:val="x-none" w:eastAsia="pt-BR"/>
        </w:rPr>
        <w:t xml:space="preserve">, na forma e prazos previstos </w:t>
      </w:r>
      <w:r w:rsidRPr="00A77962">
        <w:rPr>
          <w:rFonts w:ascii="Arial" w:hAnsi="Arial" w:cs="Arial"/>
          <w:sz w:val="22"/>
          <w:szCs w:val="22"/>
          <w:lang w:val="x-none" w:eastAsia="pt-BR"/>
        </w:rPr>
        <w:t>no Título X</w:t>
      </w:r>
      <w:r>
        <w:rPr>
          <w:rFonts w:ascii="Arial" w:hAnsi="Arial" w:cs="Arial"/>
          <w:b/>
          <w:sz w:val="22"/>
          <w:szCs w:val="22"/>
          <w:lang w:eastAsia="pt-BR"/>
        </w:rPr>
        <w:t xml:space="preserve">, </w:t>
      </w:r>
    </w:p>
    <w:p w14:paraId="75ABFB85" w14:textId="66DB2451" w:rsidR="008D2724" w:rsidRDefault="008D2724" w:rsidP="00462494">
      <w:pPr>
        <w:pStyle w:val="Corpodetexto"/>
        <w:tabs>
          <w:tab w:val="left" w:pos="360"/>
        </w:tabs>
        <w:ind w:right="-172"/>
        <w:rPr>
          <w:rFonts w:cs="Arial"/>
          <w:sz w:val="22"/>
          <w:szCs w:val="22"/>
        </w:rPr>
      </w:pPr>
    </w:p>
    <w:p w14:paraId="000D2CEB" w14:textId="5C58CAF2" w:rsidR="004C22D6" w:rsidRDefault="004C22D6" w:rsidP="00A77962">
      <w:pPr>
        <w:pStyle w:val="Corpodetexto"/>
        <w:tabs>
          <w:tab w:val="left" w:pos="360"/>
        </w:tabs>
        <w:ind w:left="567" w:right="-172" w:hanging="567"/>
        <w:rPr>
          <w:rFonts w:cs="Arial"/>
          <w:sz w:val="22"/>
          <w:szCs w:val="22"/>
        </w:rPr>
      </w:pPr>
      <w:r w:rsidRPr="00A77962">
        <w:rPr>
          <w:rFonts w:cs="Arial"/>
          <w:sz w:val="22"/>
          <w:szCs w:val="22"/>
          <w:lang w:eastAsia="pt-BR"/>
        </w:rPr>
        <w:t>2.1 -</w:t>
      </w:r>
      <w:r>
        <w:rPr>
          <w:rFonts w:cs="Arial"/>
          <w:b/>
          <w:sz w:val="22"/>
          <w:szCs w:val="22"/>
          <w:lang w:eastAsia="pt-BR"/>
        </w:rPr>
        <w:t xml:space="preserve"> </w:t>
      </w:r>
      <w:r w:rsidR="005B338D">
        <w:rPr>
          <w:rFonts w:cs="Arial"/>
          <w:b/>
          <w:sz w:val="22"/>
          <w:szCs w:val="22"/>
          <w:lang w:eastAsia="pt-BR"/>
        </w:rPr>
        <w:tab/>
      </w:r>
      <w:r>
        <w:rPr>
          <w:rFonts w:cs="Arial"/>
          <w:b/>
          <w:sz w:val="22"/>
          <w:szCs w:val="22"/>
          <w:lang w:val="x-none" w:eastAsia="pt-BR"/>
        </w:rPr>
        <w:t xml:space="preserve">Proposta </w:t>
      </w:r>
      <w:r>
        <w:rPr>
          <w:rFonts w:cs="Arial"/>
          <w:b/>
          <w:sz w:val="22"/>
          <w:szCs w:val="22"/>
          <w:lang w:eastAsia="pt-BR"/>
        </w:rPr>
        <w:t>C</w:t>
      </w:r>
      <w:r w:rsidRPr="0030769A">
        <w:rPr>
          <w:rFonts w:cs="Arial"/>
          <w:b/>
          <w:sz w:val="22"/>
          <w:szCs w:val="22"/>
          <w:lang w:val="x-none" w:eastAsia="pt-BR"/>
        </w:rPr>
        <w:t>omercial</w:t>
      </w:r>
      <w:r w:rsidRPr="0030769A">
        <w:rPr>
          <w:rFonts w:cs="Arial"/>
          <w:b/>
          <w:sz w:val="22"/>
          <w:szCs w:val="22"/>
          <w:lang w:eastAsia="pt-BR"/>
        </w:rPr>
        <w:t xml:space="preserve"> expressa</w:t>
      </w:r>
      <w:r w:rsidRPr="0030769A">
        <w:rPr>
          <w:rFonts w:cs="Arial"/>
          <w:sz w:val="22"/>
          <w:szCs w:val="22"/>
          <w:lang w:val="x-none" w:eastAsia="pt-BR"/>
        </w:rPr>
        <w:t xml:space="preserve">, </w:t>
      </w:r>
      <w:r w:rsidRPr="0030769A">
        <w:rPr>
          <w:rFonts w:cs="Arial"/>
          <w:b/>
          <w:sz w:val="22"/>
          <w:szCs w:val="22"/>
          <w:lang w:val="x-none" w:eastAsia="pt-BR"/>
        </w:rPr>
        <w:t>ajustada ao preço final</w:t>
      </w:r>
      <w:r w:rsidRPr="00562424">
        <w:rPr>
          <w:rFonts w:cs="Arial"/>
          <w:sz w:val="22"/>
          <w:szCs w:val="22"/>
          <w:lang w:val="x-none" w:eastAsia="pt-BR"/>
        </w:rPr>
        <w:t xml:space="preserve">, conforme </w:t>
      </w:r>
      <w:r w:rsidRPr="00562424">
        <w:rPr>
          <w:rFonts w:cs="Arial"/>
          <w:sz w:val="22"/>
          <w:szCs w:val="22"/>
          <w:lang w:eastAsia="pt-BR"/>
        </w:rPr>
        <w:t>m</w:t>
      </w:r>
      <w:r w:rsidRPr="00562424">
        <w:rPr>
          <w:rFonts w:cs="Arial"/>
          <w:sz w:val="22"/>
          <w:szCs w:val="22"/>
          <w:lang w:val="x-none" w:eastAsia="pt-BR"/>
        </w:rPr>
        <w:t xml:space="preserve">odelo do </w:t>
      </w:r>
      <w:r w:rsidRPr="00562424">
        <w:rPr>
          <w:rFonts w:cs="Arial"/>
          <w:b/>
          <w:sz w:val="22"/>
          <w:szCs w:val="22"/>
          <w:lang w:val="x-none" w:eastAsia="pt-BR"/>
        </w:rPr>
        <w:t>Anexo II</w:t>
      </w:r>
      <w:r w:rsidRPr="00562424">
        <w:rPr>
          <w:rFonts w:cs="Arial"/>
          <w:sz w:val="22"/>
          <w:szCs w:val="22"/>
          <w:lang w:val="x-none" w:eastAsia="pt-BR"/>
        </w:rPr>
        <w:t>,</w:t>
      </w:r>
      <w:r w:rsidRPr="0030769A">
        <w:rPr>
          <w:rFonts w:cs="Arial"/>
          <w:sz w:val="22"/>
          <w:szCs w:val="22"/>
          <w:lang w:val="x-none" w:eastAsia="pt-BR"/>
        </w:rPr>
        <w:t xml:space="preserve"> </w:t>
      </w:r>
      <w:r>
        <w:rPr>
          <w:rFonts w:cs="Arial"/>
          <w:sz w:val="22"/>
          <w:szCs w:val="22"/>
          <w:lang w:eastAsia="pt-BR"/>
        </w:rPr>
        <w:t xml:space="preserve">com </w:t>
      </w:r>
      <w:r w:rsidRPr="0030769A">
        <w:rPr>
          <w:rFonts w:cs="Arial"/>
          <w:sz w:val="22"/>
          <w:szCs w:val="22"/>
          <w:lang w:val="x-none" w:eastAsia="pt-BR"/>
        </w:rPr>
        <w:t>identificação da empre</w:t>
      </w:r>
      <w:r>
        <w:rPr>
          <w:rFonts w:cs="Arial"/>
          <w:sz w:val="22"/>
          <w:szCs w:val="22"/>
          <w:lang w:val="x-none" w:eastAsia="pt-BR"/>
        </w:rPr>
        <w:t>sa proponente, nº do CNPJ</w:t>
      </w:r>
      <w:r w:rsidRPr="0030769A">
        <w:rPr>
          <w:rFonts w:cs="Arial"/>
          <w:sz w:val="22"/>
          <w:szCs w:val="22"/>
          <w:lang w:val="x-none" w:eastAsia="pt-BR"/>
        </w:rPr>
        <w:t xml:space="preserve">, endereço, números de telefone, </w:t>
      </w:r>
      <w:r w:rsidRPr="0030769A">
        <w:rPr>
          <w:rFonts w:cs="Arial"/>
          <w:i/>
          <w:sz w:val="22"/>
          <w:szCs w:val="22"/>
          <w:lang w:val="x-none" w:eastAsia="pt-BR"/>
        </w:rPr>
        <w:t xml:space="preserve">e-mail </w:t>
      </w:r>
      <w:r w:rsidRPr="0030769A">
        <w:rPr>
          <w:rFonts w:cs="Arial"/>
          <w:sz w:val="22"/>
          <w:szCs w:val="22"/>
          <w:lang w:val="x-none" w:eastAsia="pt-BR"/>
        </w:rPr>
        <w:t xml:space="preserve">e assinatura do seu representante legal ou credenciado, devidamente identificado e qualificado, </w:t>
      </w:r>
      <w:r>
        <w:rPr>
          <w:rFonts w:cs="Arial"/>
          <w:sz w:val="22"/>
          <w:szCs w:val="22"/>
          <w:lang w:eastAsia="pt-BR"/>
        </w:rPr>
        <w:t xml:space="preserve">sem </w:t>
      </w:r>
      <w:r w:rsidRPr="0030769A">
        <w:rPr>
          <w:rFonts w:cs="Arial"/>
          <w:sz w:val="22"/>
          <w:szCs w:val="22"/>
          <w:lang w:val="x-none" w:eastAsia="pt-BR"/>
        </w:rPr>
        <w:t>res</w:t>
      </w:r>
      <w:r>
        <w:rPr>
          <w:rFonts w:cs="Arial"/>
          <w:sz w:val="22"/>
          <w:szCs w:val="22"/>
          <w:lang w:val="x-none" w:eastAsia="pt-BR"/>
        </w:rPr>
        <w:t>salvas, entrelinhas ou omissões;</w:t>
      </w:r>
      <w:r w:rsidRPr="0030769A">
        <w:rPr>
          <w:rFonts w:cs="Arial"/>
          <w:sz w:val="22"/>
          <w:szCs w:val="22"/>
          <w:lang w:val="x-none" w:eastAsia="pt-BR"/>
        </w:rPr>
        <w:t xml:space="preserve"> </w:t>
      </w:r>
    </w:p>
    <w:p w14:paraId="54558520" w14:textId="77777777" w:rsidR="004C22D6" w:rsidRDefault="004C22D6" w:rsidP="004C22D6">
      <w:pPr>
        <w:pStyle w:val="Corpodetexto"/>
        <w:tabs>
          <w:tab w:val="left" w:pos="360"/>
        </w:tabs>
        <w:ind w:right="-172"/>
        <w:rPr>
          <w:rFonts w:cs="Arial"/>
          <w:color w:val="0070C0"/>
          <w:sz w:val="22"/>
          <w:szCs w:val="22"/>
        </w:rPr>
      </w:pPr>
    </w:p>
    <w:p w14:paraId="7FE62D86" w14:textId="5DA47079" w:rsidR="004C22D6" w:rsidRPr="003A7AA2" w:rsidRDefault="004C22D6" w:rsidP="004C22D6">
      <w:pPr>
        <w:ind w:left="567" w:right="-172" w:hanging="567"/>
        <w:jc w:val="both"/>
        <w:rPr>
          <w:rFonts w:ascii="Arial" w:hAnsi="Arial" w:cs="Arial"/>
          <w:sz w:val="22"/>
          <w:szCs w:val="22"/>
        </w:rPr>
      </w:pPr>
      <w:r>
        <w:rPr>
          <w:rFonts w:ascii="Arial" w:hAnsi="Arial"/>
          <w:sz w:val="22"/>
          <w:szCs w:val="22"/>
          <w:lang w:eastAsia="x-none"/>
        </w:rPr>
        <w:t>2.2</w:t>
      </w:r>
      <w:r w:rsidRPr="003A7AA2">
        <w:rPr>
          <w:rFonts w:ascii="Arial" w:hAnsi="Arial"/>
          <w:sz w:val="22"/>
          <w:szCs w:val="22"/>
          <w:lang w:eastAsia="x-none"/>
        </w:rPr>
        <w:t xml:space="preserve"> - </w:t>
      </w:r>
      <w:r w:rsidRPr="003A7AA2">
        <w:rPr>
          <w:rFonts w:ascii="Arial" w:hAnsi="Arial"/>
          <w:sz w:val="22"/>
          <w:szCs w:val="22"/>
          <w:lang w:eastAsia="x-none"/>
        </w:rPr>
        <w:tab/>
        <w:t xml:space="preserve">documento comprovando o poder de representação do signatário da proposta, caso </w:t>
      </w:r>
      <w:r w:rsidRPr="003A7AA2">
        <w:rPr>
          <w:rFonts w:ascii="Arial" w:hAnsi="Arial" w:cs="Arial"/>
          <w:sz w:val="22"/>
          <w:szCs w:val="22"/>
        </w:rPr>
        <w:t>não seja sócio da empresa do licitante, sendo procuração, se pública ou com firma reconhecida, e procuração e documento de identidade, se particular.</w:t>
      </w:r>
    </w:p>
    <w:p w14:paraId="5E4E3868" w14:textId="77777777" w:rsidR="004C22D6" w:rsidRDefault="004C22D6" w:rsidP="004C22D6">
      <w:pPr>
        <w:pStyle w:val="Corpodetexto"/>
        <w:tabs>
          <w:tab w:val="left" w:pos="360"/>
        </w:tabs>
        <w:ind w:right="-172"/>
        <w:rPr>
          <w:rFonts w:cs="Arial"/>
          <w:color w:val="0070C0"/>
          <w:sz w:val="22"/>
          <w:szCs w:val="22"/>
        </w:rPr>
      </w:pPr>
    </w:p>
    <w:p w14:paraId="6FAD0C9D" w14:textId="75F5A1FE" w:rsidR="00553F7F" w:rsidRPr="00553F7F" w:rsidRDefault="00553F7F" w:rsidP="00462494">
      <w:pPr>
        <w:pStyle w:val="Corpodetexto"/>
        <w:tabs>
          <w:tab w:val="left" w:pos="360"/>
        </w:tabs>
        <w:ind w:right="-172"/>
        <w:rPr>
          <w:rFonts w:cs="Arial"/>
          <w:sz w:val="22"/>
          <w:szCs w:val="22"/>
          <w:lang w:val="x-none" w:eastAsia="pt-BR"/>
        </w:rPr>
      </w:pPr>
      <w:r w:rsidRPr="00553F7F">
        <w:rPr>
          <w:rFonts w:cs="Arial"/>
          <w:sz w:val="22"/>
          <w:szCs w:val="22"/>
        </w:rPr>
        <w:t xml:space="preserve">3 - O preço deverá ser proposto considerando-se a </w:t>
      </w:r>
      <w:r w:rsidRPr="00553F7F">
        <w:rPr>
          <w:sz w:val="22"/>
        </w:rPr>
        <w:t xml:space="preserve">exequibilidade do objeto com todas as condições especificadas, </w:t>
      </w:r>
      <w:r w:rsidRPr="00553F7F">
        <w:rPr>
          <w:rFonts w:cs="Arial"/>
          <w:sz w:val="22"/>
          <w:szCs w:val="22"/>
        </w:rPr>
        <w:t>com todos os custos e valores de quaisquer despesas diretas e indiretas, mesmo se não descritos expressamente no T</w:t>
      </w:r>
      <w:r w:rsidRPr="00553F7F">
        <w:rPr>
          <w:rFonts w:cs="Arial"/>
          <w:sz w:val="22"/>
          <w:szCs w:val="22"/>
          <w:lang w:val="x-none" w:eastAsia="pt-BR"/>
        </w:rPr>
        <w:t>ermo de Referência</w:t>
      </w:r>
      <w:r w:rsidRPr="00553F7F">
        <w:rPr>
          <w:rFonts w:cs="Arial"/>
          <w:sz w:val="22"/>
          <w:szCs w:val="22"/>
          <w:lang w:eastAsia="pt-BR"/>
        </w:rPr>
        <w:t xml:space="preserve"> –</w:t>
      </w:r>
      <w:r w:rsidRPr="00553F7F">
        <w:rPr>
          <w:rFonts w:cs="Arial"/>
          <w:sz w:val="22"/>
          <w:szCs w:val="22"/>
          <w:lang w:val="x-none" w:eastAsia="pt-BR"/>
        </w:rPr>
        <w:t xml:space="preserve"> Anexo I.</w:t>
      </w:r>
    </w:p>
    <w:p w14:paraId="3CD5C730" w14:textId="199858A6" w:rsidR="00553F7F" w:rsidRDefault="00553F7F" w:rsidP="00462494">
      <w:pPr>
        <w:pStyle w:val="Corpodetexto"/>
        <w:spacing w:after="120"/>
        <w:ind w:right="-172"/>
        <w:rPr>
          <w:rFonts w:cs="Arial"/>
          <w:b/>
          <w:sz w:val="22"/>
          <w:szCs w:val="22"/>
        </w:rPr>
      </w:pPr>
    </w:p>
    <w:p w14:paraId="6D2F7552" w14:textId="5B090F2F" w:rsidR="00B65731" w:rsidRPr="00562424" w:rsidRDefault="00944DEC" w:rsidP="00B65731">
      <w:pPr>
        <w:ind w:right="-172"/>
        <w:jc w:val="both"/>
        <w:rPr>
          <w:rFonts w:ascii="Arial" w:hAnsi="Arial" w:cs="Arial"/>
          <w:sz w:val="22"/>
          <w:szCs w:val="22"/>
        </w:rPr>
      </w:pPr>
      <w:r w:rsidRPr="00562424">
        <w:rPr>
          <w:rFonts w:ascii="Arial" w:hAnsi="Arial" w:cs="Arial"/>
          <w:sz w:val="22"/>
          <w:szCs w:val="22"/>
          <w:lang w:eastAsia="x-none"/>
        </w:rPr>
        <w:t>4</w:t>
      </w:r>
      <w:r w:rsidR="00B65731" w:rsidRPr="00562424">
        <w:rPr>
          <w:rFonts w:ascii="Arial" w:hAnsi="Arial" w:cs="Arial"/>
          <w:sz w:val="22"/>
          <w:szCs w:val="22"/>
          <w:lang w:eastAsia="x-none"/>
        </w:rPr>
        <w:t xml:space="preserve"> - </w:t>
      </w:r>
      <w:r w:rsidR="00B65731" w:rsidRPr="00562424">
        <w:rPr>
          <w:rFonts w:ascii="Arial" w:hAnsi="Arial" w:cs="Arial"/>
          <w:sz w:val="22"/>
          <w:szCs w:val="22"/>
        </w:rPr>
        <w:t xml:space="preserve">O Tribunal fará as retenções na fonte de Contribuição Previdenciária (INSS), Imposto sobre Serviços de Qualquer Natureza (ISSQN) e Imposto de Renda, quando aplicáveis, nos termos da lei, sendo de responsabilidade da contratada o recolhimento ou pagamento das Contribuições Sociais (Pis, Cofins e CSLL), quando aplicáveis. </w:t>
      </w:r>
    </w:p>
    <w:p w14:paraId="6BEA7152" w14:textId="51554580" w:rsidR="006A4640" w:rsidRPr="00562424" w:rsidRDefault="006A4640" w:rsidP="00462494">
      <w:pPr>
        <w:pStyle w:val="Corpodetexto"/>
        <w:ind w:right="-172"/>
        <w:rPr>
          <w:rFonts w:cs="Arial"/>
          <w:sz w:val="22"/>
          <w:szCs w:val="22"/>
        </w:rPr>
      </w:pPr>
    </w:p>
    <w:p w14:paraId="2E8BACB1" w14:textId="24E23E3E" w:rsidR="00DB3851" w:rsidRPr="00562424" w:rsidRDefault="00944DEC" w:rsidP="00462494">
      <w:pPr>
        <w:suppressAutoHyphens w:val="0"/>
        <w:ind w:right="-172"/>
        <w:jc w:val="both"/>
        <w:rPr>
          <w:rFonts w:ascii="Arial" w:hAnsi="Arial" w:cs="Arial"/>
          <w:b/>
          <w:color w:val="0070C0"/>
          <w:sz w:val="22"/>
          <w:szCs w:val="22"/>
          <w:lang w:eastAsia="pt-BR"/>
        </w:rPr>
      </w:pPr>
      <w:r w:rsidRPr="00562424">
        <w:rPr>
          <w:rFonts w:ascii="Arial" w:hAnsi="Arial" w:cs="Arial"/>
          <w:sz w:val="22"/>
          <w:szCs w:val="22"/>
          <w:lang w:eastAsia="pt-BR"/>
        </w:rPr>
        <w:t>5</w:t>
      </w:r>
      <w:r w:rsidR="00DB3851" w:rsidRPr="00562424">
        <w:rPr>
          <w:rFonts w:ascii="Arial" w:hAnsi="Arial" w:cs="Arial"/>
          <w:sz w:val="22"/>
          <w:szCs w:val="22"/>
          <w:lang w:eastAsia="pt-BR"/>
        </w:rPr>
        <w:t xml:space="preserve"> - </w:t>
      </w:r>
      <w:r w:rsidR="00DB3851" w:rsidRPr="00562424">
        <w:rPr>
          <w:rFonts w:ascii="Arial" w:hAnsi="Arial" w:cs="Arial"/>
          <w:sz w:val="22"/>
          <w:szCs w:val="22"/>
          <w:lang w:val="x-none" w:eastAsia="pt-BR"/>
        </w:rPr>
        <w:t>A proposta comercial deverá ter validade por 60 (sessenta) dias, a contar da data de sua apresentação.</w:t>
      </w:r>
    </w:p>
    <w:p w14:paraId="2F95E6A7" w14:textId="77777777" w:rsidR="00944DEC" w:rsidRPr="00562424" w:rsidRDefault="00944DEC" w:rsidP="00944DEC">
      <w:pPr>
        <w:suppressAutoHyphens w:val="0"/>
        <w:ind w:right="-172"/>
        <w:jc w:val="both"/>
        <w:rPr>
          <w:rFonts w:ascii="Arial" w:hAnsi="Arial" w:cs="Arial"/>
          <w:b/>
          <w:color w:val="0070C0"/>
          <w:sz w:val="22"/>
          <w:szCs w:val="22"/>
          <w:lang w:eastAsia="pt-BR"/>
        </w:rPr>
      </w:pPr>
    </w:p>
    <w:p w14:paraId="6580B4BF" w14:textId="6C47FCAB" w:rsidR="006F391A" w:rsidRPr="00562424" w:rsidRDefault="00944DEC" w:rsidP="00462494">
      <w:pPr>
        <w:suppressAutoHyphens w:val="0"/>
        <w:ind w:left="567" w:right="-172" w:hanging="567"/>
        <w:jc w:val="both"/>
        <w:rPr>
          <w:rFonts w:ascii="Arial" w:hAnsi="Arial" w:cs="Arial"/>
          <w:sz w:val="22"/>
          <w:szCs w:val="22"/>
          <w:lang w:eastAsia="pt-BR"/>
        </w:rPr>
      </w:pPr>
      <w:bookmarkStart w:id="16" w:name="_Hlk96093385"/>
      <w:r w:rsidRPr="00562424">
        <w:rPr>
          <w:rFonts w:ascii="Arial" w:hAnsi="Arial" w:cs="Arial"/>
          <w:sz w:val="22"/>
          <w:szCs w:val="22"/>
          <w:lang w:eastAsia="pt-BR"/>
        </w:rPr>
        <w:t>5</w:t>
      </w:r>
      <w:r w:rsidR="006A4640" w:rsidRPr="00562424">
        <w:rPr>
          <w:rFonts w:ascii="Arial" w:hAnsi="Arial" w:cs="Arial"/>
          <w:sz w:val="22"/>
          <w:szCs w:val="22"/>
          <w:lang w:val="x-none" w:eastAsia="pt-BR"/>
        </w:rPr>
        <w:t>.</w:t>
      </w:r>
      <w:r w:rsidR="006A4640" w:rsidRPr="00562424">
        <w:rPr>
          <w:rFonts w:ascii="Arial" w:hAnsi="Arial" w:cs="Arial"/>
          <w:sz w:val="22"/>
          <w:szCs w:val="22"/>
          <w:lang w:eastAsia="pt-BR"/>
        </w:rPr>
        <w:t>1</w:t>
      </w:r>
      <w:r w:rsidR="006A4640" w:rsidRPr="00562424">
        <w:rPr>
          <w:rFonts w:ascii="Arial" w:hAnsi="Arial" w:cs="Arial"/>
          <w:sz w:val="22"/>
          <w:szCs w:val="22"/>
          <w:lang w:val="x-none" w:eastAsia="pt-BR"/>
        </w:rPr>
        <w:t xml:space="preserve"> </w:t>
      </w:r>
      <w:r w:rsidR="006A4640" w:rsidRPr="00562424">
        <w:rPr>
          <w:rFonts w:ascii="Arial" w:hAnsi="Arial" w:cs="Arial"/>
          <w:sz w:val="22"/>
          <w:szCs w:val="22"/>
          <w:lang w:eastAsia="pt-BR"/>
        </w:rPr>
        <w:t>-</w:t>
      </w:r>
      <w:r w:rsidR="00B416F2" w:rsidRPr="00562424">
        <w:rPr>
          <w:rFonts w:ascii="Arial" w:hAnsi="Arial" w:cs="Arial"/>
          <w:sz w:val="22"/>
          <w:szCs w:val="22"/>
          <w:lang w:val="x-none" w:eastAsia="pt-BR"/>
        </w:rPr>
        <w:t xml:space="preserve"> </w:t>
      </w:r>
      <w:r w:rsidR="00B416F2" w:rsidRPr="00562424">
        <w:rPr>
          <w:rFonts w:ascii="Arial" w:hAnsi="Arial" w:cs="Arial"/>
          <w:sz w:val="22"/>
          <w:szCs w:val="22"/>
          <w:lang w:val="x-none" w:eastAsia="pt-BR"/>
        </w:rPr>
        <w:tab/>
      </w:r>
      <w:r w:rsidR="006F391A" w:rsidRPr="00562424">
        <w:rPr>
          <w:rFonts w:ascii="Arial" w:hAnsi="Arial" w:cs="Arial"/>
          <w:sz w:val="22"/>
          <w:szCs w:val="22"/>
          <w:lang w:eastAsia="pt-BR"/>
        </w:rPr>
        <w:t>E</w:t>
      </w:r>
      <w:r w:rsidR="006F391A" w:rsidRPr="00562424">
        <w:rPr>
          <w:rFonts w:ascii="Arial" w:hAnsi="Arial" w:cs="Arial"/>
          <w:sz w:val="22"/>
          <w:szCs w:val="22"/>
          <w:lang w:val="x-none" w:eastAsia="pt-BR"/>
        </w:rPr>
        <w:t>sse prazo será considerado aceito</w:t>
      </w:r>
      <w:r w:rsidR="006F391A" w:rsidRPr="00562424">
        <w:rPr>
          <w:rFonts w:ascii="Arial" w:hAnsi="Arial" w:cs="Arial"/>
          <w:sz w:val="22"/>
          <w:szCs w:val="22"/>
          <w:lang w:eastAsia="pt-BR"/>
        </w:rPr>
        <w:t xml:space="preserve"> se </w:t>
      </w:r>
      <w:r w:rsidR="006F391A" w:rsidRPr="00562424">
        <w:rPr>
          <w:rFonts w:ascii="Arial" w:hAnsi="Arial" w:cs="Arial"/>
          <w:sz w:val="22"/>
          <w:szCs w:val="22"/>
          <w:lang w:val="x-none" w:eastAsia="pt-BR"/>
        </w:rPr>
        <w:t xml:space="preserve">não </w:t>
      </w:r>
      <w:r w:rsidR="006F391A" w:rsidRPr="00562424">
        <w:rPr>
          <w:rFonts w:ascii="Arial" w:hAnsi="Arial" w:cs="Arial"/>
          <w:sz w:val="22"/>
          <w:szCs w:val="22"/>
          <w:lang w:eastAsia="pt-BR"/>
        </w:rPr>
        <w:t>estiver</w:t>
      </w:r>
      <w:r w:rsidR="006F391A" w:rsidRPr="00562424">
        <w:rPr>
          <w:rFonts w:ascii="Arial" w:hAnsi="Arial" w:cs="Arial"/>
          <w:sz w:val="22"/>
          <w:szCs w:val="22"/>
          <w:lang w:val="x-none" w:eastAsia="pt-BR"/>
        </w:rPr>
        <w:t xml:space="preserve"> expressamente indicado na proposta comercial</w:t>
      </w:r>
      <w:r w:rsidR="006F391A" w:rsidRPr="00562424">
        <w:rPr>
          <w:rFonts w:ascii="Arial" w:hAnsi="Arial" w:cs="Arial"/>
          <w:sz w:val="22"/>
          <w:szCs w:val="22"/>
          <w:lang w:eastAsia="pt-BR"/>
        </w:rPr>
        <w:t>.</w:t>
      </w:r>
    </w:p>
    <w:bookmarkEnd w:id="16"/>
    <w:p w14:paraId="279AEC45" w14:textId="15A2F07C" w:rsidR="00061D24" w:rsidRPr="00562424" w:rsidRDefault="00061D24" w:rsidP="00462494">
      <w:pPr>
        <w:suppressAutoHyphens w:val="0"/>
        <w:ind w:left="567" w:right="-172" w:hanging="567"/>
        <w:jc w:val="both"/>
        <w:rPr>
          <w:rFonts w:ascii="Arial" w:hAnsi="Arial" w:cs="Arial"/>
          <w:sz w:val="22"/>
          <w:szCs w:val="22"/>
          <w:lang w:eastAsia="pt-BR"/>
        </w:rPr>
      </w:pPr>
    </w:p>
    <w:p w14:paraId="3ADA6FE7" w14:textId="2DBCC0A2" w:rsidR="006A4640" w:rsidRPr="00562424" w:rsidRDefault="00944DEC" w:rsidP="00462494">
      <w:pPr>
        <w:suppressAutoHyphens w:val="0"/>
        <w:ind w:left="567" w:right="-172" w:hanging="567"/>
        <w:jc w:val="both"/>
        <w:rPr>
          <w:rFonts w:ascii="Arial" w:hAnsi="Arial" w:cs="Arial"/>
          <w:sz w:val="22"/>
          <w:szCs w:val="22"/>
          <w:lang w:val="x-none" w:eastAsia="pt-BR"/>
        </w:rPr>
      </w:pPr>
      <w:r w:rsidRPr="00562424">
        <w:rPr>
          <w:rFonts w:ascii="Arial" w:hAnsi="Arial" w:cs="Arial"/>
          <w:sz w:val="22"/>
          <w:szCs w:val="22"/>
          <w:lang w:eastAsia="pt-BR"/>
        </w:rPr>
        <w:t>5</w:t>
      </w:r>
      <w:r w:rsidR="00061D24" w:rsidRPr="00562424">
        <w:rPr>
          <w:rFonts w:ascii="Arial" w:hAnsi="Arial" w:cs="Arial"/>
          <w:sz w:val="22"/>
          <w:szCs w:val="22"/>
          <w:lang w:eastAsia="pt-BR"/>
        </w:rPr>
        <w:t xml:space="preserve">.2 -  </w:t>
      </w:r>
      <w:r w:rsidR="00DC408B" w:rsidRPr="00562424">
        <w:rPr>
          <w:rFonts w:ascii="Arial" w:hAnsi="Arial" w:cs="Arial"/>
          <w:sz w:val="22"/>
          <w:szCs w:val="22"/>
          <w:lang w:val="x-none" w:eastAsia="pt-BR"/>
        </w:rPr>
        <w:t>Decorrid</w:t>
      </w:r>
      <w:r w:rsidR="00DC408B" w:rsidRPr="00562424">
        <w:rPr>
          <w:rFonts w:ascii="Arial" w:hAnsi="Arial" w:cs="Arial"/>
          <w:sz w:val="22"/>
          <w:szCs w:val="22"/>
          <w:lang w:eastAsia="pt-BR"/>
        </w:rPr>
        <w:t>o o prazo de validade das proposta</w:t>
      </w:r>
      <w:r w:rsidR="00DC408B" w:rsidRPr="00562424">
        <w:rPr>
          <w:rFonts w:ascii="Arial" w:hAnsi="Arial" w:cs="Arial"/>
          <w:sz w:val="22"/>
          <w:szCs w:val="22"/>
          <w:lang w:val="x-none" w:eastAsia="pt-BR"/>
        </w:rPr>
        <w:t>s,</w:t>
      </w:r>
      <w:r w:rsidR="006A4640" w:rsidRPr="00562424">
        <w:rPr>
          <w:rFonts w:ascii="Arial" w:hAnsi="Arial" w:cs="Arial"/>
          <w:sz w:val="22"/>
          <w:szCs w:val="22"/>
          <w:lang w:val="x-none" w:eastAsia="pt-BR"/>
        </w:rPr>
        <w:t xml:space="preserve"> sem convocação para a contratação, os licitantes ficam liberados dos compromissos assumidos.</w:t>
      </w:r>
    </w:p>
    <w:p w14:paraId="6903C3C9" w14:textId="77777777" w:rsidR="006A4640" w:rsidRPr="00944DEC" w:rsidRDefault="006A4640" w:rsidP="00462494">
      <w:pPr>
        <w:suppressAutoHyphens w:val="0"/>
        <w:ind w:left="567" w:right="-172" w:hanging="567"/>
        <w:jc w:val="both"/>
        <w:rPr>
          <w:rFonts w:ascii="Arial" w:hAnsi="Arial" w:cs="Arial"/>
          <w:sz w:val="22"/>
          <w:szCs w:val="22"/>
          <w:highlight w:val="yellow"/>
          <w:lang w:val="x-none" w:eastAsia="pt-BR"/>
        </w:rPr>
      </w:pPr>
    </w:p>
    <w:p w14:paraId="507AF22D" w14:textId="55E32860" w:rsidR="006A4640" w:rsidRPr="00266BC6" w:rsidRDefault="00944DEC" w:rsidP="00462494">
      <w:pPr>
        <w:suppressAutoHyphens w:val="0"/>
        <w:ind w:left="567" w:right="-172" w:hanging="567"/>
        <w:jc w:val="both"/>
        <w:rPr>
          <w:rFonts w:ascii="Arial" w:hAnsi="Arial" w:cs="Arial"/>
          <w:sz w:val="22"/>
          <w:szCs w:val="22"/>
          <w:lang w:eastAsia="pt-BR"/>
        </w:rPr>
      </w:pPr>
      <w:r w:rsidRPr="00562424">
        <w:rPr>
          <w:rFonts w:ascii="Arial" w:hAnsi="Arial" w:cs="Arial"/>
          <w:sz w:val="22"/>
          <w:szCs w:val="22"/>
          <w:lang w:eastAsia="pt-BR"/>
        </w:rPr>
        <w:t>5</w:t>
      </w:r>
      <w:r w:rsidR="006A4640" w:rsidRPr="00562424">
        <w:rPr>
          <w:rFonts w:ascii="Arial" w:hAnsi="Arial" w:cs="Arial"/>
          <w:sz w:val="22"/>
          <w:szCs w:val="22"/>
          <w:lang w:val="x-none" w:eastAsia="pt-BR"/>
        </w:rPr>
        <w:t>.</w:t>
      </w:r>
      <w:r w:rsidR="00061D24" w:rsidRPr="00562424">
        <w:rPr>
          <w:rFonts w:ascii="Arial" w:hAnsi="Arial" w:cs="Arial"/>
          <w:sz w:val="22"/>
          <w:szCs w:val="22"/>
          <w:lang w:eastAsia="pt-BR"/>
        </w:rPr>
        <w:t>3</w:t>
      </w:r>
      <w:r w:rsidR="006A4640" w:rsidRPr="00562424">
        <w:rPr>
          <w:rFonts w:ascii="Arial" w:hAnsi="Arial" w:cs="Arial"/>
          <w:sz w:val="22"/>
          <w:szCs w:val="22"/>
          <w:lang w:val="x-none" w:eastAsia="pt-BR"/>
        </w:rPr>
        <w:t xml:space="preserve"> </w:t>
      </w:r>
      <w:r w:rsidR="006A4640" w:rsidRPr="00562424">
        <w:rPr>
          <w:rFonts w:ascii="Arial" w:hAnsi="Arial" w:cs="Arial"/>
          <w:sz w:val="22"/>
          <w:szCs w:val="22"/>
          <w:lang w:eastAsia="pt-BR"/>
        </w:rPr>
        <w:t>-</w:t>
      </w:r>
      <w:r w:rsidR="006A4640" w:rsidRPr="00562424">
        <w:rPr>
          <w:rFonts w:ascii="Arial" w:hAnsi="Arial" w:cs="Arial"/>
          <w:sz w:val="22"/>
          <w:szCs w:val="22"/>
          <w:lang w:val="x-none" w:eastAsia="pt-BR"/>
        </w:rPr>
        <w:t xml:space="preserve"> </w:t>
      </w:r>
      <w:r w:rsidR="006A4640" w:rsidRPr="00562424">
        <w:rPr>
          <w:rFonts w:ascii="Arial" w:hAnsi="Arial" w:cs="Arial"/>
          <w:sz w:val="22"/>
          <w:szCs w:val="22"/>
          <w:lang w:val="x-none" w:eastAsia="pt-BR"/>
        </w:rPr>
        <w:tab/>
        <w:t xml:space="preserve">Se, por motivo de força maior, a adjudicação </w:t>
      </w:r>
      <w:r w:rsidR="00B44FAF" w:rsidRPr="00562424">
        <w:rPr>
          <w:rFonts w:ascii="Arial" w:hAnsi="Arial" w:cs="Arial"/>
          <w:sz w:val="22"/>
          <w:szCs w:val="22"/>
          <w:lang w:eastAsia="pt-BR"/>
        </w:rPr>
        <w:t xml:space="preserve">ou contração </w:t>
      </w:r>
      <w:r w:rsidR="006A4640" w:rsidRPr="00562424">
        <w:rPr>
          <w:rFonts w:ascii="Arial" w:hAnsi="Arial" w:cs="Arial"/>
          <w:sz w:val="22"/>
          <w:szCs w:val="22"/>
          <w:lang w:val="x-none" w:eastAsia="pt-BR"/>
        </w:rPr>
        <w:t xml:space="preserve">não puder ocorrer dentro do período de validade da proposta, caso persista o interesse deste Tribunal, poderá ser solicitada </w:t>
      </w:r>
      <w:r w:rsidR="006A4640" w:rsidRPr="00562424">
        <w:rPr>
          <w:rFonts w:ascii="Arial" w:hAnsi="Arial" w:cs="Arial"/>
          <w:sz w:val="22"/>
          <w:szCs w:val="22"/>
          <w:lang w:eastAsia="pt-BR"/>
        </w:rPr>
        <w:t xml:space="preserve">a </w:t>
      </w:r>
      <w:r w:rsidR="006A4640" w:rsidRPr="00562424">
        <w:rPr>
          <w:rFonts w:ascii="Arial" w:hAnsi="Arial" w:cs="Arial"/>
          <w:sz w:val="22"/>
          <w:szCs w:val="22"/>
          <w:lang w:val="x-none" w:eastAsia="pt-BR"/>
        </w:rPr>
        <w:t>prorrogação de sua validade</w:t>
      </w:r>
      <w:r w:rsidR="00B44FAF" w:rsidRPr="00562424">
        <w:rPr>
          <w:rFonts w:ascii="Arial" w:hAnsi="Arial" w:cs="Arial"/>
          <w:sz w:val="22"/>
          <w:szCs w:val="22"/>
          <w:lang w:eastAsia="pt-BR"/>
        </w:rPr>
        <w:t>, nas mesmas condições firmadas originalmente</w:t>
      </w:r>
      <w:r w:rsidR="006A4640" w:rsidRPr="00562424">
        <w:rPr>
          <w:rFonts w:ascii="Arial" w:hAnsi="Arial" w:cs="Arial"/>
          <w:sz w:val="22"/>
          <w:szCs w:val="22"/>
          <w:lang w:eastAsia="pt-BR"/>
        </w:rPr>
        <w:t>.</w:t>
      </w:r>
    </w:p>
    <w:p w14:paraId="7C8F70D4" w14:textId="77777777" w:rsidR="00DE3494" w:rsidRPr="00266BC6" w:rsidRDefault="00DE3494" w:rsidP="00462494">
      <w:pPr>
        <w:suppressAutoHyphens w:val="0"/>
        <w:ind w:right="-172"/>
        <w:jc w:val="both"/>
        <w:rPr>
          <w:rFonts w:ascii="Arial" w:hAnsi="Arial" w:cs="Arial"/>
          <w:sz w:val="22"/>
          <w:szCs w:val="22"/>
          <w:lang w:eastAsia="pt-BR"/>
        </w:rPr>
      </w:pPr>
    </w:p>
    <w:p w14:paraId="25E87DB0" w14:textId="2D25DA70" w:rsidR="00DE3494" w:rsidRPr="00266BC6" w:rsidRDefault="00944DEC" w:rsidP="00462494">
      <w:pPr>
        <w:suppressAutoHyphens w:val="0"/>
        <w:ind w:right="-172"/>
        <w:jc w:val="both"/>
        <w:rPr>
          <w:rFonts w:ascii="Arial" w:hAnsi="Arial" w:cs="Arial"/>
          <w:sz w:val="22"/>
          <w:szCs w:val="22"/>
          <w:lang w:eastAsia="pt-BR"/>
        </w:rPr>
      </w:pPr>
      <w:r>
        <w:rPr>
          <w:rFonts w:ascii="Arial" w:hAnsi="Arial" w:cs="Arial"/>
          <w:sz w:val="22"/>
          <w:szCs w:val="22"/>
          <w:lang w:eastAsia="pt-BR"/>
        </w:rPr>
        <w:t>6</w:t>
      </w:r>
      <w:r w:rsidR="008445C4" w:rsidRPr="00266BC6">
        <w:rPr>
          <w:rFonts w:ascii="Arial" w:hAnsi="Arial" w:cs="Arial"/>
          <w:sz w:val="22"/>
          <w:szCs w:val="22"/>
          <w:lang w:val="x-none" w:eastAsia="pt-BR"/>
        </w:rPr>
        <w:t xml:space="preserve"> </w:t>
      </w:r>
      <w:r w:rsidR="00DE3494" w:rsidRPr="00266BC6">
        <w:rPr>
          <w:rFonts w:ascii="Arial" w:hAnsi="Arial" w:cs="Arial"/>
          <w:sz w:val="22"/>
          <w:szCs w:val="22"/>
          <w:lang w:val="x-none" w:eastAsia="pt-BR"/>
        </w:rPr>
        <w:t xml:space="preserve">- Toda a especificação estabelecida para o objeto será tacitamente aceita pelo licitante, no </w:t>
      </w:r>
      <w:r w:rsidR="00824859" w:rsidRPr="00266BC6">
        <w:rPr>
          <w:rFonts w:ascii="Arial" w:hAnsi="Arial" w:cs="Arial"/>
          <w:sz w:val="22"/>
          <w:szCs w:val="22"/>
          <w:lang w:val="x-none" w:eastAsia="pt-BR"/>
        </w:rPr>
        <w:t xml:space="preserve">ato </w:t>
      </w:r>
      <w:r w:rsidR="00824859" w:rsidRPr="00266BC6">
        <w:rPr>
          <w:rFonts w:ascii="Arial" w:hAnsi="Arial" w:cs="Arial"/>
          <w:sz w:val="22"/>
          <w:szCs w:val="22"/>
          <w:lang w:eastAsia="pt-BR"/>
        </w:rPr>
        <w:t>do registro</w:t>
      </w:r>
      <w:r w:rsidR="00824859" w:rsidRPr="00266BC6">
        <w:rPr>
          <w:rFonts w:ascii="Arial" w:hAnsi="Arial" w:cs="Arial"/>
          <w:sz w:val="22"/>
          <w:szCs w:val="22"/>
          <w:lang w:val="x-none" w:eastAsia="pt-BR"/>
        </w:rPr>
        <w:t xml:space="preserve"> de sua proposta</w:t>
      </w:r>
      <w:r w:rsidR="00824859" w:rsidRPr="00266BC6">
        <w:rPr>
          <w:rFonts w:ascii="Arial" w:hAnsi="Arial" w:cs="Arial"/>
          <w:sz w:val="22"/>
          <w:szCs w:val="22"/>
          <w:lang w:eastAsia="pt-BR"/>
        </w:rPr>
        <w:t>.</w:t>
      </w:r>
    </w:p>
    <w:p w14:paraId="300A10DD" w14:textId="77777777" w:rsidR="00F23B47" w:rsidRPr="00266BC6" w:rsidRDefault="00F23B47" w:rsidP="00462494">
      <w:pPr>
        <w:suppressAutoHyphens w:val="0"/>
        <w:ind w:right="-172"/>
        <w:jc w:val="both"/>
        <w:rPr>
          <w:rFonts w:ascii="Arial" w:hAnsi="Arial" w:cs="Arial"/>
          <w:sz w:val="22"/>
          <w:szCs w:val="22"/>
          <w:lang w:val="x-none" w:eastAsia="pt-BR"/>
        </w:rPr>
      </w:pPr>
    </w:p>
    <w:p w14:paraId="1E944187" w14:textId="09B8ABCD" w:rsidR="00B763EF" w:rsidRDefault="00944DEC" w:rsidP="00462494">
      <w:pPr>
        <w:suppressAutoHyphens w:val="0"/>
        <w:ind w:right="-172"/>
        <w:jc w:val="both"/>
        <w:rPr>
          <w:rFonts w:ascii="Arial" w:hAnsi="Arial" w:cs="Arial"/>
          <w:sz w:val="22"/>
          <w:szCs w:val="22"/>
          <w:lang w:val="x-none" w:eastAsia="pt-BR"/>
        </w:rPr>
      </w:pPr>
      <w:bookmarkStart w:id="17" w:name="_Hlk96093435"/>
      <w:r>
        <w:rPr>
          <w:rFonts w:ascii="Arial" w:hAnsi="Arial" w:cs="Arial"/>
          <w:sz w:val="22"/>
          <w:szCs w:val="22"/>
          <w:lang w:eastAsia="pt-BR"/>
        </w:rPr>
        <w:t>7</w:t>
      </w:r>
      <w:r w:rsidR="00B763EF" w:rsidRPr="00266BC6">
        <w:rPr>
          <w:rFonts w:ascii="Arial" w:hAnsi="Arial" w:cs="Arial"/>
          <w:sz w:val="22"/>
          <w:szCs w:val="22"/>
          <w:lang w:eastAsia="pt-BR"/>
        </w:rPr>
        <w:t xml:space="preserve"> </w:t>
      </w:r>
      <w:r w:rsidR="00B763EF" w:rsidRPr="00266BC6">
        <w:rPr>
          <w:rFonts w:ascii="Arial" w:hAnsi="Arial" w:cs="Arial"/>
          <w:sz w:val="22"/>
          <w:szCs w:val="22"/>
          <w:lang w:val="x-none" w:eastAsia="pt-BR"/>
        </w:rPr>
        <w:t>-</w:t>
      </w:r>
      <w:r w:rsidR="00B763EF" w:rsidRPr="00266BC6">
        <w:rPr>
          <w:rFonts w:ascii="Arial" w:hAnsi="Arial" w:cs="Arial"/>
          <w:sz w:val="22"/>
          <w:szCs w:val="22"/>
          <w:lang w:eastAsia="pt-BR"/>
        </w:rPr>
        <w:t xml:space="preserve"> </w:t>
      </w:r>
      <w:r w:rsidR="00B763EF" w:rsidRPr="00266BC6">
        <w:rPr>
          <w:rFonts w:ascii="Arial" w:hAnsi="Arial" w:cs="Arial"/>
          <w:sz w:val="22"/>
          <w:szCs w:val="22"/>
          <w:lang w:val="x-none" w:eastAsia="pt-BR"/>
        </w:rPr>
        <w:t xml:space="preserve">O </w:t>
      </w:r>
      <w:r w:rsidR="00B763EF" w:rsidRPr="00266BC6">
        <w:rPr>
          <w:rFonts w:ascii="Arial" w:hAnsi="Arial" w:cs="Arial"/>
          <w:sz w:val="22"/>
          <w:szCs w:val="22"/>
          <w:lang w:eastAsia="pt-BR"/>
        </w:rPr>
        <w:t>registro</w:t>
      </w:r>
      <w:r w:rsidR="00B763EF" w:rsidRPr="00266BC6">
        <w:rPr>
          <w:rFonts w:ascii="Arial" w:hAnsi="Arial" w:cs="Arial"/>
          <w:sz w:val="22"/>
          <w:szCs w:val="22"/>
          <w:lang w:val="x-none" w:eastAsia="pt-BR"/>
        </w:rPr>
        <w:t xml:space="preserve"> da proposta pressupõe pleno conhecimento e atendimento às exigências previstas neste edital.</w:t>
      </w:r>
    </w:p>
    <w:bookmarkEnd w:id="17"/>
    <w:p w14:paraId="52B64A16" w14:textId="3645159E" w:rsidR="005305C4" w:rsidRDefault="005305C4" w:rsidP="00462494">
      <w:pPr>
        <w:suppressAutoHyphens w:val="0"/>
        <w:ind w:right="-172"/>
        <w:jc w:val="both"/>
        <w:rPr>
          <w:rFonts w:ascii="Arial" w:hAnsi="Arial" w:cs="Arial"/>
          <w:sz w:val="22"/>
          <w:szCs w:val="22"/>
          <w:lang w:val="x-none" w:eastAsia="pt-BR"/>
        </w:rPr>
      </w:pPr>
    </w:p>
    <w:p w14:paraId="7676A923" w14:textId="47C96557" w:rsidR="000E541E" w:rsidRPr="008024EB" w:rsidRDefault="000E541E" w:rsidP="000E541E">
      <w:pPr>
        <w:pStyle w:val="Corpodetexto"/>
        <w:tabs>
          <w:tab w:val="left" w:pos="1837"/>
        </w:tabs>
        <w:ind w:right="-172"/>
        <w:rPr>
          <w:rFonts w:cs="Arial"/>
          <w:sz w:val="22"/>
          <w:szCs w:val="22"/>
        </w:rPr>
      </w:pPr>
      <w:r w:rsidRPr="008024EB">
        <w:rPr>
          <w:rFonts w:cs="Arial"/>
          <w:sz w:val="22"/>
          <w:szCs w:val="22"/>
        </w:rPr>
        <w:t xml:space="preserve">8 </w:t>
      </w:r>
      <w:r w:rsidRPr="008024EB">
        <w:rPr>
          <w:rFonts w:cs="Arial"/>
          <w:sz w:val="22"/>
          <w:szCs w:val="22"/>
          <w:lang w:val="x-none"/>
        </w:rPr>
        <w:t>-</w:t>
      </w:r>
      <w:r w:rsidRPr="008024EB">
        <w:rPr>
          <w:rFonts w:cs="Arial"/>
          <w:sz w:val="22"/>
          <w:szCs w:val="22"/>
        </w:rPr>
        <w:t xml:space="preserve"> Os objeto será entregue</w:t>
      </w:r>
      <w:r w:rsidR="00C16817">
        <w:rPr>
          <w:rFonts w:cs="Arial"/>
          <w:sz w:val="22"/>
          <w:szCs w:val="22"/>
        </w:rPr>
        <w:t>/executado</w:t>
      </w:r>
      <w:r w:rsidRPr="008024EB">
        <w:rPr>
          <w:rFonts w:cs="Arial"/>
          <w:sz w:val="22"/>
          <w:szCs w:val="22"/>
        </w:rPr>
        <w:t xml:space="preserve"> no Tribunal de Contas, à Av. Raja Gabaglia, 1315, bairro Luxemburgo, Belo Horizonte/MG.</w:t>
      </w:r>
    </w:p>
    <w:p w14:paraId="67EA5A60" w14:textId="77777777" w:rsidR="000E541E" w:rsidRPr="006D7759" w:rsidRDefault="000E541E" w:rsidP="00B202C7">
      <w:pPr>
        <w:pStyle w:val="Corpodetexto"/>
        <w:tabs>
          <w:tab w:val="left" w:pos="1837"/>
        </w:tabs>
        <w:rPr>
          <w:rFonts w:cs="Arial"/>
          <w:sz w:val="22"/>
          <w:szCs w:val="22"/>
        </w:rPr>
      </w:pPr>
    </w:p>
    <w:p w14:paraId="27C3F3EF" w14:textId="77777777" w:rsidR="00B202C7" w:rsidRPr="005305C4" w:rsidRDefault="00B202C7" w:rsidP="00B763EF">
      <w:pPr>
        <w:suppressAutoHyphens w:val="0"/>
        <w:ind w:right="-113"/>
        <w:jc w:val="both"/>
        <w:rPr>
          <w:rFonts w:ascii="Arial" w:hAnsi="Arial" w:cs="Arial"/>
          <w:sz w:val="22"/>
          <w:szCs w:val="22"/>
          <w:lang w:eastAsia="pt-BR"/>
        </w:rPr>
      </w:pPr>
    </w:p>
    <w:p w14:paraId="7A417085" w14:textId="15564718" w:rsidR="00CA5FB5" w:rsidRPr="00266BC6" w:rsidRDefault="00CA5FB5" w:rsidP="00E36640">
      <w:pPr>
        <w:pStyle w:val="Ttulo1"/>
        <w:pBdr>
          <w:top w:val="double" w:sz="4" w:space="1" w:color="auto"/>
          <w:bottom w:val="double" w:sz="4" w:space="1" w:color="auto"/>
        </w:pBdr>
        <w:ind w:right="-113"/>
        <w:rPr>
          <w:rFonts w:cs="Arial"/>
          <w:sz w:val="22"/>
          <w:szCs w:val="22"/>
        </w:rPr>
      </w:pPr>
      <w:bookmarkStart w:id="18" w:name="_Toc417474299"/>
      <w:bookmarkStart w:id="19" w:name="_Toc146281498"/>
      <w:r w:rsidRPr="00266BC6">
        <w:rPr>
          <w:rFonts w:cs="Arial"/>
          <w:sz w:val="22"/>
          <w:szCs w:val="22"/>
        </w:rPr>
        <w:t>VII - DOCUMENTAÇÃO DE HABILITAÇÃO</w:t>
      </w:r>
      <w:bookmarkEnd w:id="18"/>
      <w:bookmarkEnd w:id="19"/>
    </w:p>
    <w:p w14:paraId="3B86A81C" w14:textId="77777777" w:rsidR="00CA5FB5" w:rsidRPr="00266BC6" w:rsidRDefault="00CA5FB5" w:rsidP="00E36640">
      <w:pPr>
        <w:pStyle w:val="Corpodetexto"/>
        <w:tabs>
          <w:tab w:val="left" w:pos="144"/>
          <w:tab w:val="left" w:pos="864"/>
          <w:tab w:val="left" w:pos="1584"/>
          <w:tab w:val="left" w:pos="2304"/>
          <w:tab w:val="left" w:pos="3024"/>
          <w:tab w:val="left" w:pos="3744"/>
          <w:tab w:val="left" w:pos="4464"/>
          <w:tab w:val="left" w:pos="5184"/>
          <w:tab w:val="left" w:pos="5904"/>
          <w:tab w:val="left" w:pos="6624"/>
        </w:tabs>
        <w:ind w:left="709" w:right="-113" w:hanging="709"/>
        <w:rPr>
          <w:rFonts w:cs="Arial"/>
          <w:sz w:val="22"/>
          <w:szCs w:val="22"/>
        </w:rPr>
      </w:pPr>
    </w:p>
    <w:p w14:paraId="3D6BD1A0" w14:textId="241592C3" w:rsidR="00C67DF5" w:rsidRPr="001C6543" w:rsidRDefault="00C67DF5" w:rsidP="00700585">
      <w:pPr>
        <w:pStyle w:val="Corpodetexto"/>
        <w:ind w:right="-172"/>
        <w:rPr>
          <w:rFonts w:cs="Arial"/>
          <w:sz w:val="22"/>
          <w:szCs w:val="22"/>
        </w:rPr>
      </w:pPr>
      <w:r w:rsidRPr="00562424">
        <w:rPr>
          <w:rFonts w:cs="Arial"/>
          <w:sz w:val="22"/>
          <w:szCs w:val="22"/>
        </w:rPr>
        <w:t>1 - O licitante provisoriamente classificado em primeiro lugar deverá enviar, na forma e prazos estabelecidos no Título X, TODA A DOCUMENTAÇÃO abaixo relacionada, com vigência plena, sob pena de inabilitação:</w:t>
      </w:r>
      <w:r w:rsidRPr="00873E2E">
        <w:rPr>
          <w:rFonts w:cs="Arial"/>
          <w:color w:val="FF0000"/>
          <w:sz w:val="22"/>
          <w:szCs w:val="22"/>
        </w:rPr>
        <w:t xml:space="preserve"> </w:t>
      </w:r>
    </w:p>
    <w:p w14:paraId="6D141AEC" w14:textId="77777777" w:rsidR="00C30202" w:rsidRPr="00C30202" w:rsidRDefault="00C30202" w:rsidP="00700585">
      <w:pPr>
        <w:ind w:right="-172"/>
        <w:jc w:val="both"/>
        <w:rPr>
          <w:rFonts w:ascii="Arial" w:hAnsi="Arial" w:cs="Arial"/>
          <w:sz w:val="22"/>
          <w:szCs w:val="22"/>
        </w:rPr>
      </w:pPr>
    </w:p>
    <w:p w14:paraId="5D3F62FF" w14:textId="77777777" w:rsidR="00D11047" w:rsidRPr="00FB4684" w:rsidRDefault="00D11047" w:rsidP="00700585">
      <w:pPr>
        <w:pStyle w:val="Corpodetexto"/>
        <w:tabs>
          <w:tab w:val="left" w:pos="360"/>
        </w:tabs>
        <w:ind w:right="-172"/>
        <w:rPr>
          <w:rFonts w:cs="Arial"/>
          <w:sz w:val="22"/>
          <w:szCs w:val="22"/>
        </w:rPr>
      </w:pPr>
      <w:r w:rsidRPr="00FB4684">
        <w:rPr>
          <w:rFonts w:cs="Arial"/>
          <w:sz w:val="22"/>
          <w:szCs w:val="22"/>
        </w:rPr>
        <w:t>1.1 - prova de habilitação jurídica, conforme o caso:</w:t>
      </w:r>
    </w:p>
    <w:p w14:paraId="63C5CAD8" w14:textId="77777777" w:rsidR="00D11047" w:rsidRPr="00FB4684" w:rsidRDefault="00D11047" w:rsidP="00700585">
      <w:pPr>
        <w:ind w:right="-172"/>
        <w:jc w:val="both"/>
        <w:rPr>
          <w:rFonts w:ascii="Arial" w:hAnsi="Arial" w:cs="Arial"/>
          <w:sz w:val="22"/>
          <w:szCs w:val="22"/>
        </w:rPr>
      </w:pPr>
    </w:p>
    <w:p w14:paraId="3603A420" w14:textId="52CD01A4" w:rsidR="00D11047" w:rsidRPr="00FB4684" w:rsidRDefault="00D11047" w:rsidP="00700585">
      <w:pPr>
        <w:tabs>
          <w:tab w:val="left" w:pos="993"/>
        </w:tabs>
        <w:suppressAutoHyphens w:val="0"/>
        <w:ind w:left="851" w:right="-172" w:hanging="851"/>
        <w:jc w:val="both"/>
        <w:rPr>
          <w:rFonts w:ascii="Arial" w:hAnsi="Arial" w:cs="Arial"/>
          <w:sz w:val="22"/>
          <w:szCs w:val="22"/>
          <w:lang w:eastAsia="pt-BR"/>
        </w:rPr>
      </w:pPr>
      <w:r w:rsidRPr="00FB4684">
        <w:rPr>
          <w:rFonts w:ascii="Arial" w:hAnsi="Arial" w:cs="Arial"/>
          <w:sz w:val="22"/>
          <w:szCs w:val="22"/>
          <w:lang w:eastAsia="pt-BR"/>
        </w:rPr>
        <w:t xml:space="preserve">1.1.1 - </w:t>
      </w:r>
      <w:r w:rsidR="00E46D5B" w:rsidRPr="00FB4684">
        <w:rPr>
          <w:rFonts w:ascii="Arial" w:hAnsi="Arial" w:cs="Arial"/>
          <w:sz w:val="22"/>
          <w:szCs w:val="22"/>
          <w:lang w:eastAsia="pt-BR"/>
        </w:rPr>
        <w:tab/>
      </w:r>
      <w:r w:rsidRPr="00FB4684">
        <w:rPr>
          <w:rFonts w:ascii="Arial" w:hAnsi="Arial" w:cs="Arial"/>
          <w:sz w:val="22"/>
          <w:szCs w:val="22"/>
          <w:lang w:eastAsia="pt-BR"/>
        </w:rPr>
        <w:t>registro comercial, no caso de empresa individual;</w:t>
      </w:r>
    </w:p>
    <w:p w14:paraId="44BC296E" w14:textId="77777777" w:rsidR="00D11047" w:rsidRPr="00FB4684" w:rsidRDefault="00D11047" w:rsidP="00700585">
      <w:pPr>
        <w:tabs>
          <w:tab w:val="left" w:pos="993"/>
        </w:tabs>
        <w:suppressAutoHyphens w:val="0"/>
        <w:ind w:left="851" w:right="-172" w:hanging="851"/>
        <w:jc w:val="both"/>
        <w:rPr>
          <w:rFonts w:ascii="Arial" w:hAnsi="Arial" w:cs="Arial"/>
          <w:sz w:val="22"/>
          <w:szCs w:val="22"/>
          <w:lang w:eastAsia="pt-BR"/>
        </w:rPr>
      </w:pPr>
    </w:p>
    <w:p w14:paraId="018E3795" w14:textId="7A457A8D" w:rsidR="00D11047" w:rsidRPr="00FB4684" w:rsidRDefault="00D11047" w:rsidP="00700585">
      <w:pPr>
        <w:tabs>
          <w:tab w:val="left" w:pos="709"/>
          <w:tab w:val="left" w:pos="993"/>
        </w:tabs>
        <w:suppressAutoHyphens w:val="0"/>
        <w:ind w:left="851" w:right="-172" w:hanging="851"/>
        <w:jc w:val="both"/>
        <w:rPr>
          <w:rFonts w:ascii="Arial" w:hAnsi="Arial" w:cs="Arial"/>
          <w:sz w:val="22"/>
          <w:szCs w:val="22"/>
          <w:lang w:eastAsia="pt-BR"/>
        </w:rPr>
      </w:pPr>
      <w:r w:rsidRPr="00FB4684">
        <w:rPr>
          <w:rFonts w:ascii="Arial" w:hAnsi="Arial" w:cs="Arial"/>
          <w:sz w:val="22"/>
          <w:szCs w:val="22"/>
          <w:lang w:eastAsia="pt-BR"/>
        </w:rPr>
        <w:t>1.1.2 -</w:t>
      </w:r>
      <w:r w:rsidRPr="00FB4684">
        <w:rPr>
          <w:rFonts w:ascii="Arial" w:hAnsi="Arial" w:cs="Arial"/>
          <w:sz w:val="22"/>
          <w:szCs w:val="22"/>
          <w:lang w:eastAsia="pt-BR"/>
        </w:rPr>
        <w:tab/>
      </w:r>
      <w:r w:rsidR="00E46D5B" w:rsidRPr="00FB4684">
        <w:rPr>
          <w:rFonts w:ascii="Arial" w:hAnsi="Arial" w:cs="Arial"/>
          <w:sz w:val="22"/>
          <w:szCs w:val="22"/>
          <w:lang w:eastAsia="pt-BR"/>
        </w:rPr>
        <w:tab/>
      </w:r>
      <w:r w:rsidRPr="00FB4684">
        <w:rPr>
          <w:rFonts w:ascii="Arial" w:hAnsi="Arial" w:cs="Arial"/>
          <w:sz w:val="22"/>
          <w:szCs w:val="22"/>
          <w:lang w:eastAsia="pt-BR"/>
        </w:rPr>
        <w:t>ato constitutivo, estatuto ou contrato social e alterações em vigor</w:t>
      </w:r>
      <w:r w:rsidRPr="00FB4684">
        <w:rPr>
          <w:rFonts w:ascii="Arial" w:hAnsi="Arial" w:cs="Arial"/>
          <w:sz w:val="22"/>
          <w:szCs w:val="22"/>
          <w:vertAlign w:val="superscript"/>
          <w:lang w:eastAsia="pt-BR"/>
        </w:rPr>
        <w:footnoteReference w:id="4"/>
      </w:r>
      <w:r w:rsidRPr="00FB4684">
        <w:rPr>
          <w:rFonts w:ascii="Arial" w:hAnsi="Arial" w:cs="Arial"/>
          <w:sz w:val="22"/>
          <w:szCs w:val="22"/>
          <w:lang w:eastAsia="pt-BR"/>
        </w:rPr>
        <w:t>, devidamente registrado, em se tratando de sociedade comercial e, no caso de sociedade por ações, acompanhado do documento de eleição de seus administradores;</w:t>
      </w:r>
    </w:p>
    <w:p w14:paraId="47F701B5" w14:textId="77777777" w:rsidR="00D11047" w:rsidRPr="00FB4684" w:rsidRDefault="00D11047" w:rsidP="00700585">
      <w:pPr>
        <w:tabs>
          <w:tab w:val="left" w:pos="993"/>
        </w:tabs>
        <w:suppressAutoHyphens w:val="0"/>
        <w:ind w:left="851" w:right="-172" w:hanging="851"/>
        <w:jc w:val="both"/>
        <w:rPr>
          <w:rFonts w:ascii="Arial" w:hAnsi="Arial" w:cs="Arial"/>
          <w:sz w:val="22"/>
          <w:szCs w:val="22"/>
          <w:lang w:eastAsia="pt-BR"/>
        </w:rPr>
      </w:pPr>
    </w:p>
    <w:p w14:paraId="6A094788" w14:textId="567B6EA1" w:rsidR="00D11047" w:rsidRPr="00FB4684" w:rsidRDefault="00D11047" w:rsidP="00700585">
      <w:pPr>
        <w:tabs>
          <w:tab w:val="left" w:pos="993"/>
        </w:tabs>
        <w:suppressAutoHyphens w:val="0"/>
        <w:ind w:left="851" w:right="-172" w:hanging="851"/>
        <w:jc w:val="both"/>
        <w:rPr>
          <w:rFonts w:ascii="Arial" w:hAnsi="Arial" w:cs="Arial"/>
          <w:sz w:val="22"/>
          <w:szCs w:val="22"/>
          <w:lang w:eastAsia="pt-BR"/>
        </w:rPr>
      </w:pPr>
      <w:r w:rsidRPr="00FB4684">
        <w:rPr>
          <w:rFonts w:ascii="Arial" w:hAnsi="Arial" w:cs="Arial"/>
          <w:sz w:val="22"/>
          <w:szCs w:val="22"/>
          <w:lang w:eastAsia="pt-BR"/>
        </w:rPr>
        <w:t xml:space="preserve">1.1.3 - </w:t>
      </w:r>
      <w:r w:rsidR="00E46D5B" w:rsidRPr="00FB4684">
        <w:rPr>
          <w:rFonts w:ascii="Arial" w:hAnsi="Arial" w:cs="Arial"/>
          <w:sz w:val="22"/>
          <w:szCs w:val="22"/>
          <w:lang w:eastAsia="pt-BR"/>
        </w:rPr>
        <w:tab/>
      </w:r>
      <w:r w:rsidRPr="00FB4684">
        <w:rPr>
          <w:rFonts w:ascii="Arial" w:hAnsi="Arial" w:cs="Arial"/>
          <w:sz w:val="22"/>
          <w:szCs w:val="22"/>
          <w:lang w:eastAsia="pt-BR"/>
        </w:rPr>
        <w:t>inscrição do ato constitutivo, no caso de sociedade civil, acompanhada de prova da diretoria em exercício;</w:t>
      </w:r>
    </w:p>
    <w:p w14:paraId="010A1C5A" w14:textId="77777777" w:rsidR="00D11047" w:rsidRPr="00FB4684" w:rsidRDefault="00D11047" w:rsidP="00700585">
      <w:pPr>
        <w:tabs>
          <w:tab w:val="left" w:pos="993"/>
        </w:tabs>
        <w:suppressAutoHyphens w:val="0"/>
        <w:ind w:left="851" w:right="-172" w:hanging="851"/>
        <w:jc w:val="both"/>
        <w:rPr>
          <w:rFonts w:ascii="Arial" w:hAnsi="Arial" w:cs="Arial"/>
          <w:sz w:val="22"/>
          <w:szCs w:val="22"/>
          <w:lang w:eastAsia="pt-BR"/>
        </w:rPr>
      </w:pPr>
    </w:p>
    <w:p w14:paraId="7BEE6A67" w14:textId="584FF69F" w:rsidR="00D11047" w:rsidRPr="00FB4684" w:rsidRDefault="00D11047" w:rsidP="00700585">
      <w:pPr>
        <w:pStyle w:val="PargrafodaLista"/>
        <w:numPr>
          <w:ilvl w:val="2"/>
          <w:numId w:val="16"/>
        </w:numPr>
        <w:tabs>
          <w:tab w:val="left" w:pos="567"/>
          <w:tab w:val="left" w:pos="993"/>
        </w:tabs>
        <w:suppressAutoHyphens w:val="0"/>
        <w:ind w:left="851" w:right="-172" w:hanging="851"/>
        <w:jc w:val="both"/>
        <w:rPr>
          <w:rFonts w:ascii="Arial" w:hAnsi="Arial" w:cs="Arial"/>
          <w:sz w:val="22"/>
          <w:szCs w:val="22"/>
          <w:lang w:eastAsia="pt-BR"/>
        </w:rPr>
      </w:pPr>
      <w:r w:rsidRPr="00FB4684">
        <w:rPr>
          <w:rFonts w:ascii="Arial" w:hAnsi="Arial" w:cs="Arial"/>
          <w:sz w:val="22"/>
          <w:szCs w:val="22"/>
          <w:lang w:eastAsia="pt-BR"/>
        </w:rPr>
        <w:t xml:space="preserve">- </w:t>
      </w:r>
      <w:r w:rsidR="00E46D5B" w:rsidRPr="00FB4684">
        <w:rPr>
          <w:rFonts w:ascii="Arial" w:hAnsi="Arial" w:cs="Arial"/>
          <w:sz w:val="22"/>
          <w:szCs w:val="22"/>
          <w:lang w:eastAsia="pt-BR"/>
        </w:rPr>
        <w:tab/>
      </w:r>
      <w:r w:rsidRPr="00FB4684">
        <w:rPr>
          <w:rFonts w:ascii="Arial" w:hAnsi="Arial" w:cs="Arial"/>
          <w:sz w:val="22"/>
          <w:szCs w:val="22"/>
          <w:lang w:eastAsia="pt-BR"/>
        </w:rPr>
        <w:t>decreto de autorização, em se tratando de empresa ou sociedade estrangeira em funcionamento no país e ato de registro ou autorização para funcionamento expedido pelo órgão competente, quando a atividade assim o exigir;</w:t>
      </w:r>
    </w:p>
    <w:p w14:paraId="5BD9AFAA" w14:textId="77777777" w:rsidR="00A9560E" w:rsidRPr="00FB4684" w:rsidRDefault="00A9560E" w:rsidP="00700585">
      <w:pPr>
        <w:tabs>
          <w:tab w:val="left" w:pos="426"/>
        </w:tabs>
        <w:suppressAutoHyphens w:val="0"/>
        <w:ind w:left="567" w:right="-172" w:hanging="567"/>
        <w:jc w:val="both"/>
        <w:rPr>
          <w:rFonts w:ascii="Arial" w:hAnsi="Arial" w:cs="Arial"/>
          <w:sz w:val="22"/>
          <w:szCs w:val="22"/>
          <w:lang w:eastAsia="pt-BR"/>
        </w:rPr>
      </w:pPr>
    </w:p>
    <w:p w14:paraId="4934F44F" w14:textId="4E93A5A1" w:rsidR="00A9560E" w:rsidRPr="00FB4684" w:rsidRDefault="00E46D5B" w:rsidP="00700585">
      <w:pPr>
        <w:pStyle w:val="PargrafodaLista"/>
        <w:numPr>
          <w:ilvl w:val="1"/>
          <w:numId w:val="16"/>
        </w:numPr>
        <w:tabs>
          <w:tab w:val="left" w:pos="426"/>
          <w:tab w:val="left" w:pos="567"/>
        </w:tabs>
        <w:suppressAutoHyphens w:val="0"/>
        <w:ind w:right="-172"/>
        <w:jc w:val="both"/>
        <w:rPr>
          <w:rFonts w:ascii="Arial" w:hAnsi="Arial" w:cs="Arial"/>
          <w:sz w:val="22"/>
          <w:szCs w:val="22"/>
          <w:lang w:eastAsia="pt-BR"/>
        </w:rPr>
      </w:pPr>
      <w:r w:rsidRPr="00FB4684">
        <w:rPr>
          <w:rFonts w:ascii="Arial" w:hAnsi="Arial" w:cs="Arial"/>
          <w:sz w:val="22"/>
          <w:szCs w:val="22"/>
          <w:lang w:eastAsia="pt-BR"/>
        </w:rPr>
        <w:t>-</w:t>
      </w:r>
      <w:r w:rsidRPr="00FB4684">
        <w:rPr>
          <w:rFonts w:ascii="Arial" w:hAnsi="Arial" w:cs="Arial"/>
          <w:sz w:val="22"/>
          <w:szCs w:val="22"/>
          <w:lang w:eastAsia="pt-BR"/>
        </w:rPr>
        <w:tab/>
      </w:r>
      <w:r w:rsidR="00A9560E" w:rsidRPr="00FB4684">
        <w:rPr>
          <w:rFonts w:ascii="Arial" w:hAnsi="Arial" w:cs="Arial"/>
          <w:sz w:val="22"/>
          <w:szCs w:val="22"/>
          <w:lang w:eastAsia="pt-BR"/>
        </w:rPr>
        <w:t>prova de inscrição no Cadastro Nacional de Pessoa Jurídica (CNPJ)</w:t>
      </w:r>
      <w:r w:rsidR="00C31A6C" w:rsidRPr="00FB4684">
        <w:rPr>
          <w:rFonts w:ascii="Arial" w:hAnsi="Arial" w:cs="Arial"/>
          <w:sz w:val="22"/>
          <w:szCs w:val="22"/>
          <w:lang w:eastAsia="pt-BR"/>
        </w:rPr>
        <w:t>;</w:t>
      </w:r>
    </w:p>
    <w:p w14:paraId="0F8D5597" w14:textId="77777777" w:rsidR="00A9560E" w:rsidRPr="00FB4684" w:rsidRDefault="00A9560E" w:rsidP="00700585">
      <w:pPr>
        <w:tabs>
          <w:tab w:val="left" w:pos="426"/>
        </w:tabs>
        <w:suppressAutoHyphens w:val="0"/>
        <w:ind w:left="567" w:right="-172" w:hanging="567"/>
        <w:jc w:val="both"/>
        <w:rPr>
          <w:rFonts w:ascii="Arial" w:hAnsi="Arial" w:cs="Arial"/>
          <w:sz w:val="22"/>
          <w:szCs w:val="22"/>
          <w:lang w:eastAsia="pt-BR"/>
        </w:rPr>
      </w:pPr>
    </w:p>
    <w:p w14:paraId="3C1941FF" w14:textId="3015BEA1" w:rsidR="00A9560E" w:rsidRPr="00FB4684" w:rsidRDefault="00E46D5B" w:rsidP="00700585">
      <w:pPr>
        <w:numPr>
          <w:ilvl w:val="1"/>
          <w:numId w:val="16"/>
        </w:numPr>
        <w:tabs>
          <w:tab w:val="left" w:pos="426"/>
        </w:tabs>
        <w:suppressAutoHyphens w:val="0"/>
        <w:ind w:left="567" w:right="-172" w:hanging="567"/>
        <w:jc w:val="both"/>
        <w:rPr>
          <w:rFonts w:ascii="Arial" w:hAnsi="Arial" w:cs="Arial"/>
          <w:sz w:val="22"/>
          <w:szCs w:val="22"/>
          <w:lang w:eastAsia="pt-BR"/>
        </w:rPr>
      </w:pPr>
      <w:r w:rsidRPr="00FB4684">
        <w:rPr>
          <w:rFonts w:ascii="Arial" w:hAnsi="Arial" w:cs="Arial"/>
          <w:sz w:val="22"/>
          <w:szCs w:val="22"/>
          <w:lang w:eastAsia="pt-BR"/>
        </w:rPr>
        <w:t>-</w:t>
      </w:r>
      <w:r w:rsidRPr="00FB4684">
        <w:rPr>
          <w:rFonts w:ascii="Arial" w:hAnsi="Arial" w:cs="Arial"/>
          <w:sz w:val="22"/>
          <w:szCs w:val="22"/>
          <w:lang w:eastAsia="pt-BR"/>
        </w:rPr>
        <w:tab/>
      </w:r>
      <w:r w:rsidR="00A9560E" w:rsidRPr="00FB4684">
        <w:rPr>
          <w:rFonts w:ascii="Arial" w:hAnsi="Arial" w:cs="Arial"/>
          <w:sz w:val="22"/>
          <w:szCs w:val="22"/>
          <w:lang w:eastAsia="pt-BR"/>
        </w:rPr>
        <w:t>prova de regularidade para com a Fazenda Federal e a Seguridade Social, mediante apresentação de Certidão Conjunta de Débitos Relativos a Tributos Federais e à Dívida Ativa da União, emitida pela Secretaria da Receita Federal do Brasil ou pela Procuradoria-Geral da Fazenda Nacional;</w:t>
      </w:r>
    </w:p>
    <w:p w14:paraId="300599B2" w14:textId="77777777" w:rsidR="00A9560E" w:rsidRPr="00FB4684" w:rsidRDefault="00A9560E" w:rsidP="00700585">
      <w:pPr>
        <w:tabs>
          <w:tab w:val="left" w:pos="426"/>
        </w:tabs>
        <w:suppressAutoHyphens w:val="0"/>
        <w:ind w:left="567" w:right="-172" w:hanging="567"/>
        <w:jc w:val="both"/>
        <w:rPr>
          <w:rFonts w:ascii="Arial" w:hAnsi="Arial" w:cs="Arial"/>
          <w:sz w:val="22"/>
          <w:szCs w:val="22"/>
          <w:lang w:eastAsia="pt-BR"/>
        </w:rPr>
      </w:pPr>
    </w:p>
    <w:p w14:paraId="61E61522" w14:textId="13D48F25" w:rsidR="00A9560E" w:rsidRPr="00FB4684" w:rsidRDefault="00A9560E" w:rsidP="00700585">
      <w:pPr>
        <w:numPr>
          <w:ilvl w:val="1"/>
          <w:numId w:val="16"/>
        </w:numPr>
        <w:tabs>
          <w:tab w:val="left" w:pos="426"/>
        </w:tabs>
        <w:suppressAutoHyphens w:val="0"/>
        <w:ind w:left="567" w:right="-172" w:hanging="567"/>
        <w:jc w:val="both"/>
        <w:rPr>
          <w:rFonts w:ascii="Arial" w:hAnsi="Arial" w:cs="Arial"/>
          <w:sz w:val="22"/>
          <w:szCs w:val="22"/>
          <w:lang w:val="x-none" w:eastAsia="pt-BR"/>
        </w:rPr>
      </w:pPr>
      <w:r w:rsidRPr="00FB4684">
        <w:rPr>
          <w:rFonts w:ascii="Arial" w:hAnsi="Arial" w:cs="Arial"/>
          <w:sz w:val="22"/>
          <w:szCs w:val="22"/>
          <w:lang w:eastAsia="pt-BR"/>
        </w:rPr>
        <w:t>-</w:t>
      </w:r>
      <w:r w:rsidR="00E46D5B" w:rsidRPr="00FB4684">
        <w:rPr>
          <w:rFonts w:ascii="Arial" w:hAnsi="Arial" w:cs="Arial"/>
          <w:sz w:val="22"/>
          <w:szCs w:val="22"/>
          <w:lang w:val="x-none" w:eastAsia="pt-BR"/>
        </w:rPr>
        <w:tab/>
      </w:r>
      <w:r w:rsidRPr="00FB4684">
        <w:rPr>
          <w:rFonts w:ascii="Arial" w:hAnsi="Arial" w:cs="Arial"/>
          <w:sz w:val="22"/>
          <w:szCs w:val="22"/>
          <w:lang w:val="x-none" w:eastAsia="pt-BR"/>
        </w:rPr>
        <w:t xml:space="preserve">prova de regularidade para com a Fazenda Estadual do domicílio ou sede do licitante, mediante apresentação de certidão emitida pela Secretaria </w:t>
      </w:r>
      <w:r w:rsidRPr="00FB4684">
        <w:rPr>
          <w:rFonts w:ascii="Arial" w:hAnsi="Arial" w:cs="Arial"/>
          <w:sz w:val="22"/>
          <w:szCs w:val="22"/>
          <w:lang w:eastAsia="pt-BR"/>
        </w:rPr>
        <w:t xml:space="preserve">Estadual </w:t>
      </w:r>
      <w:r w:rsidRPr="00FB4684">
        <w:rPr>
          <w:rFonts w:ascii="Arial" w:hAnsi="Arial" w:cs="Arial"/>
          <w:sz w:val="22"/>
          <w:szCs w:val="22"/>
          <w:lang w:val="x-none" w:eastAsia="pt-BR"/>
        </w:rPr>
        <w:t>competente;</w:t>
      </w:r>
    </w:p>
    <w:p w14:paraId="52C5A087" w14:textId="77777777" w:rsidR="00A9560E" w:rsidRPr="00FB4684" w:rsidRDefault="00A9560E" w:rsidP="00700585">
      <w:pPr>
        <w:tabs>
          <w:tab w:val="left" w:pos="426"/>
        </w:tabs>
        <w:suppressAutoHyphens w:val="0"/>
        <w:ind w:left="567" w:right="-172" w:hanging="567"/>
        <w:jc w:val="both"/>
        <w:rPr>
          <w:rFonts w:ascii="Arial" w:hAnsi="Arial" w:cs="Arial"/>
          <w:sz w:val="22"/>
          <w:szCs w:val="22"/>
          <w:lang w:val="x-none" w:eastAsia="pt-BR"/>
        </w:rPr>
      </w:pPr>
    </w:p>
    <w:p w14:paraId="02AC3975" w14:textId="57730AEB" w:rsidR="00A9560E" w:rsidRPr="00FB4684" w:rsidRDefault="00A9560E" w:rsidP="00700585">
      <w:pPr>
        <w:numPr>
          <w:ilvl w:val="1"/>
          <w:numId w:val="16"/>
        </w:numPr>
        <w:tabs>
          <w:tab w:val="left" w:pos="426"/>
        </w:tabs>
        <w:suppressAutoHyphens w:val="0"/>
        <w:ind w:left="567" w:right="-172" w:hanging="567"/>
        <w:jc w:val="both"/>
        <w:rPr>
          <w:rFonts w:ascii="Arial" w:hAnsi="Arial" w:cs="Arial"/>
          <w:sz w:val="22"/>
          <w:szCs w:val="22"/>
          <w:lang w:val="x-none" w:eastAsia="pt-BR"/>
        </w:rPr>
      </w:pPr>
      <w:r w:rsidRPr="00FB4684">
        <w:rPr>
          <w:rFonts w:ascii="Arial" w:hAnsi="Arial" w:cs="Arial"/>
          <w:sz w:val="22"/>
          <w:szCs w:val="22"/>
          <w:lang w:eastAsia="pt-BR"/>
        </w:rPr>
        <w:t>-</w:t>
      </w:r>
      <w:r w:rsidR="00E46D5B" w:rsidRPr="00FB4684">
        <w:rPr>
          <w:rFonts w:ascii="Arial" w:hAnsi="Arial" w:cs="Arial"/>
          <w:sz w:val="22"/>
          <w:szCs w:val="22"/>
          <w:lang w:val="x-none" w:eastAsia="pt-BR"/>
        </w:rPr>
        <w:tab/>
      </w:r>
      <w:r w:rsidRPr="00FB4684">
        <w:rPr>
          <w:rFonts w:ascii="Arial" w:hAnsi="Arial" w:cs="Arial"/>
          <w:sz w:val="22"/>
          <w:szCs w:val="22"/>
          <w:lang w:val="x-none" w:eastAsia="pt-BR"/>
        </w:rPr>
        <w:t>prova</w:t>
      </w:r>
      <w:r w:rsidRPr="00FB4684">
        <w:rPr>
          <w:rFonts w:ascii="Arial" w:hAnsi="Arial" w:cs="Arial"/>
          <w:sz w:val="22"/>
          <w:szCs w:val="22"/>
          <w:lang w:eastAsia="pt-BR"/>
        </w:rPr>
        <w:t xml:space="preserve"> </w:t>
      </w:r>
      <w:r w:rsidRPr="00FB4684">
        <w:rPr>
          <w:rFonts w:ascii="Arial" w:hAnsi="Arial" w:cs="Arial"/>
          <w:sz w:val="22"/>
          <w:szCs w:val="22"/>
          <w:lang w:val="x-none" w:eastAsia="pt-BR"/>
        </w:rPr>
        <w:t xml:space="preserve">de regularidade para com a Fazenda Municipal do domicílio ou sede do licitante mediante apresentação de certidão emitida pela Secretaria </w:t>
      </w:r>
      <w:r w:rsidRPr="00FB4684">
        <w:rPr>
          <w:rFonts w:ascii="Arial" w:hAnsi="Arial" w:cs="Arial"/>
          <w:sz w:val="22"/>
          <w:szCs w:val="22"/>
          <w:lang w:eastAsia="pt-BR"/>
        </w:rPr>
        <w:t xml:space="preserve">Municipal </w:t>
      </w:r>
      <w:r w:rsidRPr="00FB4684">
        <w:rPr>
          <w:rFonts w:ascii="Arial" w:hAnsi="Arial" w:cs="Arial"/>
          <w:sz w:val="22"/>
          <w:szCs w:val="22"/>
          <w:lang w:val="x-none" w:eastAsia="pt-BR"/>
        </w:rPr>
        <w:t>competente;</w:t>
      </w:r>
    </w:p>
    <w:p w14:paraId="2424EBE3" w14:textId="77777777" w:rsidR="00A9560E" w:rsidRPr="00FB4684" w:rsidRDefault="00A9560E" w:rsidP="00700585">
      <w:pPr>
        <w:tabs>
          <w:tab w:val="left" w:pos="426"/>
        </w:tabs>
        <w:suppressAutoHyphens w:val="0"/>
        <w:ind w:left="567" w:right="-172" w:hanging="578"/>
        <w:jc w:val="both"/>
        <w:rPr>
          <w:rFonts w:ascii="Arial" w:hAnsi="Arial" w:cs="Arial"/>
          <w:sz w:val="22"/>
          <w:szCs w:val="22"/>
          <w:lang w:eastAsia="pt-BR"/>
        </w:rPr>
      </w:pPr>
    </w:p>
    <w:p w14:paraId="377A27A7" w14:textId="53E7B7FE" w:rsidR="00A9560E" w:rsidRPr="00FB4684" w:rsidRDefault="00A9560E" w:rsidP="00700585">
      <w:pPr>
        <w:suppressAutoHyphens w:val="0"/>
        <w:ind w:left="567" w:right="-172" w:hanging="567"/>
        <w:jc w:val="both"/>
        <w:rPr>
          <w:rFonts w:ascii="Arial" w:hAnsi="Arial" w:cs="Arial"/>
          <w:sz w:val="22"/>
          <w:szCs w:val="22"/>
          <w:lang w:val="x-none" w:eastAsia="pt-BR"/>
        </w:rPr>
      </w:pPr>
      <w:r w:rsidRPr="00FB4684">
        <w:rPr>
          <w:rFonts w:ascii="Arial" w:hAnsi="Arial" w:cs="Arial"/>
          <w:sz w:val="22"/>
          <w:szCs w:val="22"/>
          <w:lang w:val="x-none" w:eastAsia="pt-BR"/>
        </w:rPr>
        <w:t>1.</w:t>
      </w:r>
      <w:r w:rsidR="00D11047" w:rsidRPr="00FB4684">
        <w:rPr>
          <w:rFonts w:ascii="Arial" w:hAnsi="Arial" w:cs="Arial"/>
          <w:sz w:val="22"/>
          <w:szCs w:val="22"/>
          <w:lang w:eastAsia="pt-BR"/>
        </w:rPr>
        <w:t>6</w:t>
      </w:r>
      <w:r w:rsidR="00C31A6C" w:rsidRPr="00FB4684">
        <w:rPr>
          <w:rFonts w:ascii="Arial" w:hAnsi="Arial" w:cs="Arial"/>
          <w:sz w:val="22"/>
          <w:szCs w:val="22"/>
          <w:lang w:val="x-none" w:eastAsia="pt-BR"/>
        </w:rPr>
        <w:t xml:space="preserve"> </w:t>
      </w:r>
      <w:r w:rsidRPr="00FB4684">
        <w:rPr>
          <w:rFonts w:ascii="Arial" w:hAnsi="Arial" w:cs="Arial"/>
          <w:sz w:val="22"/>
          <w:szCs w:val="22"/>
          <w:lang w:val="x-none" w:eastAsia="pt-BR"/>
        </w:rPr>
        <w:t xml:space="preserve">- </w:t>
      </w:r>
      <w:r w:rsidRPr="00FB4684">
        <w:rPr>
          <w:rFonts w:ascii="Arial" w:hAnsi="Arial" w:cs="Arial"/>
          <w:sz w:val="22"/>
          <w:szCs w:val="22"/>
          <w:lang w:eastAsia="pt-BR"/>
        </w:rPr>
        <w:tab/>
        <w:t>prova de regularidade relativa ao Fundo de Garantia por Tempo de Serviço - FGTS, mediante apresentação de certidão emitida pela Caixa Econômica Federal;</w:t>
      </w:r>
    </w:p>
    <w:p w14:paraId="64500762" w14:textId="77777777" w:rsidR="00A9560E" w:rsidRPr="00FB4684" w:rsidRDefault="00A9560E" w:rsidP="00700585">
      <w:pPr>
        <w:tabs>
          <w:tab w:val="left" w:pos="426"/>
        </w:tabs>
        <w:suppressAutoHyphens w:val="0"/>
        <w:ind w:left="567" w:right="-172" w:hanging="567"/>
        <w:jc w:val="both"/>
        <w:rPr>
          <w:rFonts w:ascii="Arial" w:hAnsi="Arial" w:cs="Arial"/>
          <w:sz w:val="22"/>
          <w:szCs w:val="22"/>
          <w:lang w:val="x-none" w:eastAsia="pt-BR"/>
        </w:rPr>
      </w:pPr>
    </w:p>
    <w:p w14:paraId="6D383302" w14:textId="034741C3" w:rsidR="00A9560E" w:rsidRPr="00FB4684" w:rsidRDefault="00A9560E" w:rsidP="00700585">
      <w:pPr>
        <w:tabs>
          <w:tab w:val="left" w:pos="567"/>
        </w:tabs>
        <w:suppressAutoHyphens w:val="0"/>
        <w:ind w:left="567" w:right="-172" w:hanging="567"/>
        <w:jc w:val="both"/>
        <w:rPr>
          <w:rFonts w:ascii="Arial" w:hAnsi="Arial" w:cs="Arial"/>
          <w:sz w:val="22"/>
          <w:szCs w:val="22"/>
          <w:lang w:eastAsia="pt-BR"/>
        </w:rPr>
      </w:pPr>
      <w:r w:rsidRPr="00FB4684">
        <w:rPr>
          <w:rFonts w:ascii="Arial" w:hAnsi="Arial" w:cs="Arial"/>
          <w:sz w:val="22"/>
          <w:szCs w:val="22"/>
          <w:lang w:eastAsia="pt-BR"/>
        </w:rPr>
        <w:t>1.</w:t>
      </w:r>
      <w:r w:rsidR="00F55166" w:rsidRPr="00FB4684">
        <w:rPr>
          <w:rFonts w:ascii="Arial" w:hAnsi="Arial" w:cs="Arial"/>
          <w:sz w:val="22"/>
          <w:szCs w:val="22"/>
          <w:lang w:eastAsia="pt-BR"/>
        </w:rPr>
        <w:t>7</w:t>
      </w:r>
      <w:r w:rsidRPr="00FB4684">
        <w:rPr>
          <w:rFonts w:ascii="Arial" w:hAnsi="Arial" w:cs="Arial"/>
          <w:sz w:val="22"/>
          <w:szCs w:val="22"/>
          <w:lang w:eastAsia="pt-BR"/>
        </w:rPr>
        <w:t xml:space="preserve"> - </w:t>
      </w:r>
      <w:r w:rsidRPr="00FB4684">
        <w:rPr>
          <w:rFonts w:ascii="Arial" w:hAnsi="Arial" w:cs="Arial"/>
          <w:sz w:val="22"/>
          <w:szCs w:val="22"/>
          <w:lang w:eastAsia="pt-BR"/>
        </w:rPr>
        <w:tab/>
      </w:r>
      <w:r w:rsidR="00FA3000" w:rsidRPr="00FB4684">
        <w:rPr>
          <w:rFonts w:ascii="Arial" w:hAnsi="Arial" w:cs="Arial"/>
          <w:sz w:val="22"/>
          <w:szCs w:val="22"/>
        </w:rPr>
        <w:t>p</w:t>
      </w:r>
      <w:r w:rsidR="006E670C">
        <w:rPr>
          <w:rFonts w:ascii="Arial" w:hAnsi="Arial" w:cs="Arial"/>
          <w:sz w:val="22"/>
          <w:szCs w:val="22"/>
        </w:rPr>
        <w:t>rova de regularidade perante a Justiça do T</w:t>
      </w:r>
      <w:r w:rsidR="00FA3000" w:rsidRPr="00FB4684">
        <w:rPr>
          <w:rFonts w:ascii="Arial" w:hAnsi="Arial" w:cs="Arial"/>
          <w:sz w:val="22"/>
          <w:szCs w:val="22"/>
        </w:rPr>
        <w:t>rabalho, mediante apresentação de certidão emitida pelo Tribunal Superior do Trabalho</w:t>
      </w:r>
      <w:r w:rsidRPr="00FB4684">
        <w:rPr>
          <w:rFonts w:ascii="Arial" w:hAnsi="Arial" w:cs="Arial"/>
          <w:sz w:val="22"/>
          <w:szCs w:val="22"/>
          <w:lang w:eastAsia="pt-BR"/>
        </w:rPr>
        <w:t>;</w:t>
      </w:r>
    </w:p>
    <w:p w14:paraId="2009CFF6" w14:textId="77777777" w:rsidR="00B5794E" w:rsidRPr="00FB4684" w:rsidRDefault="00B5794E" w:rsidP="00700585">
      <w:pPr>
        <w:tabs>
          <w:tab w:val="left" w:pos="567"/>
        </w:tabs>
        <w:suppressAutoHyphens w:val="0"/>
        <w:ind w:left="567" w:right="-172" w:hanging="567"/>
        <w:jc w:val="both"/>
        <w:rPr>
          <w:rFonts w:ascii="Arial" w:hAnsi="Arial" w:cs="Arial"/>
          <w:sz w:val="22"/>
          <w:szCs w:val="22"/>
          <w:lang w:eastAsia="pt-BR"/>
        </w:rPr>
      </w:pPr>
    </w:p>
    <w:p w14:paraId="337BCA23" w14:textId="619B527E" w:rsidR="00B5794E" w:rsidRPr="00FB4684" w:rsidRDefault="00B5794E" w:rsidP="00700585">
      <w:pPr>
        <w:tabs>
          <w:tab w:val="left" w:pos="426"/>
          <w:tab w:val="left" w:pos="567"/>
        </w:tabs>
        <w:suppressAutoHyphens w:val="0"/>
        <w:spacing w:before="40"/>
        <w:ind w:left="567" w:right="-172" w:hanging="567"/>
        <w:jc w:val="both"/>
        <w:rPr>
          <w:rFonts w:ascii="Arial" w:hAnsi="Arial" w:cs="Arial"/>
          <w:sz w:val="22"/>
          <w:szCs w:val="22"/>
          <w:lang w:eastAsia="pt-BR"/>
        </w:rPr>
      </w:pPr>
      <w:r w:rsidRPr="00FB4684">
        <w:rPr>
          <w:rFonts w:ascii="Arial" w:hAnsi="Arial" w:cs="Arial"/>
          <w:sz w:val="22"/>
          <w:szCs w:val="22"/>
          <w:lang w:eastAsia="pt-BR"/>
        </w:rPr>
        <w:t>1.</w:t>
      </w:r>
      <w:r w:rsidR="00F55166" w:rsidRPr="00FB4684">
        <w:rPr>
          <w:rFonts w:ascii="Arial" w:hAnsi="Arial" w:cs="Arial"/>
          <w:sz w:val="22"/>
          <w:szCs w:val="22"/>
          <w:lang w:eastAsia="pt-BR"/>
        </w:rPr>
        <w:t>8</w:t>
      </w:r>
      <w:r w:rsidRPr="00FB4684">
        <w:rPr>
          <w:rFonts w:ascii="Arial" w:hAnsi="Arial" w:cs="Arial"/>
          <w:sz w:val="22"/>
          <w:szCs w:val="22"/>
          <w:lang w:eastAsia="pt-BR"/>
        </w:rPr>
        <w:t xml:space="preserve"> - </w:t>
      </w:r>
      <w:r w:rsidRPr="00FB4684">
        <w:rPr>
          <w:rFonts w:ascii="Arial" w:hAnsi="Arial" w:cs="Arial"/>
          <w:sz w:val="22"/>
          <w:szCs w:val="22"/>
          <w:lang w:eastAsia="pt-BR"/>
        </w:rPr>
        <w:tab/>
        <w:t>certidão negativa de falência expedida pelo distribuidor da sede da pessoa jurídica, ou de execução patrimonial, expedida no domicílio da pessoa física;</w:t>
      </w:r>
    </w:p>
    <w:p w14:paraId="2F067C47" w14:textId="77777777" w:rsidR="00B5794E" w:rsidRPr="00FB4684" w:rsidRDefault="00B5794E" w:rsidP="00700585">
      <w:pPr>
        <w:tabs>
          <w:tab w:val="left" w:pos="567"/>
        </w:tabs>
        <w:suppressAutoHyphens w:val="0"/>
        <w:ind w:left="567" w:right="-172" w:hanging="567"/>
        <w:jc w:val="both"/>
        <w:rPr>
          <w:rFonts w:ascii="Arial" w:hAnsi="Arial" w:cs="Arial"/>
          <w:sz w:val="22"/>
          <w:szCs w:val="22"/>
          <w:lang w:eastAsia="pt-BR"/>
        </w:rPr>
      </w:pPr>
    </w:p>
    <w:p w14:paraId="25711D05" w14:textId="244EA88A" w:rsidR="00B0724E" w:rsidRPr="00FB4684" w:rsidRDefault="00A9560E" w:rsidP="00700585">
      <w:pPr>
        <w:tabs>
          <w:tab w:val="left" w:pos="567"/>
          <w:tab w:val="left" w:pos="851"/>
        </w:tabs>
        <w:suppressAutoHyphens w:val="0"/>
        <w:ind w:left="567" w:right="-172" w:hanging="567"/>
        <w:jc w:val="both"/>
        <w:rPr>
          <w:rFonts w:ascii="Arial" w:hAnsi="Arial" w:cs="Arial"/>
          <w:sz w:val="22"/>
          <w:szCs w:val="22"/>
          <w:lang w:eastAsia="pt-BR"/>
        </w:rPr>
      </w:pPr>
      <w:r w:rsidRPr="00FB4684">
        <w:rPr>
          <w:rFonts w:ascii="Arial" w:hAnsi="Arial" w:cs="Arial"/>
          <w:sz w:val="22"/>
          <w:szCs w:val="22"/>
          <w:lang w:eastAsia="pt-BR"/>
        </w:rPr>
        <w:t>1.</w:t>
      </w:r>
      <w:r w:rsidR="00F55166" w:rsidRPr="00FB4684">
        <w:rPr>
          <w:rFonts w:ascii="Arial" w:hAnsi="Arial" w:cs="Arial"/>
          <w:sz w:val="22"/>
          <w:szCs w:val="22"/>
          <w:lang w:eastAsia="pt-BR"/>
        </w:rPr>
        <w:t>9</w:t>
      </w:r>
      <w:r w:rsidRPr="00FB4684">
        <w:rPr>
          <w:rFonts w:ascii="Arial" w:hAnsi="Arial" w:cs="Arial"/>
          <w:sz w:val="22"/>
          <w:szCs w:val="22"/>
          <w:lang w:eastAsia="pt-BR"/>
        </w:rPr>
        <w:t xml:space="preserve"> - declaração expressa de que o licitante não emprega trabalhador menor nas situações previstas no inciso XXXIII do art. 7º da Constituição da República, assinada pelo representante legal do licitante, conforme modelo do </w:t>
      </w:r>
      <w:r w:rsidRPr="00FB4684">
        <w:rPr>
          <w:rFonts w:ascii="Arial" w:hAnsi="Arial" w:cs="Arial"/>
          <w:b/>
          <w:sz w:val="22"/>
          <w:szCs w:val="22"/>
          <w:lang w:eastAsia="pt-BR"/>
        </w:rPr>
        <w:t>Anexo III</w:t>
      </w:r>
      <w:r w:rsidR="002A279B" w:rsidRPr="00FB4684">
        <w:rPr>
          <w:rFonts w:ascii="Arial" w:hAnsi="Arial" w:cs="Arial"/>
          <w:sz w:val="22"/>
          <w:szCs w:val="22"/>
          <w:lang w:eastAsia="pt-BR"/>
        </w:rPr>
        <w:t>;</w:t>
      </w:r>
    </w:p>
    <w:p w14:paraId="5D15DA7C" w14:textId="77777777" w:rsidR="00A76865" w:rsidRDefault="00A76865" w:rsidP="00FF3BAD">
      <w:pPr>
        <w:suppressAutoHyphens w:val="0"/>
        <w:ind w:left="567" w:right="-172" w:hanging="567"/>
        <w:jc w:val="both"/>
        <w:rPr>
          <w:rFonts w:ascii="Arial" w:hAnsi="Arial" w:cs="Arial"/>
          <w:sz w:val="22"/>
          <w:szCs w:val="22"/>
          <w:lang w:eastAsia="pt-BR"/>
        </w:rPr>
      </w:pPr>
    </w:p>
    <w:p w14:paraId="2E2FBA96" w14:textId="77777777" w:rsidR="00FF3BAD" w:rsidRDefault="008A2A45" w:rsidP="00577793">
      <w:pPr>
        <w:ind w:left="709" w:hanging="709"/>
        <w:jc w:val="both"/>
        <w:rPr>
          <w:rFonts w:ascii="Arial" w:hAnsi="Arial" w:cs="Arial"/>
          <w:color w:val="000000"/>
          <w:sz w:val="22"/>
          <w:szCs w:val="22"/>
          <w:lang w:eastAsia="pt-BR"/>
        </w:rPr>
      </w:pPr>
      <w:r w:rsidRPr="008A2A45">
        <w:rPr>
          <w:rFonts w:ascii="Arial" w:hAnsi="Arial" w:cs="Arial"/>
          <w:sz w:val="22"/>
          <w:szCs w:val="22"/>
          <w:lang w:eastAsia="pt-BR"/>
        </w:rPr>
        <w:t>1.1</w:t>
      </w:r>
      <w:r w:rsidR="00F85DD7">
        <w:rPr>
          <w:rFonts w:ascii="Arial" w:hAnsi="Arial" w:cs="Arial"/>
          <w:sz w:val="22"/>
          <w:szCs w:val="22"/>
          <w:lang w:eastAsia="pt-BR"/>
        </w:rPr>
        <w:t>0</w:t>
      </w:r>
      <w:r w:rsidRPr="008A2A45">
        <w:rPr>
          <w:rFonts w:ascii="Arial" w:hAnsi="Arial" w:cs="Arial"/>
          <w:sz w:val="22"/>
          <w:szCs w:val="22"/>
          <w:lang w:eastAsia="pt-BR"/>
        </w:rPr>
        <w:t xml:space="preserve"> - </w:t>
      </w:r>
      <w:r w:rsidR="00F63695">
        <w:rPr>
          <w:rFonts w:ascii="Arial" w:hAnsi="Arial" w:cs="Arial"/>
          <w:sz w:val="22"/>
          <w:szCs w:val="22"/>
          <w:lang w:eastAsia="pt-BR"/>
        </w:rPr>
        <w:tab/>
      </w:r>
      <w:r w:rsidR="00FF3BAD" w:rsidRPr="00965D24">
        <w:rPr>
          <w:rFonts w:ascii="Arial" w:hAnsi="Arial" w:cs="Arial"/>
          <w:color w:val="000000"/>
          <w:sz w:val="22"/>
          <w:szCs w:val="22"/>
          <w:lang w:eastAsia="pt-BR"/>
        </w:rPr>
        <w:t>Autorização emitida pela Comissão Nacional de Energia Nuclear – CNEN -, conforme NORMA CNEN NN 6.02 (Resolução CNEN 293/22), para operação na manutenção e distribuição comercial de equipamentos de raios-X para inspeção em bagagens e afins; e para assessoria técnica de seus usuários.</w:t>
      </w:r>
    </w:p>
    <w:p w14:paraId="6CC4A2D9" w14:textId="77777777" w:rsidR="00FF3BAD" w:rsidRDefault="00FF3BAD" w:rsidP="00FF3BAD">
      <w:pPr>
        <w:jc w:val="both"/>
        <w:rPr>
          <w:rFonts w:ascii="Arial" w:hAnsi="Arial" w:cs="Arial"/>
          <w:color w:val="000000"/>
          <w:sz w:val="22"/>
          <w:szCs w:val="22"/>
          <w:lang w:eastAsia="pt-BR"/>
        </w:rPr>
      </w:pPr>
    </w:p>
    <w:p w14:paraId="3CBC9421" w14:textId="6ED25AB3" w:rsidR="00901EA9" w:rsidRDefault="00577793" w:rsidP="00577793">
      <w:pPr>
        <w:ind w:left="709" w:hanging="709"/>
        <w:jc w:val="both"/>
        <w:rPr>
          <w:rFonts w:ascii="Arial" w:hAnsi="Arial" w:cs="Arial"/>
          <w:sz w:val="22"/>
          <w:szCs w:val="22"/>
          <w:lang w:eastAsia="pt-BR"/>
        </w:rPr>
      </w:pPr>
      <w:r>
        <w:rPr>
          <w:rFonts w:ascii="Arial" w:hAnsi="Arial" w:cs="Arial"/>
          <w:color w:val="000000"/>
          <w:sz w:val="22"/>
          <w:szCs w:val="22"/>
          <w:lang w:eastAsia="pt-BR"/>
        </w:rPr>
        <w:t>1.11 -</w:t>
      </w:r>
      <w:r>
        <w:rPr>
          <w:rFonts w:ascii="Arial" w:hAnsi="Arial" w:cs="Arial"/>
          <w:color w:val="000000"/>
          <w:sz w:val="22"/>
          <w:szCs w:val="22"/>
          <w:lang w:eastAsia="pt-BR"/>
        </w:rPr>
        <w:tab/>
      </w:r>
      <w:r w:rsidR="00901EA9" w:rsidRPr="008A2A45">
        <w:rPr>
          <w:rFonts w:ascii="Arial" w:hAnsi="Arial" w:cs="Arial"/>
          <w:sz w:val="22"/>
          <w:szCs w:val="22"/>
          <w:lang w:eastAsia="pt-BR"/>
        </w:rPr>
        <w:t xml:space="preserve">Atestado de capacidade técnica, fornecido por pessoa jurídica de direito público ou </w:t>
      </w:r>
      <w:r w:rsidR="00901EA9" w:rsidRPr="00FA04FE">
        <w:rPr>
          <w:rFonts w:ascii="Arial" w:hAnsi="Arial" w:cs="Arial"/>
          <w:sz w:val="22"/>
          <w:szCs w:val="22"/>
          <w:lang w:eastAsia="pt-BR"/>
        </w:rPr>
        <w:t>privado, comprovando sua aptidão para desempenho de serviços compatíveis em características e prazos com os serviços de fornecime</w:t>
      </w:r>
      <w:r w:rsidR="008A2A45" w:rsidRPr="00FA04FE">
        <w:rPr>
          <w:rFonts w:ascii="Arial" w:hAnsi="Arial" w:cs="Arial"/>
          <w:sz w:val="22"/>
          <w:szCs w:val="22"/>
          <w:lang w:eastAsia="pt-BR"/>
        </w:rPr>
        <w:t xml:space="preserve">nto e instalação de pórticos e </w:t>
      </w:r>
      <w:r w:rsidR="009060F1" w:rsidRPr="00FA04FE">
        <w:rPr>
          <w:rFonts w:ascii="Arial" w:hAnsi="Arial" w:cs="Arial"/>
          <w:sz w:val="22"/>
          <w:szCs w:val="22"/>
          <w:lang w:eastAsia="pt-BR"/>
        </w:rPr>
        <w:t>escâ</w:t>
      </w:r>
      <w:r w:rsidR="00901EA9" w:rsidRPr="00FA04FE">
        <w:rPr>
          <w:rFonts w:ascii="Arial" w:hAnsi="Arial" w:cs="Arial"/>
          <w:sz w:val="22"/>
          <w:szCs w:val="22"/>
          <w:lang w:eastAsia="pt-BR"/>
        </w:rPr>
        <w:t>ne</w:t>
      </w:r>
      <w:r w:rsidR="008D07E2">
        <w:rPr>
          <w:rFonts w:ascii="Arial" w:hAnsi="Arial" w:cs="Arial"/>
          <w:sz w:val="22"/>
          <w:szCs w:val="22"/>
          <w:lang w:eastAsia="pt-BR"/>
        </w:rPr>
        <w:t>res.</w:t>
      </w:r>
    </w:p>
    <w:p w14:paraId="2830BE87" w14:textId="77777777" w:rsidR="00B73F6A" w:rsidRPr="008A2A45" w:rsidRDefault="00B73F6A" w:rsidP="00FF3BAD">
      <w:pPr>
        <w:suppressAutoHyphens w:val="0"/>
        <w:ind w:left="709" w:right="-172" w:hanging="709"/>
        <w:jc w:val="both"/>
        <w:rPr>
          <w:rFonts w:ascii="Arial" w:hAnsi="Arial" w:cs="Arial"/>
          <w:sz w:val="22"/>
          <w:szCs w:val="22"/>
          <w:lang w:eastAsia="pt-BR"/>
        </w:rPr>
      </w:pPr>
    </w:p>
    <w:p w14:paraId="069FBBEB" w14:textId="5372EF14" w:rsidR="00FC17BB" w:rsidRDefault="00FC17BB" w:rsidP="00577793">
      <w:pPr>
        <w:tabs>
          <w:tab w:val="left" w:pos="851"/>
        </w:tabs>
        <w:ind w:left="851" w:hanging="851"/>
        <w:jc w:val="both"/>
        <w:rPr>
          <w:rFonts w:ascii="Arial" w:hAnsi="Arial" w:cs="Arial"/>
          <w:sz w:val="22"/>
          <w:szCs w:val="22"/>
          <w:lang w:eastAsia="pt-BR"/>
        </w:rPr>
      </w:pPr>
      <w:r>
        <w:rPr>
          <w:rFonts w:ascii="Arial" w:hAnsi="Arial" w:cs="Arial"/>
          <w:sz w:val="22"/>
          <w:szCs w:val="22"/>
          <w:lang w:eastAsia="pt-BR"/>
        </w:rPr>
        <w:t>1.1</w:t>
      </w:r>
      <w:r w:rsidR="00FF3BAD">
        <w:rPr>
          <w:rFonts w:ascii="Arial" w:hAnsi="Arial" w:cs="Arial"/>
          <w:sz w:val="22"/>
          <w:szCs w:val="22"/>
          <w:lang w:eastAsia="pt-BR"/>
        </w:rPr>
        <w:t>1</w:t>
      </w:r>
      <w:r>
        <w:rPr>
          <w:rFonts w:ascii="Arial" w:hAnsi="Arial" w:cs="Arial"/>
          <w:sz w:val="22"/>
          <w:szCs w:val="22"/>
          <w:lang w:eastAsia="pt-BR"/>
        </w:rPr>
        <w:t>.</w:t>
      </w:r>
      <w:r w:rsidR="00FA04FE">
        <w:rPr>
          <w:rFonts w:ascii="Arial" w:hAnsi="Arial" w:cs="Arial"/>
          <w:sz w:val="22"/>
          <w:szCs w:val="22"/>
          <w:lang w:eastAsia="pt-BR"/>
        </w:rPr>
        <w:t>1</w:t>
      </w:r>
      <w:r w:rsidR="00577793">
        <w:rPr>
          <w:rFonts w:ascii="Arial" w:hAnsi="Arial" w:cs="Arial"/>
          <w:sz w:val="22"/>
          <w:szCs w:val="22"/>
          <w:lang w:eastAsia="pt-BR"/>
        </w:rPr>
        <w:t xml:space="preserve"> -</w:t>
      </w:r>
      <w:r w:rsidR="00577793">
        <w:rPr>
          <w:rFonts w:ascii="Arial" w:hAnsi="Arial" w:cs="Arial"/>
          <w:sz w:val="22"/>
          <w:szCs w:val="22"/>
          <w:lang w:eastAsia="pt-BR"/>
        </w:rPr>
        <w:tab/>
      </w:r>
      <w:r w:rsidRPr="00FC17BB">
        <w:rPr>
          <w:rFonts w:ascii="Arial" w:hAnsi="Arial" w:cs="Arial"/>
          <w:sz w:val="22"/>
          <w:szCs w:val="22"/>
          <w:lang w:eastAsia="pt-BR"/>
        </w:rPr>
        <w:t>O TRIBUNAL, por meio de diligência, poderá requisitar cópia(s) de contrato(s), atestado(s), declaração(ões) ou outros documentos idôneos para comprovar as informações dos atestados de capacidade técnica apresentados.</w:t>
      </w:r>
    </w:p>
    <w:p w14:paraId="3E9E4C2C" w14:textId="77777777" w:rsidR="00FC17BB" w:rsidRDefault="00FC17BB" w:rsidP="00FF3BAD">
      <w:pPr>
        <w:suppressAutoHyphens w:val="0"/>
        <w:ind w:left="851" w:right="-172" w:hanging="851"/>
        <w:jc w:val="both"/>
        <w:rPr>
          <w:rFonts w:ascii="Arial" w:hAnsi="Arial" w:cs="Arial"/>
          <w:sz w:val="22"/>
          <w:szCs w:val="22"/>
          <w:highlight w:val="yellow"/>
          <w:lang w:eastAsia="pt-BR"/>
        </w:rPr>
      </w:pPr>
    </w:p>
    <w:p w14:paraId="4257F3C1" w14:textId="6D147DB3" w:rsidR="008A2A45" w:rsidRPr="008A2A45" w:rsidRDefault="008A2A45" w:rsidP="00FF3BAD">
      <w:pPr>
        <w:tabs>
          <w:tab w:val="left" w:pos="567"/>
        </w:tabs>
        <w:suppressAutoHyphens w:val="0"/>
        <w:ind w:left="709" w:right="-172" w:hanging="709"/>
        <w:jc w:val="both"/>
        <w:rPr>
          <w:rFonts w:ascii="Arial" w:hAnsi="Arial" w:cs="Arial"/>
          <w:b/>
          <w:sz w:val="22"/>
          <w:szCs w:val="22"/>
          <w:lang w:eastAsia="pt-BR"/>
        </w:rPr>
      </w:pPr>
      <w:r w:rsidRPr="008A2A45">
        <w:rPr>
          <w:rFonts w:ascii="Arial" w:hAnsi="Arial" w:cs="Arial"/>
          <w:sz w:val="22"/>
          <w:szCs w:val="22"/>
          <w:lang w:eastAsia="pt-BR"/>
        </w:rPr>
        <w:t>1.1</w:t>
      </w:r>
      <w:r w:rsidR="00FF3BAD">
        <w:rPr>
          <w:rFonts w:ascii="Arial" w:hAnsi="Arial" w:cs="Arial"/>
          <w:sz w:val="22"/>
          <w:szCs w:val="22"/>
          <w:lang w:eastAsia="pt-BR"/>
        </w:rPr>
        <w:t>2</w:t>
      </w:r>
      <w:r w:rsidRPr="008A2A45">
        <w:rPr>
          <w:rFonts w:ascii="Arial" w:hAnsi="Arial" w:cs="Arial"/>
          <w:sz w:val="22"/>
          <w:szCs w:val="22"/>
          <w:lang w:eastAsia="pt-BR"/>
        </w:rPr>
        <w:t xml:space="preserve"> </w:t>
      </w:r>
      <w:r>
        <w:rPr>
          <w:rFonts w:ascii="Arial" w:hAnsi="Arial" w:cs="Arial"/>
          <w:sz w:val="22"/>
          <w:szCs w:val="22"/>
          <w:lang w:eastAsia="pt-BR"/>
        </w:rPr>
        <w:t xml:space="preserve">- </w:t>
      </w:r>
      <w:r w:rsidR="00F63695">
        <w:rPr>
          <w:rFonts w:ascii="Arial" w:hAnsi="Arial" w:cs="Arial"/>
          <w:sz w:val="22"/>
          <w:szCs w:val="22"/>
          <w:lang w:eastAsia="pt-BR"/>
        </w:rPr>
        <w:tab/>
      </w:r>
      <w:r w:rsidRPr="008A2A45">
        <w:rPr>
          <w:rFonts w:ascii="Arial" w:hAnsi="Arial" w:cs="Arial"/>
          <w:sz w:val="22"/>
          <w:szCs w:val="22"/>
          <w:lang w:eastAsia="pt-BR"/>
        </w:rPr>
        <w:t>Declaração formal de disponibilidade de equipamentos e pessoal técnico especializado para integrar a equipe que executará os serviços objeto da licitação, assinada pelo representante legal da licitante</w:t>
      </w:r>
      <w:r>
        <w:rPr>
          <w:rFonts w:ascii="Arial" w:hAnsi="Arial" w:cs="Arial"/>
          <w:sz w:val="22"/>
          <w:szCs w:val="22"/>
          <w:lang w:eastAsia="pt-BR"/>
        </w:rPr>
        <w:t xml:space="preserve">, conforme modelo do </w:t>
      </w:r>
      <w:r w:rsidRPr="008A2A45">
        <w:rPr>
          <w:rFonts w:ascii="Arial" w:hAnsi="Arial" w:cs="Arial"/>
          <w:b/>
          <w:sz w:val="22"/>
          <w:szCs w:val="22"/>
          <w:lang w:eastAsia="pt-BR"/>
        </w:rPr>
        <w:t>Anexo V</w:t>
      </w:r>
      <w:r w:rsidR="00965D24">
        <w:rPr>
          <w:rFonts w:ascii="Arial" w:hAnsi="Arial" w:cs="Arial"/>
          <w:b/>
          <w:sz w:val="22"/>
          <w:szCs w:val="22"/>
          <w:lang w:eastAsia="pt-BR"/>
        </w:rPr>
        <w:t>II;</w:t>
      </w:r>
    </w:p>
    <w:p w14:paraId="5709D845" w14:textId="667FABC6" w:rsidR="007B44DC" w:rsidRDefault="007B44DC" w:rsidP="00BA6202">
      <w:pPr>
        <w:suppressAutoHyphens w:val="0"/>
        <w:ind w:right="-172"/>
        <w:jc w:val="both"/>
        <w:rPr>
          <w:rFonts w:ascii="Arial" w:hAnsi="Arial" w:cs="Arial"/>
          <w:sz w:val="22"/>
          <w:szCs w:val="22"/>
          <w:highlight w:val="yellow"/>
          <w:lang w:eastAsia="pt-BR"/>
        </w:rPr>
      </w:pPr>
    </w:p>
    <w:p w14:paraId="0265DB1A" w14:textId="10099798" w:rsidR="00E359F9" w:rsidRPr="005E532C" w:rsidRDefault="002201A1" w:rsidP="00FA04FE">
      <w:pPr>
        <w:pStyle w:val="PargrafodaLista"/>
        <w:numPr>
          <w:ilvl w:val="0"/>
          <w:numId w:val="16"/>
        </w:numPr>
        <w:tabs>
          <w:tab w:val="left" w:pos="284"/>
        </w:tabs>
        <w:ind w:left="0" w:firstLine="0"/>
        <w:rPr>
          <w:rFonts w:ascii="Arial" w:hAnsi="Arial" w:cs="Arial"/>
          <w:sz w:val="22"/>
          <w:szCs w:val="22"/>
          <w:lang w:eastAsia="pt-BR"/>
        </w:rPr>
      </w:pPr>
      <w:r w:rsidRPr="005E532C">
        <w:rPr>
          <w:rFonts w:ascii="Arial" w:hAnsi="Arial" w:cs="Arial"/>
          <w:sz w:val="22"/>
          <w:szCs w:val="22"/>
          <w:lang w:eastAsia="pt-BR"/>
        </w:rPr>
        <w:t>- Os licitantes poderão deixar de apresentar os documentos de habilitação que constem do Certificado de Registro Cadastral da CAGEF, assegurado aos demais licitantes o direito de acesso aos dados constantes desse sistema.</w:t>
      </w:r>
    </w:p>
    <w:p w14:paraId="38E087D5" w14:textId="77777777" w:rsidR="005E532C" w:rsidRPr="005E532C" w:rsidRDefault="005E532C" w:rsidP="005E532C">
      <w:pPr>
        <w:pStyle w:val="PargrafodaLista"/>
        <w:ind w:left="480"/>
        <w:rPr>
          <w:rFonts w:ascii="Arial" w:hAnsi="Arial" w:cs="Arial"/>
          <w:sz w:val="22"/>
          <w:szCs w:val="22"/>
          <w:lang w:eastAsia="pt-BR"/>
        </w:rPr>
      </w:pPr>
    </w:p>
    <w:p w14:paraId="70EDCD39" w14:textId="7C30ED66" w:rsidR="00B2698D" w:rsidRPr="00825276" w:rsidRDefault="00B2698D" w:rsidP="00700585">
      <w:pPr>
        <w:suppressAutoHyphens w:val="0"/>
        <w:ind w:left="567" w:right="-172" w:hanging="567"/>
        <w:jc w:val="both"/>
        <w:rPr>
          <w:rFonts w:ascii="Arial" w:hAnsi="Arial" w:cs="Arial"/>
          <w:sz w:val="22"/>
          <w:szCs w:val="22"/>
          <w:lang w:eastAsia="pt-BR"/>
        </w:rPr>
      </w:pPr>
      <w:r w:rsidRPr="00825276">
        <w:rPr>
          <w:rFonts w:ascii="Arial" w:hAnsi="Arial" w:cs="Arial"/>
          <w:sz w:val="22"/>
          <w:szCs w:val="22"/>
          <w:lang w:eastAsia="pt-BR"/>
        </w:rPr>
        <w:t xml:space="preserve">2.1 - </w:t>
      </w:r>
      <w:r w:rsidRPr="00825276">
        <w:rPr>
          <w:rFonts w:ascii="Arial" w:hAnsi="Arial" w:cs="Arial"/>
          <w:sz w:val="22"/>
          <w:szCs w:val="22"/>
          <w:lang w:eastAsia="pt-BR"/>
        </w:rPr>
        <w:tab/>
      </w:r>
      <w:r w:rsidR="002201A1">
        <w:rPr>
          <w:rFonts w:ascii="Arial" w:hAnsi="Arial" w:cs="Arial"/>
          <w:sz w:val="22"/>
          <w:szCs w:val="22"/>
          <w:lang w:eastAsia="pt-BR"/>
        </w:rPr>
        <w:t>O</w:t>
      </w:r>
      <w:r w:rsidRPr="00825276">
        <w:rPr>
          <w:rFonts w:ascii="Arial" w:hAnsi="Arial" w:cs="Arial"/>
          <w:sz w:val="22"/>
          <w:szCs w:val="22"/>
          <w:lang w:eastAsia="pt-BR"/>
        </w:rPr>
        <w:t xml:space="preserve"> CRC não dispensa a apresentação do </w:t>
      </w:r>
      <w:r w:rsidRPr="00825276">
        <w:rPr>
          <w:rFonts w:ascii="Arial" w:hAnsi="Arial" w:cs="Arial"/>
          <w:b/>
          <w:sz w:val="22"/>
          <w:szCs w:val="22"/>
          <w:lang w:eastAsia="pt-BR"/>
        </w:rPr>
        <w:t>documento relativo à habilitação jurídica</w:t>
      </w:r>
      <w:r w:rsidRPr="00825276">
        <w:rPr>
          <w:rFonts w:ascii="Arial" w:hAnsi="Arial" w:cs="Arial"/>
          <w:sz w:val="22"/>
          <w:szCs w:val="22"/>
          <w:lang w:eastAsia="pt-BR"/>
        </w:rPr>
        <w:t>.</w:t>
      </w:r>
    </w:p>
    <w:p w14:paraId="5E0DF5D3" w14:textId="77777777" w:rsidR="00E359F9" w:rsidRPr="00825276" w:rsidRDefault="00E359F9" w:rsidP="00F824BB">
      <w:pPr>
        <w:rPr>
          <w:rFonts w:ascii="Arial" w:hAnsi="Arial" w:cs="Arial"/>
          <w:sz w:val="22"/>
          <w:szCs w:val="22"/>
          <w:lang w:eastAsia="pt-BR"/>
        </w:rPr>
      </w:pPr>
    </w:p>
    <w:p w14:paraId="589C875A" w14:textId="7DC9C1E3" w:rsidR="00E359F9" w:rsidRPr="00825276" w:rsidRDefault="0012077E" w:rsidP="00700585">
      <w:pPr>
        <w:suppressAutoHyphens w:val="0"/>
        <w:ind w:left="567" w:right="-172" w:hanging="567"/>
        <w:jc w:val="both"/>
        <w:rPr>
          <w:rFonts w:ascii="Arial" w:hAnsi="Arial" w:cs="Arial"/>
          <w:sz w:val="22"/>
          <w:szCs w:val="22"/>
          <w:lang w:eastAsia="pt-BR"/>
        </w:rPr>
      </w:pPr>
      <w:r w:rsidRPr="00825276">
        <w:rPr>
          <w:rFonts w:ascii="Arial" w:hAnsi="Arial" w:cs="Arial"/>
          <w:sz w:val="22"/>
          <w:szCs w:val="22"/>
          <w:lang w:eastAsia="pt-BR"/>
        </w:rPr>
        <w:t>2.2 - O</w:t>
      </w:r>
      <w:r w:rsidRPr="00825276">
        <w:rPr>
          <w:rFonts w:ascii="Arial" w:hAnsi="Arial" w:cs="Arial"/>
          <w:sz w:val="22"/>
          <w:szCs w:val="22"/>
          <w:lang w:val="x-none" w:eastAsia="pt-BR"/>
        </w:rPr>
        <w:t xml:space="preserve"> licitante deverá </w:t>
      </w:r>
      <w:r w:rsidRPr="00825276">
        <w:rPr>
          <w:rFonts w:ascii="Arial" w:hAnsi="Arial" w:cs="Arial"/>
          <w:sz w:val="22"/>
          <w:szCs w:val="22"/>
          <w:lang w:eastAsia="pt-BR"/>
        </w:rPr>
        <w:t>apresentar</w:t>
      </w:r>
      <w:r w:rsidRPr="00825276">
        <w:rPr>
          <w:rFonts w:ascii="Arial" w:hAnsi="Arial" w:cs="Arial"/>
          <w:sz w:val="22"/>
          <w:szCs w:val="22"/>
          <w:lang w:val="x-none" w:eastAsia="pt-BR"/>
        </w:rPr>
        <w:t xml:space="preserve"> a documentação exigida</w:t>
      </w:r>
      <w:r w:rsidRPr="00825276">
        <w:rPr>
          <w:rFonts w:ascii="Arial" w:hAnsi="Arial" w:cs="Arial"/>
          <w:sz w:val="22"/>
          <w:szCs w:val="22"/>
          <w:lang w:eastAsia="pt-BR"/>
        </w:rPr>
        <w:t xml:space="preserve"> que não conste</w:t>
      </w:r>
      <w:r w:rsidRPr="00825276">
        <w:rPr>
          <w:rFonts w:ascii="Arial" w:hAnsi="Arial" w:cs="Arial"/>
          <w:sz w:val="22"/>
          <w:szCs w:val="22"/>
          <w:lang w:val="x-none" w:eastAsia="pt-BR"/>
        </w:rPr>
        <w:t xml:space="preserve"> no CRC da S</w:t>
      </w:r>
      <w:r w:rsidRPr="00825276">
        <w:rPr>
          <w:rFonts w:ascii="Arial" w:hAnsi="Arial" w:cs="Arial"/>
          <w:sz w:val="22"/>
          <w:szCs w:val="22"/>
          <w:lang w:eastAsia="pt-BR"/>
        </w:rPr>
        <w:t>EPLAG</w:t>
      </w:r>
      <w:r w:rsidRPr="00825276">
        <w:rPr>
          <w:rFonts w:ascii="Arial" w:hAnsi="Arial" w:cs="Arial"/>
          <w:sz w:val="22"/>
          <w:szCs w:val="22"/>
          <w:lang w:val="x-none" w:eastAsia="pt-BR"/>
        </w:rPr>
        <w:t xml:space="preserve"> ou </w:t>
      </w:r>
      <w:r w:rsidR="00EF2E53" w:rsidRPr="00825276">
        <w:rPr>
          <w:rFonts w:ascii="Arial" w:hAnsi="Arial" w:cs="Arial"/>
          <w:sz w:val="22"/>
          <w:szCs w:val="22"/>
          <w:lang w:eastAsia="pt-BR"/>
        </w:rPr>
        <w:t>cujo</w:t>
      </w:r>
      <w:r w:rsidRPr="00825276">
        <w:rPr>
          <w:rFonts w:ascii="Arial" w:hAnsi="Arial" w:cs="Arial"/>
          <w:sz w:val="22"/>
          <w:szCs w:val="22"/>
          <w:lang w:val="x-none" w:eastAsia="pt-BR"/>
        </w:rPr>
        <w:t xml:space="preserve"> </w:t>
      </w:r>
      <w:r w:rsidRPr="00825276">
        <w:rPr>
          <w:rFonts w:ascii="Arial" w:hAnsi="Arial" w:cs="Arial"/>
          <w:sz w:val="22"/>
          <w:szCs w:val="22"/>
          <w:lang w:eastAsia="pt-BR"/>
        </w:rPr>
        <w:t>prazo de validade</w:t>
      </w:r>
      <w:r w:rsidR="00EF2E53" w:rsidRPr="00825276">
        <w:rPr>
          <w:rFonts w:ascii="Arial" w:hAnsi="Arial" w:cs="Arial"/>
          <w:sz w:val="22"/>
          <w:szCs w:val="22"/>
          <w:lang w:eastAsia="pt-BR"/>
        </w:rPr>
        <w:t xml:space="preserve"> estiver</w:t>
      </w:r>
      <w:r w:rsidRPr="00825276">
        <w:rPr>
          <w:rFonts w:ascii="Arial" w:hAnsi="Arial" w:cs="Arial"/>
          <w:sz w:val="22"/>
          <w:szCs w:val="22"/>
          <w:lang w:eastAsia="pt-BR"/>
        </w:rPr>
        <w:t xml:space="preserve"> vencido.</w:t>
      </w:r>
      <w:r w:rsidR="00E359F9" w:rsidRPr="00825276">
        <w:rPr>
          <w:rFonts w:ascii="Arial" w:hAnsi="Arial" w:cs="Arial"/>
          <w:sz w:val="22"/>
          <w:szCs w:val="22"/>
          <w:lang w:eastAsia="pt-BR"/>
        </w:rPr>
        <w:t xml:space="preserve"> </w:t>
      </w:r>
    </w:p>
    <w:p w14:paraId="08017086" w14:textId="77777777" w:rsidR="00E359F9" w:rsidRPr="00825276" w:rsidRDefault="00E359F9" w:rsidP="00700585">
      <w:pPr>
        <w:suppressAutoHyphens w:val="0"/>
        <w:ind w:left="567" w:right="-172" w:hanging="567"/>
        <w:jc w:val="both"/>
        <w:rPr>
          <w:rFonts w:ascii="Arial" w:hAnsi="Arial" w:cs="Arial"/>
          <w:sz w:val="22"/>
          <w:szCs w:val="22"/>
          <w:lang w:val="x-none" w:eastAsia="pt-BR"/>
        </w:rPr>
      </w:pPr>
    </w:p>
    <w:p w14:paraId="75F0D3D4" w14:textId="2970E90C" w:rsidR="00E359F9" w:rsidRPr="00825276" w:rsidRDefault="00E359F9" w:rsidP="00700585">
      <w:pPr>
        <w:suppressAutoHyphens w:val="0"/>
        <w:ind w:left="567" w:right="-172" w:hanging="567"/>
        <w:jc w:val="both"/>
        <w:rPr>
          <w:rFonts w:ascii="Arial" w:hAnsi="Arial" w:cs="Arial"/>
          <w:sz w:val="22"/>
          <w:szCs w:val="22"/>
          <w:lang w:val="x-none" w:eastAsia="pt-BR"/>
        </w:rPr>
      </w:pPr>
      <w:r w:rsidRPr="00825276">
        <w:rPr>
          <w:rFonts w:ascii="Arial" w:hAnsi="Arial" w:cs="Arial"/>
          <w:sz w:val="22"/>
          <w:szCs w:val="22"/>
          <w:lang w:val="x-none" w:eastAsia="pt-BR"/>
        </w:rPr>
        <w:t>2.</w:t>
      </w:r>
      <w:r w:rsidR="00EF2E53" w:rsidRPr="00825276">
        <w:rPr>
          <w:rFonts w:ascii="Arial" w:hAnsi="Arial" w:cs="Arial"/>
          <w:sz w:val="22"/>
          <w:szCs w:val="22"/>
          <w:lang w:eastAsia="pt-BR"/>
        </w:rPr>
        <w:t>3</w:t>
      </w:r>
      <w:r w:rsidRPr="00825276">
        <w:rPr>
          <w:rFonts w:ascii="Arial" w:hAnsi="Arial" w:cs="Arial"/>
          <w:sz w:val="22"/>
          <w:szCs w:val="22"/>
          <w:lang w:val="x-none" w:eastAsia="pt-BR"/>
        </w:rPr>
        <w:t xml:space="preserve"> </w:t>
      </w:r>
      <w:r w:rsidRPr="00825276">
        <w:rPr>
          <w:rFonts w:ascii="Arial" w:hAnsi="Arial" w:cs="Arial"/>
          <w:sz w:val="22"/>
          <w:szCs w:val="22"/>
          <w:lang w:eastAsia="pt-BR"/>
        </w:rPr>
        <w:t>-</w:t>
      </w:r>
      <w:r w:rsidRPr="00825276">
        <w:rPr>
          <w:rFonts w:ascii="Arial" w:hAnsi="Arial" w:cs="Arial"/>
          <w:sz w:val="22"/>
          <w:szCs w:val="22"/>
          <w:lang w:val="x-none" w:eastAsia="pt-BR"/>
        </w:rPr>
        <w:t xml:space="preserve"> </w:t>
      </w:r>
      <w:r w:rsidRPr="00825276">
        <w:rPr>
          <w:rFonts w:ascii="Arial" w:hAnsi="Arial" w:cs="Arial"/>
          <w:sz w:val="22"/>
          <w:szCs w:val="22"/>
          <w:lang w:val="x-none" w:eastAsia="pt-BR"/>
        </w:rPr>
        <w:tab/>
        <w:t>O</w:t>
      </w:r>
      <w:r w:rsidRPr="00825276">
        <w:rPr>
          <w:rFonts w:ascii="Arial" w:hAnsi="Arial" w:cs="Arial"/>
          <w:sz w:val="22"/>
          <w:szCs w:val="22"/>
          <w:lang w:eastAsia="pt-BR"/>
        </w:rPr>
        <w:t xml:space="preserve"> </w:t>
      </w:r>
      <w:r w:rsidRPr="00825276">
        <w:rPr>
          <w:rFonts w:ascii="Arial" w:hAnsi="Arial" w:cs="Arial"/>
          <w:sz w:val="22"/>
          <w:szCs w:val="22"/>
          <w:lang w:val="x-none" w:eastAsia="pt-BR"/>
        </w:rPr>
        <w:t xml:space="preserve">licitante obriga-se a declarar a superveniência de fato impeditivo da habilitação, </w:t>
      </w:r>
      <w:r w:rsidR="00EE5B57" w:rsidRPr="00825276">
        <w:rPr>
          <w:rFonts w:ascii="Arial" w:hAnsi="Arial" w:cs="Arial"/>
          <w:sz w:val="22"/>
          <w:szCs w:val="22"/>
          <w:lang w:eastAsia="pt-BR"/>
        </w:rPr>
        <w:t xml:space="preserve">se houver, </w:t>
      </w:r>
      <w:r w:rsidRPr="00825276">
        <w:rPr>
          <w:rFonts w:ascii="Arial" w:hAnsi="Arial" w:cs="Arial"/>
          <w:sz w:val="22"/>
          <w:szCs w:val="22"/>
          <w:lang w:val="x-none" w:eastAsia="pt-BR"/>
        </w:rPr>
        <w:t>observadas as penalidades cabíveis.</w:t>
      </w:r>
    </w:p>
    <w:p w14:paraId="32FB5059" w14:textId="77777777" w:rsidR="00CA5FB5" w:rsidRPr="004D73C4" w:rsidRDefault="00CA5FB5" w:rsidP="00700585">
      <w:pPr>
        <w:pStyle w:val="Recuodecorpodetexto31"/>
        <w:spacing w:line="240" w:lineRule="auto"/>
        <w:ind w:right="-172" w:firstLine="0"/>
        <w:rPr>
          <w:rFonts w:cs="Arial"/>
          <w:color w:val="FF0000"/>
          <w:sz w:val="22"/>
          <w:szCs w:val="22"/>
        </w:rPr>
      </w:pPr>
    </w:p>
    <w:p w14:paraId="6E462232" w14:textId="77777777" w:rsidR="00E359F9" w:rsidRPr="00825276" w:rsidRDefault="00E359F9" w:rsidP="00700585">
      <w:pPr>
        <w:suppressAutoHyphens w:val="0"/>
        <w:ind w:right="-172"/>
        <w:jc w:val="both"/>
        <w:rPr>
          <w:rFonts w:ascii="Arial" w:hAnsi="Arial" w:cs="Arial"/>
          <w:sz w:val="22"/>
          <w:szCs w:val="22"/>
          <w:lang w:eastAsia="pt-BR"/>
        </w:rPr>
      </w:pPr>
      <w:r w:rsidRPr="00825276">
        <w:rPr>
          <w:rFonts w:ascii="Arial" w:hAnsi="Arial" w:cs="Arial"/>
          <w:sz w:val="22"/>
          <w:szCs w:val="22"/>
          <w:lang w:eastAsia="pt-BR"/>
        </w:rPr>
        <w:t xml:space="preserve">3 - O(a) Pregoeiro(a) e a equipe de apoio efetuarão consulta ao </w:t>
      </w:r>
      <w:r w:rsidRPr="00825276">
        <w:rPr>
          <w:rFonts w:ascii="Arial" w:hAnsi="Arial" w:cs="Arial"/>
          <w:i/>
          <w:sz w:val="22"/>
          <w:szCs w:val="22"/>
          <w:lang w:eastAsia="pt-BR"/>
        </w:rPr>
        <w:t>site</w:t>
      </w:r>
      <w:r w:rsidRPr="00825276">
        <w:rPr>
          <w:rFonts w:ascii="Arial" w:hAnsi="Arial" w:cs="Arial"/>
          <w:sz w:val="22"/>
          <w:szCs w:val="22"/>
          <w:lang w:eastAsia="pt-BR"/>
        </w:rPr>
        <w:t xml:space="preserve"> da Receita Federal para certificação sobre a regularidade da inscrição da empresa no Cadastro Nacional de Pessoa Jurídica - CNPJ, em observância à legislação pertinente, confirmando, ainda, a autenticidade dos demais documentos extraídos pela internet</w:t>
      </w:r>
      <w:r w:rsidRPr="00825276">
        <w:rPr>
          <w:rFonts w:ascii="Arial" w:hAnsi="Arial" w:cs="Arial"/>
          <w:i/>
          <w:sz w:val="22"/>
          <w:szCs w:val="22"/>
          <w:lang w:eastAsia="pt-BR"/>
        </w:rPr>
        <w:t>,</w:t>
      </w:r>
      <w:r w:rsidRPr="00825276">
        <w:rPr>
          <w:rFonts w:ascii="Arial" w:hAnsi="Arial" w:cs="Arial"/>
          <w:sz w:val="22"/>
          <w:szCs w:val="22"/>
          <w:lang w:eastAsia="pt-BR"/>
        </w:rPr>
        <w:t xml:space="preserve"> junto aos </w:t>
      </w:r>
      <w:r w:rsidRPr="00825276">
        <w:rPr>
          <w:rFonts w:ascii="Arial" w:hAnsi="Arial" w:cs="Arial"/>
          <w:i/>
          <w:sz w:val="22"/>
          <w:szCs w:val="22"/>
          <w:lang w:eastAsia="pt-BR"/>
        </w:rPr>
        <w:t>sites</w:t>
      </w:r>
      <w:r w:rsidRPr="00825276">
        <w:rPr>
          <w:rFonts w:ascii="Arial" w:hAnsi="Arial" w:cs="Arial"/>
          <w:sz w:val="22"/>
          <w:szCs w:val="22"/>
          <w:lang w:eastAsia="pt-BR"/>
        </w:rPr>
        <w:t xml:space="preserve"> dos órgãos emissores, para fins de habilitação.</w:t>
      </w:r>
    </w:p>
    <w:p w14:paraId="139ADD64" w14:textId="77777777" w:rsidR="00E359F9" w:rsidRPr="00825276" w:rsidRDefault="00E359F9" w:rsidP="00700585">
      <w:pPr>
        <w:suppressAutoHyphens w:val="0"/>
        <w:ind w:right="-172"/>
        <w:jc w:val="both"/>
        <w:rPr>
          <w:rFonts w:ascii="Arial" w:hAnsi="Arial" w:cs="Arial"/>
          <w:sz w:val="22"/>
          <w:szCs w:val="22"/>
          <w:lang w:val="x-none" w:eastAsia="pt-BR"/>
        </w:rPr>
      </w:pPr>
    </w:p>
    <w:p w14:paraId="372BF74E" w14:textId="77777777" w:rsidR="00E359F9" w:rsidRPr="00825276" w:rsidRDefault="00E359F9" w:rsidP="00700585">
      <w:pPr>
        <w:suppressAutoHyphens w:val="0"/>
        <w:ind w:right="-172"/>
        <w:jc w:val="both"/>
        <w:rPr>
          <w:rFonts w:ascii="Arial" w:hAnsi="Arial" w:cs="Arial"/>
          <w:sz w:val="22"/>
          <w:szCs w:val="22"/>
          <w:lang w:eastAsia="pt-BR"/>
        </w:rPr>
      </w:pPr>
      <w:r w:rsidRPr="00825276">
        <w:rPr>
          <w:rFonts w:ascii="Arial" w:hAnsi="Arial" w:cs="Arial"/>
          <w:sz w:val="22"/>
          <w:szCs w:val="22"/>
          <w:lang w:eastAsia="pt-BR"/>
        </w:rPr>
        <w:t>4 -</w:t>
      </w:r>
      <w:r w:rsidRPr="00825276">
        <w:rPr>
          <w:rFonts w:ascii="Arial" w:hAnsi="Arial" w:cs="Arial"/>
          <w:b/>
          <w:sz w:val="22"/>
          <w:szCs w:val="22"/>
          <w:lang w:eastAsia="pt-BR"/>
        </w:rPr>
        <w:t xml:space="preserve"> </w:t>
      </w:r>
      <w:r w:rsidRPr="00825276">
        <w:rPr>
          <w:rFonts w:ascii="Arial" w:hAnsi="Arial" w:cs="Arial"/>
          <w:bCs/>
          <w:sz w:val="22"/>
          <w:szCs w:val="22"/>
          <w:lang w:eastAsia="pt-BR"/>
        </w:rPr>
        <w:t xml:space="preserve">Sob pena de </w:t>
      </w:r>
      <w:r w:rsidRPr="00825276">
        <w:rPr>
          <w:rFonts w:ascii="Arial" w:hAnsi="Arial" w:cs="Arial"/>
          <w:b/>
          <w:bCs/>
          <w:sz w:val="22"/>
          <w:szCs w:val="22"/>
          <w:lang w:eastAsia="pt-BR"/>
        </w:rPr>
        <w:t xml:space="preserve">inabilitação, </w:t>
      </w:r>
      <w:r w:rsidRPr="00825276">
        <w:rPr>
          <w:rFonts w:ascii="Arial" w:hAnsi="Arial" w:cs="Arial"/>
          <w:sz w:val="22"/>
          <w:szCs w:val="22"/>
          <w:lang w:eastAsia="pt-BR"/>
        </w:rPr>
        <w:t>todos os documentos apresentados para habilitação deverão estar em nome do licitante e, preferencialmente, com número do CNPJ ou CPF e endereço respectivo, observando-se que:</w:t>
      </w:r>
    </w:p>
    <w:p w14:paraId="2CBB4B19" w14:textId="77777777" w:rsidR="00E359F9" w:rsidRPr="00825276" w:rsidRDefault="00E359F9" w:rsidP="00700585">
      <w:pPr>
        <w:suppressAutoHyphens w:val="0"/>
        <w:ind w:right="-172"/>
        <w:jc w:val="both"/>
        <w:rPr>
          <w:rFonts w:ascii="Arial" w:hAnsi="Arial" w:cs="Arial"/>
          <w:sz w:val="22"/>
          <w:szCs w:val="22"/>
          <w:lang w:eastAsia="pt-BR"/>
        </w:rPr>
      </w:pPr>
    </w:p>
    <w:p w14:paraId="283CB6CE" w14:textId="7484033E" w:rsidR="00E359F9" w:rsidRPr="00825276" w:rsidRDefault="00E359F9" w:rsidP="00700585">
      <w:pPr>
        <w:tabs>
          <w:tab w:val="left" w:pos="426"/>
        </w:tabs>
        <w:suppressAutoHyphens w:val="0"/>
        <w:ind w:right="-172"/>
        <w:jc w:val="both"/>
        <w:rPr>
          <w:rFonts w:ascii="Arial" w:hAnsi="Arial" w:cs="Arial"/>
          <w:sz w:val="22"/>
          <w:szCs w:val="22"/>
          <w:lang w:eastAsia="pt-BR"/>
        </w:rPr>
      </w:pPr>
      <w:r w:rsidRPr="00825276">
        <w:rPr>
          <w:rFonts w:ascii="Arial" w:hAnsi="Arial" w:cs="Arial"/>
          <w:sz w:val="22"/>
          <w:szCs w:val="22"/>
          <w:lang w:eastAsia="pt-BR"/>
        </w:rPr>
        <w:t xml:space="preserve">4.1 - se o licitante for a </w:t>
      </w:r>
      <w:r w:rsidRPr="00825276">
        <w:rPr>
          <w:rFonts w:ascii="Arial" w:hAnsi="Arial" w:cs="Arial"/>
          <w:b/>
          <w:sz w:val="22"/>
          <w:szCs w:val="22"/>
          <w:lang w:eastAsia="pt-BR"/>
        </w:rPr>
        <w:t>matriz</w:t>
      </w:r>
      <w:r w:rsidRPr="00825276">
        <w:rPr>
          <w:rFonts w:ascii="Arial" w:hAnsi="Arial" w:cs="Arial"/>
          <w:sz w:val="22"/>
          <w:szCs w:val="22"/>
          <w:lang w:eastAsia="pt-BR"/>
        </w:rPr>
        <w:t xml:space="preserve">, todos os documentos deverão estar em nome da </w:t>
      </w:r>
      <w:r w:rsidRPr="00825276">
        <w:rPr>
          <w:rFonts w:ascii="Arial" w:hAnsi="Arial" w:cs="Arial"/>
          <w:b/>
          <w:sz w:val="22"/>
          <w:szCs w:val="22"/>
          <w:lang w:eastAsia="pt-BR"/>
        </w:rPr>
        <w:t>matriz</w:t>
      </w:r>
      <w:r w:rsidRPr="00825276">
        <w:rPr>
          <w:rFonts w:ascii="Arial" w:hAnsi="Arial" w:cs="Arial"/>
          <w:sz w:val="22"/>
          <w:szCs w:val="22"/>
          <w:lang w:eastAsia="pt-BR"/>
        </w:rPr>
        <w:t>;</w:t>
      </w:r>
    </w:p>
    <w:p w14:paraId="3C3DC392" w14:textId="77777777" w:rsidR="00E359F9" w:rsidRPr="00825276" w:rsidRDefault="00E359F9" w:rsidP="00700585">
      <w:pPr>
        <w:tabs>
          <w:tab w:val="left" w:pos="426"/>
        </w:tabs>
        <w:suppressAutoHyphens w:val="0"/>
        <w:ind w:right="-172"/>
        <w:jc w:val="both"/>
        <w:rPr>
          <w:rFonts w:ascii="Arial" w:hAnsi="Arial" w:cs="Arial"/>
          <w:sz w:val="22"/>
          <w:szCs w:val="22"/>
          <w:lang w:eastAsia="pt-BR"/>
        </w:rPr>
      </w:pPr>
    </w:p>
    <w:p w14:paraId="28847D80" w14:textId="77777777" w:rsidR="00E359F9" w:rsidRPr="00825276" w:rsidRDefault="00E359F9" w:rsidP="00700585">
      <w:pPr>
        <w:tabs>
          <w:tab w:val="left" w:pos="426"/>
        </w:tabs>
        <w:suppressAutoHyphens w:val="0"/>
        <w:ind w:right="-172"/>
        <w:jc w:val="both"/>
        <w:rPr>
          <w:rFonts w:ascii="Arial" w:hAnsi="Arial" w:cs="Arial"/>
          <w:sz w:val="22"/>
          <w:szCs w:val="22"/>
          <w:lang w:eastAsia="pt-BR"/>
        </w:rPr>
      </w:pPr>
      <w:r w:rsidRPr="00825276">
        <w:rPr>
          <w:rFonts w:ascii="Arial" w:hAnsi="Arial" w:cs="Arial"/>
          <w:sz w:val="22"/>
          <w:szCs w:val="22"/>
          <w:lang w:eastAsia="pt-BR"/>
        </w:rPr>
        <w:t xml:space="preserve">4.2 - se o licitante for a </w:t>
      </w:r>
      <w:r w:rsidRPr="00825276">
        <w:rPr>
          <w:rFonts w:ascii="Arial" w:hAnsi="Arial" w:cs="Arial"/>
          <w:b/>
          <w:sz w:val="22"/>
          <w:szCs w:val="22"/>
          <w:lang w:eastAsia="pt-BR"/>
        </w:rPr>
        <w:t>filial</w:t>
      </w:r>
      <w:r w:rsidRPr="00825276">
        <w:rPr>
          <w:rFonts w:ascii="Arial" w:hAnsi="Arial" w:cs="Arial"/>
          <w:sz w:val="22"/>
          <w:szCs w:val="22"/>
          <w:lang w:eastAsia="pt-BR"/>
        </w:rPr>
        <w:t xml:space="preserve">, todos os documentos deverão estar em nome da </w:t>
      </w:r>
      <w:r w:rsidRPr="00825276">
        <w:rPr>
          <w:rFonts w:ascii="Arial" w:hAnsi="Arial" w:cs="Arial"/>
          <w:b/>
          <w:sz w:val="22"/>
          <w:szCs w:val="22"/>
          <w:lang w:eastAsia="pt-BR"/>
        </w:rPr>
        <w:t>filial</w:t>
      </w:r>
      <w:r w:rsidRPr="00825276">
        <w:rPr>
          <w:rFonts w:ascii="Arial" w:hAnsi="Arial" w:cs="Arial"/>
          <w:sz w:val="22"/>
          <w:szCs w:val="22"/>
          <w:lang w:eastAsia="pt-BR"/>
        </w:rPr>
        <w:t>;</w:t>
      </w:r>
    </w:p>
    <w:p w14:paraId="7DCF5995" w14:textId="77777777" w:rsidR="00E359F9" w:rsidRPr="00825276" w:rsidRDefault="00E359F9" w:rsidP="00700585">
      <w:pPr>
        <w:tabs>
          <w:tab w:val="left" w:pos="426"/>
        </w:tabs>
        <w:suppressAutoHyphens w:val="0"/>
        <w:ind w:right="-172"/>
        <w:jc w:val="both"/>
        <w:rPr>
          <w:rFonts w:ascii="Arial" w:hAnsi="Arial" w:cs="Arial"/>
          <w:sz w:val="22"/>
          <w:szCs w:val="22"/>
          <w:lang w:val="x-none" w:eastAsia="pt-BR"/>
        </w:rPr>
      </w:pPr>
    </w:p>
    <w:p w14:paraId="16ACB147" w14:textId="1CD196F7" w:rsidR="00E359F9" w:rsidRPr="00825276" w:rsidRDefault="00E359F9" w:rsidP="00700585">
      <w:pPr>
        <w:tabs>
          <w:tab w:val="left" w:pos="426"/>
        </w:tabs>
        <w:suppressAutoHyphens w:val="0"/>
        <w:ind w:left="567" w:right="-172" w:hanging="567"/>
        <w:jc w:val="both"/>
        <w:rPr>
          <w:rFonts w:ascii="Arial" w:hAnsi="Arial" w:cs="Arial"/>
          <w:sz w:val="22"/>
          <w:szCs w:val="22"/>
          <w:lang w:val="x-none" w:eastAsia="pt-BR"/>
        </w:rPr>
      </w:pPr>
      <w:r w:rsidRPr="00825276">
        <w:rPr>
          <w:rFonts w:ascii="Arial" w:hAnsi="Arial" w:cs="Arial"/>
          <w:sz w:val="22"/>
          <w:szCs w:val="22"/>
          <w:lang w:val="x-none" w:eastAsia="pt-BR"/>
        </w:rPr>
        <w:t xml:space="preserve">4.3 </w:t>
      </w:r>
      <w:r w:rsidRPr="00825276">
        <w:rPr>
          <w:rFonts w:ascii="Arial" w:hAnsi="Arial" w:cs="Arial"/>
          <w:sz w:val="22"/>
          <w:szCs w:val="22"/>
          <w:lang w:eastAsia="pt-BR"/>
        </w:rPr>
        <w:t>-</w:t>
      </w:r>
      <w:r w:rsidR="002C5322" w:rsidRPr="00825276">
        <w:rPr>
          <w:rFonts w:ascii="Arial" w:hAnsi="Arial" w:cs="Arial"/>
          <w:sz w:val="22"/>
          <w:szCs w:val="22"/>
          <w:lang w:val="x-none" w:eastAsia="pt-BR"/>
        </w:rPr>
        <w:t xml:space="preserve"> </w:t>
      </w:r>
      <w:r w:rsidR="002C5322" w:rsidRPr="00825276">
        <w:rPr>
          <w:rFonts w:ascii="Arial" w:hAnsi="Arial" w:cs="Arial"/>
          <w:sz w:val="22"/>
          <w:szCs w:val="22"/>
          <w:lang w:val="x-none" w:eastAsia="pt-BR"/>
        </w:rPr>
        <w:tab/>
      </w:r>
      <w:r w:rsidRPr="00825276">
        <w:rPr>
          <w:rFonts w:ascii="Arial" w:hAnsi="Arial" w:cs="Arial"/>
          <w:sz w:val="22"/>
          <w:szCs w:val="22"/>
          <w:lang w:val="x-none" w:eastAsia="pt-BR"/>
        </w:rPr>
        <w:t xml:space="preserve">se o licitante for </w:t>
      </w:r>
      <w:r w:rsidRPr="00825276">
        <w:rPr>
          <w:rFonts w:ascii="Arial" w:hAnsi="Arial" w:cs="Arial"/>
          <w:b/>
          <w:sz w:val="22"/>
          <w:szCs w:val="22"/>
          <w:lang w:val="x-none" w:eastAsia="pt-BR"/>
        </w:rPr>
        <w:t>matriz</w:t>
      </w:r>
      <w:r w:rsidRPr="00825276">
        <w:rPr>
          <w:rFonts w:ascii="Arial" w:hAnsi="Arial" w:cs="Arial"/>
          <w:sz w:val="22"/>
          <w:szCs w:val="22"/>
          <w:lang w:val="x-none" w:eastAsia="pt-BR"/>
        </w:rPr>
        <w:t xml:space="preserve">, e o </w:t>
      </w:r>
      <w:r w:rsidRPr="00825276">
        <w:rPr>
          <w:rFonts w:ascii="Arial" w:hAnsi="Arial" w:cs="Arial"/>
          <w:b/>
          <w:sz w:val="22"/>
          <w:szCs w:val="22"/>
          <w:lang w:val="x-none" w:eastAsia="pt-BR"/>
        </w:rPr>
        <w:t>executor</w:t>
      </w:r>
      <w:r w:rsidRPr="00825276">
        <w:rPr>
          <w:rFonts w:ascii="Arial" w:hAnsi="Arial" w:cs="Arial"/>
          <w:sz w:val="22"/>
          <w:szCs w:val="22"/>
          <w:lang w:val="x-none" w:eastAsia="pt-BR"/>
        </w:rPr>
        <w:t xml:space="preserve"> do contrato for </w:t>
      </w:r>
      <w:r w:rsidRPr="00825276">
        <w:rPr>
          <w:rFonts w:ascii="Arial" w:hAnsi="Arial" w:cs="Arial"/>
          <w:b/>
          <w:sz w:val="22"/>
          <w:szCs w:val="22"/>
          <w:lang w:val="x-none" w:eastAsia="pt-BR"/>
        </w:rPr>
        <w:t>filial</w:t>
      </w:r>
      <w:r w:rsidRPr="00825276">
        <w:rPr>
          <w:rFonts w:ascii="Arial" w:hAnsi="Arial" w:cs="Arial"/>
          <w:sz w:val="22"/>
          <w:szCs w:val="22"/>
          <w:lang w:val="x-none" w:eastAsia="pt-BR"/>
        </w:rPr>
        <w:t>, dever</w:t>
      </w:r>
      <w:r w:rsidRPr="00825276">
        <w:rPr>
          <w:rFonts w:ascii="Arial" w:hAnsi="Arial" w:cs="Arial"/>
          <w:sz w:val="22"/>
          <w:szCs w:val="22"/>
          <w:lang w:eastAsia="pt-BR"/>
        </w:rPr>
        <w:t>ão</w:t>
      </w:r>
      <w:r w:rsidRPr="00825276">
        <w:rPr>
          <w:rFonts w:ascii="Arial" w:hAnsi="Arial" w:cs="Arial"/>
          <w:sz w:val="22"/>
          <w:szCs w:val="22"/>
          <w:lang w:val="x-none" w:eastAsia="pt-BR"/>
        </w:rPr>
        <w:t xml:space="preserve"> ser apresentad</w:t>
      </w:r>
      <w:r w:rsidRPr="00825276">
        <w:rPr>
          <w:rFonts w:ascii="Arial" w:hAnsi="Arial" w:cs="Arial"/>
          <w:sz w:val="22"/>
          <w:szCs w:val="22"/>
          <w:lang w:eastAsia="pt-BR"/>
        </w:rPr>
        <w:t>os</w:t>
      </w:r>
      <w:r w:rsidRPr="00825276">
        <w:rPr>
          <w:rFonts w:ascii="Arial" w:hAnsi="Arial" w:cs="Arial"/>
          <w:sz w:val="22"/>
          <w:szCs w:val="22"/>
          <w:lang w:val="x-none" w:eastAsia="pt-BR"/>
        </w:rPr>
        <w:t xml:space="preserve"> </w:t>
      </w:r>
      <w:r w:rsidRPr="00825276">
        <w:rPr>
          <w:rFonts w:ascii="Arial" w:hAnsi="Arial" w:cs="Arial"/>
          <w:sz w:val="22"/>
          <w:szCs w:val="22"/>
          <w:lang w:eastAsia="pt-BR"/>
        </w:rPr>
        <w:t xml:space="preserve">tanto os documentos da </w:t>
      </w:r>
      <w:r w:rsidRPr="00825276">
        <w:rPr>
          <w:rFonts w:ascii="Arial" w:hAnsi="Arial" w:cs="Arial"/>
          <w:b/>
          <w:sz w:val="22"/>
          <w:szCs w:val="22"/>
          <w:lang w:val="x-none" w:eastAsia="pt-BR"/>
        </w:rPr>
        <w:t>matriz</w:t>
      </w:r>
      <w:r w:rsidRPr="00825276">
        <w:rPr>
          <w:rFonts w:ascii="Arial" w:hAnsi="Arial" w:cs="Arial"/>
          <w:sz w:val="22"/>
          <w:szCs w:val="22"/>
          <w:lang w:val="x-none" w:eastAsia="pt-BR"/>
        </w:rPr>
        <w:t xml:space="preserve"> </w:t>
      </w:r>
      <w:r w:rsidRPr="00825276">
        <w:rPr>
          <w:rFonts w:ascii="Arial" w:hAnsi="Arial" w:cs="Arial"/>
          <w:sz w:val="22"/>
          <w:szCs w:val="22"/>
          <w:lang w:eastAsia="pt-BR"/>
        </w:rPr>
        <w:t>quanto os da</w:t>
      </w:r>
      <w:r w:rsidRPr="00825276">
        <w:rPr>
          <w:rFonts w:ascii="Arial" w:hAnsi="Arial" w:cs="Arial"/>
          <w:sz w:val="22"/>
          <w:szCs w:val="22"/>
          <w:lang w:val="x-none" w:eastAsia="pt-BR"/>
        </w:rPr>
        <w:t xml:space="preserve"> </w:t>
      </w:r>
      <w:r w:rsidRPr="00825276">
        <w:rPr>
          <w:rFonts w:ascii="Arial" w:hAnsi="Arial" w:cs="Arial"/>
          <w:b/>
          <w:sz w:val="22"/>
          <w:szCs w:val="22"/>
          <w:lang w:val="x-none" w:eastAsia="pt-BR"/>
        </w:rPr>
        <w:t>filial</w:t>
      </w:r>
      <w:r w:rsidRPr="00825276">
        <w:rPr>
          <w:rFonts w:ascii="Arial" w:hAnsi="Arial" w:cs="Arial"/>
          <w:b/>
          <w:sz w:val="22"/>
          <w:szCs w:val="22"/>
          <w:vertAlign w:val="superscript"/>
          <w:lang w:val="x-none" w:eastAsia="pt-BR"/>
        </w:rPr>
        <w:footnoteReference w:id="5"/>
      </w:r>
      <w:r w:rsidRPr="00825276">
        <w:rPr>
          <w:rFonts w:ascii="Arial" w:hAnsi="Arial" w:cs="Arial"/>
          <w:sz w:val="22"/>
          <w:szCs w:val="22"/>
          <w:lang w:val="x-none" w:eastAsia="pt-BR"/>
        </w:rPr>
        <w:t>;</w:t>
      </w:r>
    </w:p>
    <w:p w14:paraId="20A72812" w14:textId="77777777" w:rsidR="00B0724E" w:rsidRPr="00825276" w:rsidRDefault="00B0724E" w:rsidP="00700585">
      <w:pPr>
        <w:tabs>
          <w:tab w:val="left" w:pos="426"/>
        </w:tabs>
        <w:suppressAutoHyphens w:val="0"/>
        <w:ind w:left="567" w:right="-172" w:hanging="567"/>
        <w:jc w:val="both"/>
        <w:rPr>
          <w:rFonts w:ascii="Arial" w:hAnsi="Arial" w:cs="Arial"/>
          <w:sz w:val="22"/>
          <w:szCs w:val="22"/>
          <w:lang w:val="x-none" w:eastAsia="pt-BR"/>
        </w:rPr>
      </w:pPr>
    </w:p>
    <w:p w14:paraId="44FEF9E5" w14:textId="4795A8CB" w:rsidR="00E359F9" w:rsidRPr="00825276" w:rsidRDefault="002C5322" w:rsidP="00700585">
      <w:pPr>
        <w:numPr>
          <w:ilvl w:val="1"/>
          <w:numId w:val="7"/>
        </w:numPr>
        <w:tabs>
          <w:tab w:val="left" w:pos="426"/>
        </w:tabs>
        <w:suppressAutoHyphens w:val="0"/>
        <w:ind w:left="567" w:right="-172" w:hanging="567"/>
        <w:jc w:val="both"/>
        <w:rPr>
          <w:rFonts w:ascii="Arial" w:hAnsi="Arial" w:cs="Arial"/>
          <w:sz w:val="22"/>
          <w:szCs w:val="22"/>
          <w:lang w:val="x-none" w:eastAsia="pt-BR"/>
        </w:rPr>
      </w:pPr>
      <w:r w:rsidRPr="00825276">
        <w:rPr>
          <w:rFonts w:ascii="Arial" w:hAnsi="Arial" w:cs="Arial"/>
          <w:sz w:val="22"/>
          <w:szCs w:val="22"/>
          <w:lang w:eastAsia="pt-BR"/>
        </w:rPr>
        <w:t>-</w:t>
      </w:r>
      <w:r w:rsidRPr="00825276">
        <w:rPr>
          <w:rFonts w:ascii="Arial" w:hAnsi="Arial" w:cs="Arial"/>
          <w:sz w:val="22"/>
          <w:szCs w:val="22"/>
          <w:lang w:eastAsia="pt-BR"/>
        </w:rPr>
        <w:tab/>
      </w:r>
      <w:r w:rsidR="00E359F9" w:rsidRPr="00825276">
        <w:rPr>
          <w:rFonts w:ascii="Arial" w:hAnsi="Arial" w:cs="Arial"/>
          <w:sz w:val="22"/>
          <w:szCs w:val="22"/>
          <w:lang w:val="x-none" w:eastAsia="pt-BR"/>
        </w:rPr>
        <w:t>serão</w:t>
      </w:r>
      <w:r w:rsidR="00E359F9" w:rsidRPr="00825276">
        <w:rPr>
          <w:rFonts w:ascii="Arial" w:hAnsi="Arial" w:cs="Arial"/>
          <w:sz w:val="22"/>
          <w:szCs w:val="22"/>
          <w:lang w:eastAsia="pt-BR"/>
        </w:rPr>
        <w:t xml:space="preserve"> </w:t>
      </w:r>
      <w:r w:rsidR="00E359F9" w:rsidRPr="00825276">
        <w:rPr>
          <w:rFonts w:ascii="Arial" w:hAnsi="Arial" w:cs="Arial"/>
          <w:sz w:val="22"/>
          <w:szCs w:val="22"/>
          <w:lang w:val="x-none" w:eastAsia="pt-BR"/>
        </w:rPr>
        <w:t xml:space="preserve">dispensados da </w:t>
      </w:r>
      <w:r w:rsidR="00E359F9" w:rsidRPr="00825276">
        <w:rPr>
          <w:rFonts w:ascii="Arial" w:hAnsi="Arial" w:cs="Arial"/>
          <w:b/>
          <w:sz w:val="22"/>
          <w:szCs w:val="22"/>
          <w:lang w:val="x-none" w:eastAsia="pt-BR"/>
        </w:rPr>
        <w:t>filial</w:t>
      </w:r>
      <w:r w:rsidR="00E359F9" w:rsidRPr="00825276">
        <w:rPr>
          <w:rFonts w:ascii="Arial" w:hAnsi="Arial" w:cs="Arial"/>
          <w:sz w:val="22"/>
          <w:szCs w:val="22"/>
          <w:lang w:val="x-none" w:eastAsia="pt-BR"/>
        </w:rPr>
        <w:t xml:space="preserve"> aqueles documentos que, pela própria natureza, comprovadamente, forem emitidos somente em nome da </w:t>
      </w:r>
      <w:r w:rsidR="00E359F9" w:rsidRPr="00825276">
        <w:rPr>
          <w:rFonts w:ascii="Arial" w:hAnsi="Arial" w:cs="Arial"/>
          <w:b/>
          <w:sz w:val="22"/>
          <w:szCs w:val="22"/>
          <w:lang w:val="x-none" w:eastAsia="pt-BR"/>
        </w:rPr>
        <w:t>matriz</w:t>
      </w:r>
      <w:r w:rsidR="00E359F9" w:rsidRPr="00825276">
        <w:rPr>
          <w:rFonts w:ascii="Arial" w:hAnsi="Arial" w:cs="Arial"/>
          <w:sz w:val="22"/>
          <w:szCs w:val="22"/>
          <w:lang w:val="x-none" w:eastAsia="pt-BR"/>
        </w:rPr>
        <w:t>.</w:t>
      </w:r>
    </w:p>
    <w:p w14:paraId="04C591A6" w14:textId="56ECCB54" w:rsidR="006F39F2" w:rsidRPr="00825276" w:rsidRDefault="006F39F2" w:rsidP="00700585">
      <w:pPr>
        <w:pStyle w:val="Recuodecorpodetexto"/>
        <w:ind w:left="567" w:right="-172" w:hanging="566"/>
        <w:rPr>
          <w:rFonts w:ascii="Arial" w:hAnsi="Arial" w:cs="Arial"/>
          <w:sz w:val="22"/>
          <w:szCs w:val="22"/>
        </w:rPr>
      </w:pPr>
    </w:p>
    <w:p w14:paraId="3C5E2797" w14:textId="1C7F4FA0" w:rsidR="00B2698D" w:rsidRPr="00825276" w:rsidRDefault="00B2698D" w:rsidP="00700585">
      <w:pPr>
        <w:tabs>
          <w:tab w:val="left" w:pos="426"/>
        </w:tabs>
        <w:suppressAutoHyphens w:val="0"/>
        <w:ind w:right="-172"/>
        <w:jc w:val="both"/>
        <w:rPr>
          <w:rFonts w:ascii="Arial" w:hAnsi="Arial" w:cs="Arial"/>
          <w:sz w:val="22"/>
          <w:szCs w:val="22"/>
          <w:lang w:eastAsia="pt-BR"/>
        </w:rPr>
      </w:pPr>
      <w:r w:rsidRPr="00825276">
        <w:rPr>
          <w:rFonts w:ascii="Arial" w:hAnsi="Arial" w:cs="Arial"/>
          <w:sz w:val="22"/>
          <w:szCs w:val="22"/>
          <w:lang w:val="x-none" w:eastAsia="pt-BR"/>
        </w:rPr>
        <w:t xml:space="preserve">5 - Na ausência de </w:t>
      </w:r>
      <w:r w:rsidRPr="00825276">
        <w:rPr>
          <w:rFonts w:ascii="Arial" w:hAnsi="Arial" w:cs="Arial"/>
          <w:sz w:val="22"/>
          <w:szCs w:val="22"/>
          <w:lang w:eastAsia="pt-BR"/>
        </w:rPr>
        <w:t xml:space="preserve">apresentação ou de vigência dos </w:t>
      </w:r>
      <w:r w:rsidRPr="00825276">
        <w:rPr>
          <w:rFonts w:ascii="Arial" w:hAnsi="Arial" w:cs="Arial"/>
          <w:sz w:val="22"/>
          <w:szCs w:val="22"/>
          <w:lang w:val="x-none" w:eastAsia="pt-BR"/>
        </w:rPr>
        <w:t xml:space="preserve">documentos </w:t>
      </w:r>
      <w:r w:rsidRPr="00825276">
        <w:rPr>
          <w:rFonts w:ascii="Arial" w:hAnsi="Arial" w:cs="Arial"/>
          <w:sz w:val="22"/>
          <w:szCs w:val="22"/>
          <w:lang w:eastAsia="pt-BR"/>
        </w:rPr>
        <w:t>eletrônicos indicados</w:t>
      </w:r>
      <w:r w:rsidRPr="00825276">
        <w:rPr>
          <w:rFonts w:ascii="Arial" w:hAnsi="Arial" w:cs="Arial"/>
          <w:sz w:val="22"/>
          <w:szCs w:val="22"/>
          <w:lang w:val="x-none" w:eastAsia="pt-BR"/>
        </w:rPr>
        <w:t xml:space="preserve"> do item 1 deste título, o(a) Pregoeiro(a) e </w:t>
      </w:r>
      <w:r w:rsidR="004A5A5B">
        <w:rPr>
          <w:rFonts w:ascii="Arial" w:hAnsi="Arial" w:cs="Arial"/>
          <w:sz w:val="22"/>
          <w:szCs w:val="22"/>
          <w:lang w:eastAsia="pt-BR"/>
        </w:rPr>
        <w:t>equipe</w:t>
      </w:r>
      <w:r w:rsidRPr="00825276">
        <w:rPr>
          <w:rFonts w:ascii="Arial" w:hAnsi="Arial" w:cs="Arial"/>
          <w:sz w:val="22"/>
          <w:szCs w:val="22"/>
          <w:lang w:val="x-none" w:eastAsia="pt-BR"/>
        </w:rPr>
        <w:t xml:space="preserve"> de </w:t>
      </w:r>
      <w:r w:rsidRPr="00825276">
        <w:rPr>
          <w:rFonts w:ascii="Arial" w:hAnsi="Arial" w:cs="Arial"/>
          <w:sz w:val="22"/>
          <w:szCs w:val="22"/>
          <w:lang w:eastAsia="pt-BR"/>
        </w:rPr>
        <w:t>a</w:t>
      </w:r>
      <w:r w:rsidRPr="00825276">
        <w:rPr>
          <w:rFonts w:ascii="Arial" w:hAnsi="Arial" w:cs="Arial"/>
          <w:sz w:val="22"/>
          <w:szCs w:val="22"/>
          <w:lang w:val="x-none" w:eastAsia="pt-BR"/>
        </w:rPr>
        <w:t xml:space="preserve">poio poderão consultar os </w:t>
      </w:r>
      <w:r w:rsidRPr="00825276">
        <w:rPr>
          <w:rFonts w:ascii="Arial" w:hAnsi="Arial" w:cs="Arial"/>
          <w:i/>
          <w:sz w:val="22"/>
          <w:szCs w:val="22"/>
          <w:lang w:val="x-none" w:eastAsia="pt-BR"/>
        </w:rPr>
        <w:t>sites</w:t>
      </w:r>
      <w:r w:rsidRPr="00825276">
        <w:rPr>
          <w:rFonts w:ascii="Arial" w:hAnsi="Arial" w:cs="Arial"/>
          <w:sz w:val="22"/>
          <w:szCs w:val="22"/>
          <w:lang w:val="x-none" w:eastAsia="pt-BR"/>
        </w:rPr>
        <w:t xml:space="preserve"> dos órgãos emissores para sua emissão, juntando-os aos autos.</w:t>
      </w:r>
    </w:p>
    <w:p w14:paraId="17FA6462" w14:textId="77777777" w:rsidR="006F39F2" w:rsidRPr="00825276" w:rsidRDefault="006F39F2" w:rsidP="00700585">
      <w:pPr>
        <w:suppressAutoHyphens w:val="0"/>
        <w:ind w:right="-172"/>
        <w:jc w:val="both"/>
        <w:rPr>
          <w:rFonts w:ascii="Arial" w:hAnsi="Arial" w:cs="Arial"/>
          <w:sz w:val="22"/>
          <w:szCs w:val="22"/>
          <w:lang w:eastAsia="pt-BR"/>
        </w:rPr>
      </w:pPr>
    </w:p>
    <w:p w14:paraId="7BE9D199" w14:textId="77777777" w:rsidR="006F39F2" w:rsidRPr="00825276" w:rsidRDefault="006F39F2" w:rsidP="00700585">
      <w:pPr>
        <w:suppressAutoHyphens w:val="0"/>
        <w:ind w:left="567" w:right="-172" w:hanging="567"/>
        <w:jc w:val="both"/>
        <w:rPr>
          <w:rFonts w:ascii="Arial" w:hAnsi="Arial" w:cs="Arial"/>
          <w:sz w:val="22"/>
          <w:szCs w:val="22"/>
          <w:lang w:val="x-none" w:eastAsia="pt-BR"/>
        </w:rPr>
      </w:pPr>
      <w:r w:rsidRPr="00825276">
        <w:rPr>
          <w:rFonts w:ascii="Arial" w:hAnsi="Arial" w:cs="Arial"/>
          <w:sz w:val="22"/>
          <w:szCs w:val="22"/>
          <w:lang w:val="x-none" w:eastAsia="pt-BR"/>
        </w:rPr>
        <w:t>5.1 -</w:t>
      </w:r>
      <w:r w:rsidRPr="00825276">
        <w:rPr>
          <w:rFonts w:ascii="Arial" w:hAnsi="Arial" w:cs="Arial"/>
          <w:sz w:val="22"/>
          <w:szCs w:val="22"/>
          <w:lang w:val="x-none" w:eastAsia="pt-BR"/>
        </w:rPr>
        <w:tab/>
        <w:t>O Tribunal não se responsabilizará pela eventual indisponibilidade dos meios eletrônicos, hipótese em que, em face do não saneamento das falhas constatadas, o licitante será inabilitado.</w:t>
      </w:r>
    </w:p>
    <w:p w14:paraId="55413247" w14:textId="77777777" w:rsidR="00CA5FB5" w:rsidRPr="00825276" w:rsidRDefault="00CA5FB5" w:rsidP="00700585">
      <w:pPr>
        <w:ind w:right="-172"/>
      </w:pPr>
    </w:p>
    <w:p w14:paraId="2A713D69" w14:textId="1431AFC0" w:rsidR="00E359F9" w:rsidRPr="00825276" w:rsidRDefault="00E359F9" w:rsidP="00700585">
      <w:pPr>
        <w:suppressAutoHyphens w:val="0"/>
        <w:spacing w:after="240"/>
        <w:ind w:right="-172"/>
        <w:jc w:val="both"/>
        <w:rPr>
          <w:rFonts w:ascii="Arial" w:hAnsi="Arial" w:cs="Arial"/>
          <w:sz w:val="22"/>
          <w:szCs w:val="22"/>
          <w:lang w:eastAsia="pt-BR"/>
        </w:rPr>
      </w:pPr>
      <w:r w:rsidRPr="00825276">
        <w:rPr>
          <w:rFonts w:ascii="Arial" w:hAnsi="Arial" w:cs="Arial"/>
          <w:sz w:val="22"/>
          <w:szCs w:val="22"/>
          <w:lang w:eastAsia="pt-BR"/>
        </w:rPr>
        <w:t xml:space="preserve">6 - </w:t>
      </w:r>
      <w:r w:rsidR="00423E4B" w:rsidRPr="00825276">
        <w:rPr>
          <w:rFonts w:ascii="Arial" w:hAnsi="Arial" w:cs="Arial"/>
          <w:snapToGrid w:val="0"/>
          <w:sz w:val="22"/>
          <w:szCs w:val="22"/>
          <w:lang w:eastAsia="pt-BR"/>
        </w:rPr>
        <w:t>A m</w:t>
      </w:r>
      <w:r w:rsidRPr="00825276">
        <w:rPr>
          <w:rFonts w:ascii="Arial" w:hAnsi="Arial" w:cs="Arial"/>
          <w:snapToGrid w:val="0"/>
          <w:sz w:val="22"/>
          <w:szCs w:val="22"/>
          <w:lang w:eastAsia="pt-BR"/>
        </w:rPr>
        <w:t xml:space="preserve">icroempresa – ME, a </w:t>
      </w:r>
      <w:r w:rsidR="00423E4B" w:rsidRPr="00825276">
        <w:rPr>
          <w:rFonts w:ascii="Arial" w:hAnsi="Arial" w:cs="Arial"/>
          <w:snapToGrid w:val="0"/>
          <w:sz w:val="22"/>
          <w:szCs w:val="22"/>
          <w:lang w:eastAsia="pt-BR"/>
        </w:rPr>
        <w:t>e</w:t>
      </w:r>
      <w:r w:rsidRPr="00825276">
        <w:rPr>
          <w:rFonts w:ascii="Arial" w:hAnsi="Arial" w:cs="Arial"/>
          <w:snapToGrid w:val="0"/>
          <w:sz w:val="22"/>
          <w:szCs w:val="22"/>
          <w:lang w:eastAsia="pt-BR"/>
        </w:rPr>
        <w:t xml:space="preserve">mpresa de </w:t>
      </w:r>
      <w:r w:rsidR="00423E4B" w:rsidRPr="00825276">
        <w:rPr>
          <w:rFonts w:ascii="Arial" w:hAnsi="Arial" w:cs="Arial"/>
          <w:snapToGrid w:val="0"/>
          <w:sz w:val="22"/>
          <w:szCs w:val="22"/>
          <w:lang w:eastAsia="pt-BR"/>
        </w:rPr>
        <w:t>p</w:t>
      </w:r>
      <w:r w:rsidRPr="00825276">
        <w:rPr>
          <w:rFonts w:ascii="Arial" w:hAnsi="Arial" w:cs="Arial"/>
          <w:snapToGrid w:val="0"/>
          <w:sz w:val="22"/>
          <w:szCs w:val="22"/>
          <w:lang w:eastAsia="pt-BR"/>
        </w:rPr>
        <w:t xml:space="preserve">equeno </w:t>
      </w:r>
      <w:r w:rsidR="00423E4B" w:rsidRPr="00825276">
        <w:rPr>
          <w:rFonts w:ascii="Arial" w:hAnsi="Arial" w:cs="Arial"/>
          <w:snapToGrid w:val="0"/>
          <w:sz w:val="22"/>
          <w:szCs w:val="22"/>
          <w:lang w:eastAsia="pt-BR"/>
        </w:rPr>
        <w:t>p</w:t>
      </w:r>
      <w:r w:rsidRPr="00825276">
        <w:rPr>
          <w:rFonts w:ascii="Arial" w:hAnsi="Arial" w:cs="Arial"/>
          <w:snapToGrid w:val="0"/>
          <w:sz w:val="22"/>
          <w:szCs w:val="22"/>
          <w:lang w:eastAsia="pt-BR"/>
        </w:rPr>
        <w:t xml:space="preserve">orte - EPP ou equiparada deverão apresentar </w:t>
      </w:r>
      <w:r w:rsidRPr="00825276">
        <w:rPr>
          <w:rFonts w:ascii="Arial" w:hAnsi="Arial" w:cs="Arial"/>
          <w:snapToGrid w:val="0"/>
          <w:sz w:val="22"/>
          <w:szCs w:val="22"/>
          <w:u w:val="single"/>
          <w:lang w:eastAsia="pt-BR"/>
        </w:rPr>
        <w:t>toda a documentação exigida para a habilitação</w:t>
      </w:r>
      <w:r w:rsidRPr="00825276">
        <w:rPr>
          <w:rFonts w:ascii="Arial" w:hAnsi="Arial" w:cs="Arial"/>
          <w:snapToGrid w:val="0"/>
          <w:sz w:val="22"/>
          <w:szCs w:val="22"/>
          <w:lang w:eastAsia="pt-BR"/>
        </w:rPr>
        <w:t xml:space="preserve">, inclusive os </w:t>
      </w:r>
      <w:r w:rsidRPr="00825276">
        <w:rPr>
          <w:rFonts w:ascii="Arial" w:hAnsi="Arial" w:cs="Arial"/>
          <w:snapToGrid w:val="0"/>
          <w:sz w:val="22"/>
          <w:szCs w:val="22"/>
          <w:u w:val="single"/>
          <w:lang w:eastAsia="pt-BR"/>
        </w:rPr>
        <w:t>documentos comprobatórios da regularidade fiscal</w:t>
      </w:r>
      <w:r w:rsidRPr="00825276">
        <w:rPr>
          <w:rFonts w:ascii="Arial" w:hAnsi="Arial" w:cs="Arial"/>
          <w:snapToGrid w:val="0"/>
          <w:sz w:val="22"/>
          <w:szCs w:val="22"/>
          <w:lang w:eastAsia="pt-BR"/>
        </w:rPr>
        <w:t>, mesmo que estes apresentem alguma restrição.</w:t>
      </w:r>
    </w:p>
    <w:p w14:paraId="554DB026" w14:textId="03DA86C1" w:rsidR="00E359F9" w:rsidRPr="00825276" w:rsidRDefault="00E359F9" w:rsidP="00700585">
      <w:pPr>
        <w:tabs>
          <w:tab w:val="left" w:pos="360"/>
        </w:tabs>
        <w:suppressAutoHyphens w:val="0"/>
        <w:ind w:left="567" w:right="-172" w:hanging="567"/>
        <w:jc w:val="both"/>
        <w:rPr>
          <w:rFonts w:ascii="Arial" w:hAnsi="Arial" w:cs="Arial"/>
          <w:sz w:val="22"/>
          <w:szCs w:val="22"/>
          <w:lang w:eastAsia="pt-BR"/>
        </w:rPr>
      </w:pPr>
      <w:r w:rsidRPr="00825276">
        <w:rPr>
          <w:rFonts w:ascii="Arial" w:hAnsi="Arial" w:cs="Arial"/>
          <w:sz w:val="22"/>
          <w:szCs w:val="22"/>
          <w:lang w:eastAsia="pt-BR"/>
        </w:rPr>
        <w:t xml:space="preserve">6.1 - </w:t>
      </w:r>
      <w:r w:rsidRPr="00825276">
        <w:rPr>
          <w:rFonts w:ascii="Arial" w:hAnsi="Arial" w:cs="Arial"/>
          <w:sz w:val="22"/>
          <w:szCs w:val="22"/>
          <w:lang w:eastAsia="pt-BR"/>
        </w:rPr>
        <w:tab/>
      </w:r>
      <w:r w:rsidR="00B2698D" w:rsidRPr="00825276">
        <w:rPr>
          <w:rFonts w:ascii="Arial" w:hAnsi="Arial" w:cs="Arial"/>
          <w:sz w:val="22"/>
          <w:szCs w:val="22"/>
          <w:lang w:eastAsia="pt-BR"/>
        </w:rPr>
        <w:t xml:space="preserve">Havendo restrição nos documentos comprobatórios da regularidade fiscal, o licitante deve assinalar na declaração do </w:t>
      </w:r>
      <w:r w:rsidR="00B2698D" w:rsidRPr="00825276">
        <w:rPr>
          <w:rFonts w:ascii="Arial" w:hAnsi="Arial" w:cs="Arial"/>
          <w:b/>
          <w:sz w:val="22"/>
          <w:szCs w:val="22"/>
          <w:lang w:eastAsia="pt-BR"/>
        </w:rPr>
        <w:t xml:space="preserve">Anexo IV, </w:t>
      </w:r>
      <w:r w:rsidR="00B2698D" w:rsidRPr="00825276">
        <w:rPr>
          <w:rFonts w:ascii="Arial" w:hAnsi="Arial" w:cs="Arial"/>
          <w:sz w:val="22"/>
          <w:szCs w:val="22"/>
          <w:lang w:eastAsia="pt-BR"/>
        </w:rPr>
        <w:t xml:space="preserve">sendo assegurado </w:t>
      </w:r>
      <w:r w:rsidRPr="00825276">
        <w:rPr>
          <w:rFonts w:ascii="Arial" w:hAnsi="Arial" w:cs="Arial"/>
          <w:sz w:val="22"/>
          <w:szCs w:val="22"/>
          <w:lang w:eastAsia="pt-BR"/>
        </w:rPr>
        <w:t>o prazo de 5 (cinco) dias úteis, cujo termo inicial corresponderá ao momento em que a ME, EPP ou equiparada for declarada vencedora do certame, prorrogáveis por igual período, a critério do Tribunal, para regularização da documentação, pagamento ou parcelamento do débito, e emissão de eventuais certidões negativas ou positivas com efeito de negativa.</w:t>
      </w:r>
    </w:p>
    <w:p w14:paraId="206B74D4" w14:textId="77777777" w:rsidR="00E359F9" w:rsidRPr="00825276" w:rsidRDefault="00E359F9" w:rsidP="00700585">
      <w:pPr>
        <w:tabs>
          <w:tab w:val="left" w:pos="360"/>
        </w:tabs>
        <w:suppressAutoHyphens w:val="0"/>
        <w:ind w:left="567" w:right="-172" w:hanging="567"/>
        <w:jc w:val="both"/>
        <w:rPr>
          <w:rFonts w:ascii="Arial" w:hAnsi="Arial" w:cs="Arial"/>
          <w:sz w:val="22"/>
          <w:szCs w:val="22"/>
          <w:lang w:eastAsia="pt-BR"/>
        </w:rPr>
      </w:pPr>
    </w:p>
    <w:p w14:paraId="556DA662" w14:textId="77777777" w:rsidR="00E359F9" w:rsidRPr="00825276" w:rsidRDefault="00E359F9" w:rsidP="00700585">
      <w:pPr>
        <w:tabs>
          <w:tab w:val="left" w:pos="360"/>
        </w:tabs>
        <w:suppressAutoHyphens w:val="0"/>
        <w:ind w:left="567" w:right="-172" w:hanging="567"/>
        <w:jc w:val="both"/>
        <w:rPr>
          <w:rFonts w:ascii="Arial" w:hAnsi="Arial" w:cs="Arial"/>
          <w:sz w:val="22"/>
          <w:szCs w:val="22"/>
          <w:lang w:eastAsia="pt-BR"/>
        </w:rPr>
      </w:pPr>
      <w:r w:rsidRPr="00825276">
        <w:rPr>
          <w:rFonts w:ascii="Arial" w:hAnsi="Arial" w:cs="Arial"/>
          <w:sz w:val="22"/>
          <w:szCs w:val="22"/>
          <w:lang w:eastAsia="pt-BR"/>
        </w:rPr>
        <w:t xml:space="preserve">6.2 - </w:t>
      </w:r>
      <w:r w:rsidRPr="00825276">
        <w:rPr>
          <w:rFonts w:ascii="Arial" w:hAnsi="Arial" w:cs="Arial"/>
          <w:sz w:val="22"/>
          <w:szCs w:val="22"/>
          <w:lang w:eastAsia="pt-BR"/>
        </w:rPr>
        <w:tab/>
        <w:t>A prorrogação do prazo para a regularização fiscal dependerá de requerimento, devidamente fundamentado, a ser dirigido ao(à) Pregoeiro(a).</w:t>
      </w:r>
    </w:p>
    <w:p w14:paraId="6A94CE5F" w14:textId="77777777" w:rsidR="00E359F9" w:rsidRPr="00825276" w:rsidRDefault="00E359F9" w:rsidP="00700585">
      <w:pPr>
        <w:tabs>
          <w:tab w:val="left" w:pos="360"/>
        </w:tabs>
        <w:suppressAutoHyphens w:val="0"/>
        <w:ind w:left="567" w:right="-172" w:hanging="567"/>
        <w:jc w:val="center"/>
        <w:rPr>
          <w:rFonts w:ascii="Arial" w:hAnsi="Arial" w:cs="Arial"/>
          <w:sz w:val="22"/>
          <w:szCs w:val="22"/>
          <w:lang w:eastAsia="pt-BR"/>
        </w:rPr>
      </w:pPr>
    </w:p>
    <w:p w14:paraId="69BE0B5E" w14:textId="77777777" w:rsidR="00E359F9" w:rsidRPr="00825276" w:rsidRDefault="00E359F9" w:rsidP="00700585">
      <w:pPr>
        <w:tabs>
          <w:tab w:val="left" w:pos="360"/>
        </w:tabs>
        <w:suppressAutoHyphens w:val="0"/>
        <w:ind w:left="567" w:right="-172" w:hanging="567"/>
        <w:jc w:val="both"/>
        <w:rPr>
          <w:rFonts w:ascii="Arial" w:hAnsi="Arial" w:cs="Arial"/>
          <w:sz w:val="22"/>
          <w:szCs w:val="22"/>
          <w:lang w:eastAsia="pt-BR"/>
        </w:rPr>
      </w:pPr>
      <w:r w:rsidRPr="00825276">
        <w:rPr>
          <w:rFonts w:ascii="Arial" w:hAnsi="Arial" w:cs="Arial"/>
          <w:sz w:val="22"/>
          <w:szCs w:val="22"/>
          <w:lang w:eastAsia="pt-BR"/>
        </w:rPr>
        <w:t xml:space="preserve">6.3 - </w:t>
      </w:r>
      <w:r w:rsidRPr="00825276">
        <w:rPr>
          <w:rFonts w:ascii="Arial" w:hAnsi="Arial" w:cs="Arial"/>
          <w:sz w:val="22"/>
          <w:szCs w:val="22"/>
          <w:lang w:eastAsia="pt-BR"/>
        </w:rPr>
        <w:tab/>
        <w:t>Entende-se por tempestivo o requerimento apresentado nos 5 (cinco) dias úteis inicialmente concedidos.</w:t>
      </w:r>
    </w:p>
    <w:p w14:paraId="3AC714D4" w14:textId="77777777" w:rsidR="00E359F9" w:rsidRPr="00825276" w:rsidRDefault="00E359F9" w:rsidP="00700585">
      <w:pPr>
        <w:tabs>
          <w:tab w:val="left" w:pos="360"/>
        </w:tabs>
        <w:suppressAutoHyphens w:val="0"/>
        <w:ind w:left="567" w:right="-172" w:hanging="567"/>
        <w:jc w:val="both"/>
        <w:rPr>
          <w:rFonts w:ascii="Arial" w:hAnsi="Arial" w:cs="Arial"/>
          <w:sz w:val="22"/>
          <w:szCs w:val="22"/>
          <w:lang w:eastAsia="pt-BR"/>
        </w:rPr>
      </w:pPr>
    </w:p>
    <w:p w14:paraId="0276D047" w14:textId="38E95DDE" w:rsidR="00E359F9" w:rsidRPr="00825276" w:rsidRDefault="00E359F9" w:rsidP="00700585">
      <w:pPr>
        <w:tabs>
          <w:tab w:val="left" w:pos="360"/>
        </w:tabs>
        <w:suppressAutoHyphens w:val="0"/>
        <w:ind w:left="567" w:right="-172" w:hanging="567"/>
        <w:jc w:val="both"/>
        <w:rPr>
          <w:rFonts w:ascii="Arial" w:hAnsi="Arial" w:cs="Arial"/>
          <w:sz w:val="22"/>
          <w:szCs w:val="22"/>
          <w:lang w:eastAsia="pt-BR"/>
        </w:rPr>
      </w:pPr>
      <w:r w:rsidRPr="00825276">
        <w:rPr>
          <w:rFonts w:ascii="Arial" w:hAnsi="Arial" w:cs="Arial"/>
          <w:sz w:val="22"/>
          <w:szCs w:val="22"/>
          <w:lang w:eastAsia="pt-BR"/>
        </w:rPr>
        <w:t xml:space="preserve">6.4 - </w:t>
      </w:r>
      <w:r w:rsidRPr="00825276">
        <w:rPr>
          <w:rFonts w:ascii="Arial" w:hAnsi="Arial" w:cs="Arial"/>
          <w:sz w:val="22"/>
          <w:szCs w:val="22"/>
          <w:lang w:eastAsia="pt-BR"/>
        </w:rPr>
        <w:tab/>
        <w:t xml:space="preserve">A não regularização da documentação no prazo previsto neste item, implicará decadência do direito à contratação, sem prejuízo das sanções previstas no art. 7º da Lei nº 10.520/02, sendo facultado ao(a) Pregoeiro(a) convocar os licitantes remanescentes, na ordem de classificação, nos termos do </w:t>
      </w:r>
      <w:r w:rsidR="000144EC" w:rsidRPr="00825276">
        <w:rPr>
          <w:rFonts w:ascii="Arial" w:hAnsi="Arial" w:cs="Arial"/>
          <w:b/>
          <w:sz w:val="22"/>
          <w:szCs w:val="22"/>
          <w:lang w:eastAsia="pt-BR"/>
        </w:rPr>
        <w:t>item 2</w:t>
      </w:r>
      <w:r w:rsidR="00A9451C">
        <w:rPr>
          <w:rFonts w:ascii="Arial" w:hAnsi="Arial" w:cs="Arial"/>
          <w:b/>
          <w:sz w:val="22"/>
          <w:szCs w:val="22"/>
          <w:lang w:eastAsia="pt-BR"/>
        </w:rPr>
        <w:t>8</w:t>
      </w:r>
      <w:r w:rsidRPr="00825276">
        <w:rPr>
          <w:rFonts w:ascii="Arial" w:hAnsi="Arial" w:cs="Arial"/>
          <w:b/>
          <w:sz w:val="22"/>
          <w:szCs w:val="22"/>
          <w:lang w:eastAsia="pt-BR"/>
        </w:rPr>
        <w:t>, do</w:t>
      </w:r>
      <w:r w:rsidRPr="00825276">
        <w:rPr>
          <w:rFonts w:ascii="Arial" w:hAnsi="Arial" w:cs="Arial"/>
          <w:sz w:val="22"/>
          <w:szCs w:val="22"/>
          <w:lang w:eastAsia="pt-BR"/>
        </w:rPr>
        <w:t xml:space="preserve"> </w:t>
      </w:r>
      <w:r w:rsidRPr="00825276">
        <w:rPr>
          <w:rFonts w:ascii="Arial" w:hAnsi="Arial" w:cs="Arial"/>
          <w:b/>
          <w:sz w:val="22"/>
          <w:szCs w:val="22"/>
          <w:lang w:eastAsia="pt-BR"/>
        </w:rPr>
        <w:t>Título X</w:t>
      </w:r>
      <w:r w:rsidRPr="00825276">
        <w:rPr>
          <w:rFonts w:ascii="Arial" w:hAnsi="Arial" w:cs="Arial"/>
          <w:sz w:val="22"/>
          <w:szCs w:val="22"/>
          <w:lang w:eastAsia="pt-BR"/>
        </w:rPr>
        <w:t xml:space="preserve">, ou submeter o processo à autoridade competente para revogação. </w:t>
      </w:r>
      <w:r w:rsidR="00FA365A" w:rsidRPr="00825276">
        <w:rPr>
          <w:rFonts w:ascii="Arial" w:hAnsi="Arial" w:cs="Arial"/>
          <w:sz w:val="22"/>
          <w:szCs w:val="22"/>
          <w:lang w:eastAsia="pt-BR"/>
        </w:rPr>
        <w:t xml:space="preserve"> </w:t>
      </w:r>
    </w:p>
    <w:p w14:paraId="2320DD4E" w14:textId="77777777" w:rsidR="00CA5FB5" w:rsidRPr="00825276" w:rsidRDefault="00CA5FB5" w:rsidP="00700585">
      <w:pPr>
        <w:pStyle w:val="Recuodecorpodetexto31"/>
        <w:spacing w:line="240" w:lineRule="auto"/>
        <w:ind w:right="-172" w:firstLine="0"/>
        <w:rPr>
          <w:rFonts w:cs="Arial"/>
          <w:sz w:val="22"/>
          <w:szCs w:val="22"/>
        </w:rPr>
      </w:pPr>
    </w:p>
    <w:p w14:paraId="41C60A67" w14:textId="3B15633E" w:rsidR="002B6E08" w:rsidRPr="00825276" w:rsidRDefault="002B6E08" w:rsidP="00700585">
      <w:pPr>
        <w:pStyle w:val="Recuodecorpodetexto31"/>
        <w:tabs>
          <w:tab w:val="left" w:pos="180"/>
        </w:tabs>
        <w:spacing w:line="240" w:lineRule="auto"/>
        <w:ind w:right="-172" w:firstLine="0"/>
        <w:rPr>
          <w:rFonts w:cs="Arial"/>
          <w:sz w:val="22"/>
          <w:szCs w:val="22"/>
        </w:rPr>
      </w:pPr>
      <w:r w:rsidRPr="00562424">
        <w:rPr>
          <w:rFonts w:cs="Arial"/>
          <w:sz w:val="22"/>
          <w:szCs w:val="22"/>
        </w:rPr>
        <w:t xml:space="preserve">7 -. Os documentos </w:t>
      </w:r>
      <w:r w:rsidR="003B2AF8" w:rsidRPr="00562424">
        <w:rPr>
          <w:rFonts w:cs="Arial"/>
          <w:sz w:val="22"/>
          <w:szCs w:val="22"/>
        </w:rPr>
        <w:t>de habilitação</w:t>
      </w:r>
      <w:r w:rsidRPr="00562424">
        <w:rPr>
          <w:rFonts w:cs="Arial"/>
          <w:sz w:val="22"/>
          <w:szCs w:val="22"/>
        </w:rPr>
        <w:t xml:space="preserve"> deverão ser apresentados com vigência plena na data fixada para sua apresentação.</w:t>
      </w:r>
    </w:p>
    <w:p w14:paraId="6589DBE5" w14:textId="77777777" w:rsidR="002B6E08" w:rsidRPr="00825276" w:rsidRDefault="002B6E08" w:rsidP="00700585">
      <w:pPr>
        <w:pStyle w:val="Corpodetexto"/>
        <w:ind w:left="284" w:right="-172" w:hanging="284"/>
        <w:rPr>
          <w:rFonts w:cs="Arial"/>
          <w:sz w:val="22"/>
          <w:szCs w:val="22"/>
        </w:rPr>
      </w:pPr>
    </w:p>
    <w:p w14:paraId="74C5CF28" w14:textId="77777777" w:rsidR="002B6E08" w:rsidRPr="00825276" w:rsidRDefault="002B6E08" w:rsidP="00700585">
      <w:pPr>
        <w:ind w:left="567" w:right="-172" w:hanging="567"/>
        <w:jc w:val="both"/>
        <w:rPr>
          <w:rFonts w:ascii="Arial" w:hAnsi="Arial" w:cs="Arial"/>
          <w:sz w:val="22"/>
          <w:szCs w:val="22"/>
        </w:rPr>
      </w:pPr>
      <w:r w:rsidRPr="00825276">
        <w:rPr>
          <w:rFonts w:ascii="Arial" w:hAnsi="Arial" w:cs="Arial"/>
          <w:sz w:val="22"/>
          <w:szCs w:val="22"/>
        </w:rPr>
        <w:t>7.1 - Os documentos que não possuírem prazo de vigência estabelecido pelo órgão expedidor, deverão ser datados dos últimos 180 (cento e oitenta) dias anteriores à data de abertura do Pregão, exceto atestados de capacidade técnica, se exigidos.</w:t>
      </w:r>
    </w:p>
    <w:p w14:paraId="63A9321B" w14:textId="77777777" w:rsidR="002B6E08" w:rsidRPr="00825276" w:rsidRDefault="002B6E08" w:rsidP="00700585">
      <w:pPr>
        <w:pStyle w:val="Corpodetexto"/>
        <w:tabs>
          <w:tab w:val="left" w:pos="450"/>
        </w:tabs>
        <w:ind w:left="630" w:right="-172" w:hanging="630"/>
        <w:rPr>
          <w:rFonts w:cs="Arial"/>
          <w:sz w:val="22"/>
          <w:szCs w:val="22"/>
        </w:rPr>
      </w:pPr>
    </w:p>
    <w:p w14:paraId="710EE506" w14:textId="77777777" w:rsidR="00507EE7" w:rsidRPr="00562424" w:rsidRDefault="00507EE7" w:rsidP="00507EE7">
      <w:pPr>
        <w:suppressAutoHyphens w:val="0"/>
        <w:ind w:left="567" w:right="-172" w:hanging="567"/>
        <w:jc w:val="both"/>
        <w:rPr>
          <w:rFonts w:ascii="Arial" w:hAnsi="Arial" w:cs="Arial"/>
          <w:sz w:val="22"/>
          <w:szCs w:val="22"/>
          <w:lang w:eastAsia="pt-BR"/>
        </w:rPr>
      </w:pPr>
      <w:r w:rsidRPr="00562424">
        <w:rPr>
          <w:rFonts w:ascii="Arial" w:hAnsi="Arial" w:cs="Arial"/>
          <w:sz w:val="22"/>
          <w:szCs w:val="22"/>
          <w:lang w:eastAsia="pt-BR"/>
        </w:rPr>
        <w:t>7.2 - Os documentos exigidos neste Edital poderão ser solicitados pelo/a Pregoeiro/a, em original, em cópia autenticada por cartório competente ou por servidor do Tribunal, ou publicação em órgão da imprensa oficial.</w:t>
      </w:r>
    </w:p>
    <w:p w14:paraId="79E51FB8" w14:textId="77777777" w:rsidR="00CA5FB5" w:rsidRPr="00562424" w:rsidRDefault="00CA5FB5" w:rsidP="00700585">
      <w:pPr>
        <w:pStyle w:val="Corpodetexto"/>
        <w:tabs>
          <w:tab w:val="left" w:pos="450"/>
        </w:tabs>
        <w:ind w:left="630" w:right="-172" w:hanging="630"/>
        <w:rPr>
          <w:rFonts w:cs="Arial"/>
          <w:sz w:val="22"/>
          <w:szCs w:val="22"/>
        </w:rPr>
      </w:pPr>
    </w:p>
    <w:p w14:paraId="65FED692" w14:textId="2300362B" w:rsidR="00E359F9" w:rsidRPr="00825276" w:rsidRDefault="00E359F9" w:rsidP="00700585">
      <w:pPr>
        <w:tabs>
          <w:tab w:val="left" w:pos="360"/>
        </w:tabs>
        <w:suppressAutoHyphens w:val="0"/>
        <w:ind w:right="-172"/>
        <w:jc w:val="both"/>
        <w:rPr>
          <w:rFonts w:ascii="Arial" w:hAnsi="Arial" w:cs="Arial"/>
          <w:sz w:val="22"/>
          <w:szCs w:val="22"/>
          <w:lang w:val="x-none" w:eastAsia="pt-BR"/>
        </w:rPr>
      </w:pPr>
      <w:r w:rsidRPr="00562424">
        <w:rPr>
          <w:rFonts w:ascii="Arial" w:hAnsi="Arial" w:cs="Arial"/>
          <w:sz w:val="22"/>
          <w:szCs w:val="22"/>
          <w:lang w:val="x-none" w:eastAsia="pt-BR"/>
        </w:rPr>
        <w:t xml:space="preserve">8 </w:t>
      </w:r>
      <w:r w:rsidRPr="00562424">
        <w:rPr>
          <w:rFonts w:ascii="Arial" w:hAnsi="Arial" w:cs="Arial"/>
          <w:sz w:val="22"/>
          <w:szCs w:val="22"/>
          <w:lang w:eastAsia="pt-BR"/>
        </w:rPr>
        <w:t>-</w:t>
      </w:r>
      <w:r w:rsidRPr="00562424">
        <w:rPr>
          <w:rFonts w:ascii="Arial" w:hAnsi="Arial" w:cs="Arial"/>
          <w:sz w:val="22"/>
          <w:szCs w:val="22"/>
          <w:lang w:val="x-none" w:eastAsia="pt-BR"/>
        </w:rPr>
        <w:t xml:space="preserve"> Os documentos </w:t>
      </w:r>
      <w:r w:rsidR="003B2AF8" w:rsidRPr="00562424">
        <w:rPr>
          <w:rFonts w:ascii="Arial" w:hAnsi="Arial" w:cs="Arial"/>
          <w:sz w:val="22"/>
          <w:szCs w:val="22"/>
          <w:lang w:eastAsia="pt-BR"/>
        </w:rPr>
        <w:t>de habilitação</w:t>
      </w:r>
      <w:r w:rsidRPr="00562424">
        <w:rPr>
          <w:rFonts w:ascii="Arial" w:hAnsi="Arial" w:cs="Arial"/>
          <w:sz w:val="22"/>
          <w:szCs w:val="22"/>
          <w:lang w:val="x-none" w:eastAsia="pt-BR"/>
        </w:rPr>
        <w:t xml:space="preserve"> não poderão ser substituídos por qualquer tipo de protocolo.</w:t>
      </w:r>
    </w:p>
    <w:p w14:paraId="7C7A7B46" w14:textId="77777777" w:rsidR="00E359F9" w:rsidRPr="00825276" w:rsidRDefault="00E359F9" w:rsidP="00700585">
      <w:pPr>
        <w:tabs>
          <w:tab w:val="left" w:pos="144"/>
          <w:tab w:val="left" w:pos="2304"/>
          <w:tab w:val="left" w:pos="3024"/>
          <w:tab w:val="left" w:pos="3744"/>
          <w:tab w:val="left" w:pos="4464"/>
          <w:tab w:val="left" w:pos="5184"/>
          <w:tab w:val="left" w:pos="5904"/>
          <w:tab w:val="left" w:pos="6624"/>
        </w:tabs>
        <w:suppressAutoHyphens w:val="0"/>
        <w:ind w:right="-172"/>
        <w:jc w:val="both"/>
        <w:rPr>
          <w:rFonts w:ascii="Arial" w:hAnsi="Arial" w:cs="Arial"/>
          <w:sz w:val="22"/>
          <w:szCs w:val="22"/>
          <w:lang w:eastAsia="pt-BR"/>
        </w:rPr>
      </w:pPr>
    </w:p>
    <w:p w14:paraId="01D81D47" w14:textId="674B9C09" w:rsidR="00E359F9" w:rsidRPr="00562424" w:rsidRDefault="00E359F9" w:rsidP="00700585">
      <w:pPr>
        <w:tabs>
          <w:tab w:val="left" w:pos="144"/>
          <w:tab w:val="left" w:pos="2304"/>
          <w:tab w:val="left" w:pos="3024"/>
          <w:tab w:val="left" w:pos="3744"/>
          <w:tab w:val="left" w:pos="4464"/>
          <w:tab w:val="left" w:pos="5184"/>
          <w:tab w:val="left" w:pos="5904"/>
          <w:tab w:val="left" w:pos="6624"/>
        </w:tabs>
        <w:suppressAutoHyphens w:val="0"/>
        <w:ind w:right="-172"/>
        <w:jc w:val="both"/>
        <w:rPr>
          <w:rFonts w:ascii="Arial" w:hAnsi="Arial" w:cs="Arial"/>
          <w:sz w:val="22"/>
          <w:szCs w:val="22"/>
          <w:lang w:eastAsia="pt-BR"/>
        </w:rPr>
      </w:pPr>
      <w:r w:rsidRPr="00562424">
        <w:rPr>
          <w:rFonts w:ascii="Arial" w:hAnsi="Arial" w:cs="Arial"/>
          <w:sz w:val="22"/>
          <w:szCs w:val="22"/>
          <w:lang w:eastAsia="pt-BR"/>
        </w:rPr>
        <w:t xml:space="preserve">9 - A apresentação dos documentos em desacordo com o previsto neste Título, ou a sua ausência, salvo </w:t>
      </w:r>
      <w:r w:rsidR="00965A5F" w:rsidRPr="00562424">
        <w:rPr>
          <w:rFonts w:ascii="Arial" w:hAnsi="Arial" w:cs="Arial"/>
          <w:sz w:val="22"/>
          <w:szCs w:val="22"/>
          <w:lang w:eastAsia="pt-BR"/>
        </w:rPr>
        <w:t xml:space="preserve">os documentos disponíveis na </w:t>
      </w:r>
      <w:r w:rsidR="00965A5F" w:rsidRPr="00562424">
        <w:rPr>
          <w:rFonts w:ascii="Arial" w:hAnsi="Arial" w:cs="Arial"/>
          <w:i/>
          <w:sz w:val="22"/>
          <w:szCs w:val="22"/>
          <w:lang w:eastAsia="pt-BR"/>
        </w:rPr>
        <w:t>internet</w:t>
      </w:r>
      <w:r w:rsidRPr="00562424">
        <w:rPr>
          <w:rFonts w:ascii="Arial" w:hAnsi="Arial" w:cs="Arial"/>
          <w:sz w:val="22"/>
          <w:szCs w:val="22"/>
          <w:lang w:eastAsia="pt-BR"/>
        </w:rPr>
        <w:t xml:space="preserve">, </w:t>
      </w:r>
      <w:r w:rsidRPr="00562424">
        <w:rPr>
          <w:rFonts w:ascii="Arial" w:hAnsi="Arial" w:cs="Arial"/>
          <w:b/>
          <w:sz w:val="22"/>
          <w:szCs w:val="22"/>
          <w:lang w:eastAsia="pt-BR"/>
        </w:rPr>
        <w:t xml:space="preserve">inabilitará </w:t>
      </w:r>
      <w:r w:rsidRPr="00562424">
        <w:rPr>
          <w:rFonts w:ascii="Arial" w:hAnsi="Arial" w:cs="Arial"/>
          <w:sz w:val="22"/>
          <w:szCs w:val="22"/>
          <w:lang w:eastAsia="pt-BR"/>
        </w:rPr>
        <w:t xml:space="preserve">o </w:t>
      </w:r>
      <w:r w:rsidR="00965A5F" w:rsidRPr="00562424">
        <w:rPr>
          <w:rFonts w:ascii="Arial" w:hAnsi="Arial" w:cs="Arial"/>
          <w:sz w:val="22"/>
          <w:szCs w:val="22"/>
          <w:lang w:eastAsia="pt-BR"/>
        </w:rPr>
        <w:t>licitante.</w:t>
      </w:r>
    </w:p>
    <w:p w14:paraId="7DA2E489" w14:textId="77777777" w:rsidR="00B0724E" w:rsidRPr="00562424" w:rsidRDefault="00B0724E" w:rsidP="00700585">
      <w:pPr>
        <w:tabs>
          <w:tab w:val="left" w:pos="144"/>
          <w:tab w:val="left" w:pos="2304"/>
          <w:tab w:val="left" w:pos="3024"/>
          <w:tab w:val="left" w:pos="3744"/>
          <w:tab w:val="left" w:pos="4464"/>
          <w:tab w:val="left" w:pos="5184"/>
          <w:tab w:val="left" w:pos="5904"/>
          <w:tab w:val="left" w:pos="6624"/>
        </w:tabs>
        <w:suppressAutoHyphens w:val="0"/>
        <w:ind w:right="-172"/>
        <w:jc w:val="both"/>
        <w:rPr>
          <w:rFonts w:ascii="Arial" w:hAnsi="Arial" w:cs="Arial"/>
          <w:sz w:val="22"/>
          <w:szCs w:val="22"/>
          <w:lang w:eastAsia="pt-BR"/>
        </w:rPr>
      </w:pPr>
    </w:p>
    <w:p w14:paraId="0CB795BF" w14:textId="03353A3F" w:rsidR="001F6CB9" w:rsidRDefault="001F6CB9" w:rsidP="00700585">
      <w:pPr>
        <w:tabs>
          <w:tab w:val="left" w:pos="360"/>
          <w:tab w:val="left" w:pos="567"/>
        </w:tabs>
        <w:suppressAutoHyphens w:val="0"/>
        <w:ind w:left="567" w:right="-172" w:hanging="567"/>
        <w:jc w:val="both"/>
        <w:rPr>
          <w:rFonts w:ascii="Arial" w:hAnsi="Arial" w:cs="Arial"/>
          <w:sz w:val="22"/>
          <w:szCs w:val="22"/>
          <w:lang w:eastAsia="pt-BR"/>
        </w:rPr>
      </w:pPr>
      <w:bookmarkStart w:id="20" w:name="_Hlk96093557"/>
      <w:r w:rsidRPr="00562424">
        <w:rPr>
          <w:rFonts w:ascii="Arial" w:hAnsi="Arial" w:cs="Arial"/>
          <w:sz w:val="22"/>
          <w:szCs w:val="22"/>
          <w:lang w:eastAsia="pt-BR"/>
        </w:rPr>
        <w:t xml:space="preserve">9.1 - </w:t>
      </w:r>
      <w:r w:rsidRPr="00562424">
        <w:rPr>
          <w:rFonts w:ascii="Arial" w:hAnsi="Arial" w:cs="Arial"/>
          <w:sz w:val="22"/>
          <w:szCs w:val="22"/>
          <w:lang w:eastAsia="pt-BR"/>
        </w:rPr>
        <w:tab/>
        <w:t>Nesse caso, o licitante estará sujeito às</w:t>
      </w:r>
      <w:r w:rsidRPr="00562424">
        <w:rPr>
          <w:rFonts w:ascii="Arial" w:hAnsi="Arial" w:cs="Arial"/>
          <w:sz w:val="22"/>
          <w:szCs w:val="22"/>
          <w:lang w:val="x-none" w:eastAsia="pt-BR"/>
        </w:rPr>
        <w:t xml:space="preserve"> sanções </w:t>
      </w:r>
      <w:r w:rsidRPr="00562424">
        <w:rPr>
          <w:rFonts w:ascii="Arial" w:hAnsi="Arial" w:cs="Arial"/>
          <w:sz w:val="22"/>
          <w:szCs w:val="22"/>
          <w:lang w:eastAsia="pt-BR"/>
        </w:rPr>
        <w:t>previstas na</w:t>
      </w:r>
      <w:r w:rsidRPr="00562424">
        <w:rPr>
          <w:rFonts w:ascii="Arial" w:hAnsi="Arial" w:cs="Arial"/>
          <w:sz w:val="22"/>
          <w:szCs w:val="22"/>
          <w:lang w:val="x-none" w:eastAsia="pt-BR"/>
        </w:rPr>
        <w:t xml:space="preserve"> </w:t>
      </w:r>
      <w:r w:rsidRPr="00562424">
        <w:rPr>
          <w:rFonts w:ascii="Arial" w:hAnsi="Arial" w:cs="Arial"/>
          <w:sz w:val="22"/>
          <w:szCs w:val="22"/>
          <w:lang w:eastAsia="pt-BR"/>
        </w:rPr>
        <w:t xml:space="preserve">Lei Federal nº 10.520/02, na </w:t>
      </w:r>
      <w:r w:rsidRPr="00562424">
        <w:rPr>
          <w:rFonts w:ascii="Arial" w:hAnsi="Arial" w:cs="Arial"/>
          <w:sz w:val="22"/>
          <w:szCs w:val="22"/>
          <w:lang w:val="x-none" w:eastAsia="pt-BR"/>
        </w:rPr>
        <w:t>Lei Estadual nº 14.167</w:t>
      </w:r>
      <w:r w:rsidRPr="00562424">
        <w:rPr>
          <w:rFonts w:ascii="Arial" w:hAnsi="Arial" w:cs="Arial"/>
          <w:sz w:val="22"/>
          <w:szCs w:val="22"/>
          <w:lang w:eastAsia="pt-BR"/>
        </w:rPr>
        <w:t>/02</w:t>
      </w:r>
      <w:r w:rsidRPr="00562424">
        <w:rPr>
          <w:rFonts w:ascii="Arial" w:hAnsi="Arial" w:cs="Arial"/>
          <w:sz w:val="22"/>
          <w:szCs w:val="22"/>
          <w:lang w:val="x-none" w:eastAsia="pt-BR"/>
        </w:rPr>
        <w:t xml:space="preserve">, no Decreto Estadual nº </w:t>
      </w:r>
      <w:r w:rsidRPr="00562424">
        <w:rPr>
          <w:rFonts w:ascii="Arial" w:hAnsi="Arial" w:cs="Arial"/>
          <w:sz w:val="22"/>
          <w:szCs w:val="22"/>
          <w:lang w:eastAsia="pt-BR"/>
        </w:rPr>
        <w:t>48.012/20</w:t>
      </w:r>
      <w:r w:rsidRPr="00562424">
        <w:rPr>
          <w:rFonts w:ascii="Arial" w:hAnsi="Arial" w:cs="Arial"/>
          <w:sz w:val="22"/>
          <w:szCs w:val="22"/>
          <w:lang w:val="x-none" w:eastAsia="pt-BR"/>
        </w:rPr>
        <w:t xml:space="preserve"> </w:t>
      </w:r>
      <w:r w:rsidRPr="00562424">
        <w:rPr>
          <w:rFonts w:ascii="Arial" w:hAnsi="Arial" w:cs="Arial"/>
          <w:sz w:val="22"/>
          <w:szCs w:val="22"/>
          <w:lang w:eastAsia="pt-BR"/>
        </w:rPr>
        <w:t xml:space="preserve">e neste edital, </w:t>
      </w:r>
      <w:r w:rsidRPr="00562424">
        <w:rPr>
          <w:rFonts w:ascii="Arial" w:hAnsi="Arial" w:cs="Arial"/>
          <w:sz w:val="22"/>
          <w:szCs w:val="22"/>
          <w:u w:val="single"/>
          <w:lang w:eastAsia="pt-BR"/>
        </w:rPr>
        <w:t>considerando que este manifestou</w:t>
      </w:r>
      <w:r w:rsidRPr="00562424">
        <w:rPr>
          <w:rFonts w:ascii="Arial" w:hAnsi="Arial" w:cs="Arial"/>
          <w:sz w:val="22"/>
          <w:szCs w:val="22"/>
          <w:u w:val="single"/>
          <w:lang w:val="x-none" w:eastAsia="pt-BR"/>
        </w:rPr>
        <w:t xml:space="preserve">, </w:t>
      </w:r>
      <w:r w:rsidRPr="00562424">
        <w:rPr>
          <w:rFonts w:ascii="Arial" w:hAnsi="Arial" w:cs="Arial"/>
          <w:sz w:val="22"/>
          <w:szCs w:val="22"/>
          <w:u w:val="single"/>
          <w:lang w:eastAsia="pt-BR"/>
        </w:rPr>
        <w:t xml:space="preserve">quando do registro de sua proposta comercial, </w:t>
      </w:r>
      <w:r w:rsidRPr="00562424">
        <w:rPr>
          <w:rFonts w:ascii="Arial" w:hAnsi="Arial" w:cs="Arial"/>
          <w:sz w:val="22"/>
          <w:szCs w:val="22"/>
          <w:u w:val="single"/>
          <w:lang w:val="x-none" w:eastAsia="pt-BR"/>
        </w:rPr>
        <w:t xml:space="preserve">que cumpre plenamente os requisitos de </w:t>
      </w:r>
      <w:r w:rsidRPr="00562424">
        <w:rPr>
          <w:rFonts w:ascii="Arial" w:hAnsi="Arial" w:cs="Arial"/>
          <w:sz w:val="22"/>
          <w:szCs w:val="22"/>
          <w:u w:val="single"/>
          <w:lang w:eastAsia="pt-BR"/>
        </w:rPr>
        <w:t>habilitação</w:t>
      </w:r>
      <w:r w:rsidRPr="00562424">
        <w:rPr>
          <w:rFonts w:ascii="Arial" w:hAnsi="Arial" w:cs="Arial"/>
          <w:sz w:val="22"/>
          <w:szCs w:val="22"/>
          <w:lang w:eastAsia="pt-BR"/>
        </w:rPr>
        <w:t xml:space="preserve">, conforme indicação constante no </w:t>
      </w:r>
      <w:r w:rsidRPr="00562424">
        <w:rPr>
          <w:rFonts w:ascii="Arial" w:hAnsi="Arial" w:cs="Arial"/>
          <w:b/>
          <w:sz w:val="22"/>
          <w:szCs w:val="22"/>
          <w:lang w:eastAsia="pt-BR"/>
        </w:rPr>
        <w:t xml:space="preserve">Título V, </w:t>
      </w:r>
      <w:r w:rsidRPr="00562424">
        <w:rPr>
          <w:rFonts w:ascii="Arial" w:hAnsi="Arial" w:cs="Arial"/>
          <w:sz w:val="22"/>
          <w:szCs w:val="22"/>
          <w:lang w:val="x-none" w:eastAsia="pt-BR"/>
        </w:rPr>
        <w:t xml:space="preserve">a teor do art. </w:t>
      </w:r>
      <w:r w:rsidRPr="00562424">
        <w:rPr>
          <w:rFonts w:ascii="Arial" w:hAnsi="Arial" w:cs="Arial"/>
          <w:sz w:val="22"/>
          <w:szCs w:val="22"/>
          <w:lang w:eastAsia="pt-BR"/>
        </w:rPr>
        <w:t>26</w:t>
      </w:r>
      <w:r w:rsidRPr="00562424">
        <w:rPr>
          <w:rFonts w:ascii="Arial" w:hAnsi="Arial" w:cs="Arial"/>
          <w:sz w:val="22"/>
          <w:szCs w:val="22"/>
          <w:lang w:val="x-none" w:eastAsia="pt-BR"/>
        </w:rPr>
        <w:t xml:space="preserve">, </w:t>
      </w:r>
      <w:r w:rsidRPr="00562424">
        <w:rPr>
          <w:rFonts w:ascii="Arial" w:hAnsi="Arial" w:cs="Arial"/>
          <w:sz w:val="22"/>
          <w:szCs w:val="22"/>
          <w:lang w:eastAsia="pt-BR"/>
        </w:rPr>
        <w:t xml:space="preserve">§4º e 5º, </w:t>
      </w:r>
      <w:r w:rsidRPr="00562424">
        <w:rPr>
          <w:rFonts w:ascii="Arial" w:hAnsi="Arial" w:cs="Arial"/>
          <w:sz w:val="22"/>
          <w:szCs w:val="22"/>
          <w:lang w:val="x-none" w:eastAsia="pt-BR"/>
        </w:rPr>
        <w:t xml:space="preserve">do </w:t>
      </w:r>
      <w:r w:rsidRPr="00562424">
        <w:rPr>
          <w:rFonts w:ascii="Arial" w:hAnsi="Arial" w:cs="Arial"/>
          <w:sz w:val="22"/>
          <w:szCs w:val="22"/>
          <w:lang w:eastAsia="pt-BR"/>
        </w:rPr>
        <w:t>decreto citado.</w:t>
      </w:r>
      <w:r w:rsidRPr="009C06E4">
        <w:rPr>
          <w:rFonts w:ascii="Arial" w:hAnsi="Arial" w:cs="Arial"/>
          <w:sz w:val="22"/>
          <w:szCs w:val="22"/>
          <w:lang w:eastAsia="pt-BR"/>
        </w:rPr>
        <w:t xml:space="preserve"> </w:t>
      </w:r>
    </w:p>
    <w:p w14:paraId="2C0827AE" w14:textId="77777777" w:rsidR="001B2679" w:rsidRPr="009C06E4" w:rsidRDefault="001B2679" w:rsidP="00700585">
      <w:pPr>
        <w:tabs>
          <w:tab w:val="left" w:pos="360"/>
          <w:tab w:val="left" w:pos="567"/>
        </w:tabs>
        <w:suppressAutoHyphens w:val="0"/>
        <w:ind w:left="567" w:right="-172" w:hanging="567"/>
        <w:jc w:val="both"/>
        <w:rPr>
          <w:rFonts w:ascii="Arial" w:hAnsi="Arial" w:cs="Arial"/>
          <w:sz w:val="22"/>
          <w:szCs w:val="22"/>
          <w:lang w:eastAsia="pt-BR"/>
        </w:rPr>
      </w:pPr>
    </w:p>
    <w:bookmarkEnd w:id="20"/>
    <w:p w14:paraId="5C3B5BFB" w14:textId="77777777" w:rsidR="00E359F9" w:rsidRPr="004D73C4" w:rsidRDefault="00E359F9" w:rsidP="00E36640">
      <w:pPr>
        <w:tabs>
          <w:tab w:val="left" w:pos="144"/>
          <w:tab w:val="left" w:pos="2304"/>
          <w:tab w:val="left" w:pos="3024"/>
          <w:tab w:val="left" w:pos="3744"/>
          <w:tab w:val="left" w:pos="4464"/>
          <w:tab w:val="left" w:pos="5184"/>
          <w:tab w:val="left" w:pos="5904"/>
          <w:tab w:val="left" w:pos="6624"/>
        </w:tabs>
        <w:suppressAutoHyphens w:val="0"/>
        <w:ind w:right="-113"/>
        <w:jc w:val="both"/>
        <w:rPr>
          <w:rFonts w:ascii="Arial" w:hAnsi="Arial" w:cs="Arial"/>
          <w:color w:val="FF0000"/>
          <w:sz w:val="22"/>
          <w:szCs w:val="22"/>
          <w:lang w:eastAsia="pt-BR"/>
        </w:rPr>
      </w:pPr>
    </w:p>
    <w:p w14:paraId="6C448F03" w14:textId="77777777" w:rsidR="00CA5FB5" w:rsidRPr="00E934F7" w:rsidRDefault="00CA5FB5" w:rsidP="00E36640">
      <w:pPr>
        <w:pStyle w:val="Ttulo1"/>
        <w:pBdr>
          <w:top w:val="double" w:sz="4" w:space="1" w:color="auto"/>
          <w:bottom w:val="double" w:sz="4" w:space="1" w:color="auto"/>
        </w:pBdr>
        <w:ind w:right="-113"/>
        <w:rPr>
          <w:rFonts w:cs="Arial"/>
          <w:sz w:val="22"/>
          <w:szCs w:val="22"/>
        </w:rPr>
      </w:pPr>
      <w:bookmarkStart w:id="21" w:name="_Toc417474300"/>
      <w:bookmarkStart w:id="22" w:name="_Toc146281499"/>
      <w:r w:rsidRPr="00E934F7">
        <w:rPr>
          <w:rFonts w:cs="Arial"/>
          <w:sz w:val="22"/>
          <w:szCs w:val="22"/>
        </w:rPr>
        <w:t>VIII - CRITERIOS DE JULGAMENTO</w:t>
      </w:r>
      <w:bookmarkEnd w:id="21"/>
      <w:bookmarkEnd w:id="22"/>
    </w:p>
    <w:p w14:paraId="1D2F5656" w14:textId="77777777" w:rsidR="00CA5FB5" w:rsidRPr="00E934F7" w:rsidRDefault="00CA5FB5" w:rsidP="00E36640">
      <w:pPr>
        <w:pStyle w:val="Corpodetexto"/>
        <w:ind w:right="-113"/>
        <w:rPr>
          <w:rFonts w:cs="Arial"/>
          <w:sz w:val="22"/>
          <w:szCs w:val="22"/>
        </w:rPr>
      </w:pPr>
    </w:p>
    <w:p w14:paraId="46F5E1CA" w14:textId="0B539F45" w:rsidR="00A7499B" w:rsidRPr="00E934F7" w:rsidRDefault="00A7499B" w:rsidP="00700585">
      <w:pPr>
        <w:pStyle w:val="Recuodecorpodetexto31"/>
        <w:tabs>
          <w:tab w:val="left" w:pos="180"/>
        </w:tabs>
        <w:spacing w:line="240" w:lineRule="auto"/>
        <w:ind w:right="-172" w:firstLine="0"/>
        <w:rPr>
          <w:rFonts w:cs="Arial"/>
          <w:sz w:val="22"/>
          <w:szCs w:val="22"/>
        </w:rPr>
      </w:pPr>
      <w:r w:rsidRPr="00E934F7">
        <w:rPr>
          <w:rFonts w:cs="Arial"/>
          <w:sz w:val="22"/>
          <w:szCs w:val="22"/>
        </w:rPr>
        <w:t xml:space="preserve">1 - </w:t>
      </w:r>
      <w:r w:rsidR="008379AC" w:rsidRPr="00E934F7">
        <w:rPr>
          <w:rFonts w:cs="Arial"/>
          <w:sz w:val="22"/>
          <w:szCs w:val="22"/>
        </w:rPr>
        <w:t xml:space="preserve">O critério de julgamento será o de </w:t>
      </w:r>
      <w:r w:rsidR="008379AC" w:rsidRPr="00E934F7">
        <w:rPr>
          <w:rFonts w:cs="Arial"/>
          <w:b/>
          <w:sz w:val="22"/>
          <w:szCs w:val="22"/>
        </w:rPr>
        <w:t>menor preço</w:t>
      </w:r>
      <w:r w:rsidR="008379AC" w:rsidRPr="00E934F7">
        <w:rPr>
          <w:rFonts w:cs="Arial"/>
          <w:sz w:val="22"/>
          <w:szCs w:val="22"/>
        </w:rPr>
        <w:t xml:space="preserve">, representado pelo </w:t>
      </w:r>
      <w:r w:rsidR="008379AC" w:rsidRPr="00E934F7">
        <w:rPr>
          <w:rFonts w:cs="Arial"/>
          <w:b/>
          <w:sz w:val="22"/>
          <w:szCs w:val="22"/>
        </w:rPr>
        <w:t xml:space="preserve">menor valor </w:t>
      </w:r>
      <w:r w:rsidR="00EA1EE6" w:rsidRPr="00E934F7">
        <w:rPr>
          <w:rFonts w:cs="Arial"/>
          <w:b/>
          <w:sz w:val="22"/>
          <w:szCs w:val="22"/>
        </w:rPr>
        <w:t xml:space="preserve">total </w:t>
      </w:r>
      <w:r w:rsidR="006E670C">
        <w:rPr>
          <w:rFonts w:cs="Arial"/>
          <w:b/>
          <w:sz w:val="22"/>
          <w:szCs w:val="22"/>
        </w:rPr>
        <w:t xml:space="preserve">do </w:t>
      </w:r>
      <w:r w:rsidR="00D02E47">
        <w:rPr>
          <w:rFonts w:cs="Arial"/>
          <w:b/>
          <w:sz w:val="22"/>
          <w:szCs w:val="22"/>
        </w:rPr>
        <w:t>objeto</w:t>
      </w:r>
      <w:r w:rsidR="008379AC" w:rsidRPr="00E934F7">
        <w:rPr>
          <w:rFonts w:cs="Arial"/>
          <w:sz w:val="22"/>
          <w:szCs w:val="22"/>
        </w:rPr>
        <w:t>, desde que observadas as especificações e demais condições estabelecidas neste Edital e seus anexos.</w:t>
      </w:r>
    </w:p>
    <w:p w14:paraId="3D11C684" w14:textId="77777777" w:rsidR="00DF2BF4" w:rsidRPr="00E934F7" w:rsidRDefault="00DF2BF4" w:rsidP="00700585">
      <w:pPr>
        <w:pStyle w:val="Recuodecorpodetexto31"/>
        <w:tabs>
          <w:tab w:val="left" w:pos="180"/>
        </w:tabs>
        <w:spacing w:line="240" w:lineRule="auto"/>
        <w:ind w:right="-172" w:firstLine="0"/>
        <w:rPr>
          <w:rFonts w:cs="Arial"/>
          <w:sz w:val="22"/>
          <w:szCs w:val="22"/>
        </w:rPr>
      </w:pPr>
    </w:p>
    <w:p w14:paraId="61E3EBA8" w14:textId="77777777" w:rsidR="00A7499B" w:rsidRPr="00E934F7" w:rsidRDefault="00A7499B" w:rsidP="00700585">
      <w:pPr>
        <w:pStyle w:val="Recuodecorpodetexto31"/>
        <w:tabs>
          <w:tab w:val="left" w:pos="180"/>
        </w:tabs>
        <w:spacing w:line="240" w:lineRule="auto"/>
        <w:ind w:right="-172" w:firstLine="0"/>
        <w:rPr>
          <w:rFonts w:cs="Arial"/>
          <w:sz w:val="22"/>
          <w:szCs w:val="22"/>
        </w:rPr>
      </w:pPr>
      <w:r w:rsidRPr="00E934F7">
        <w:rPr>
          <w:rFonts w:cs="Arial"/>
          <w:sz w:val="22"/>
          <w:szCs w:val="22"/>
        </w:rPr>
        <w:t>2</w:t>
      </w:r>
      <w:r w:rsidRPr="00E934F7">
        <w:rPr>
          <w:rFonts w:cs="Arial"/>
          <w:sz w:val="22"/>
          <w:szCs w:val="22"/>
        </w:rPr>
        <w:tab/>
        <w:t xml:space="preserve">- Será desclassificada a </w:t>
      </w:r>
      <w:r w:rsidR="00BB2A27" w:rsidRPr="00E934F7">
        <w:rPr>
          <w:rFonts w:cs="Arial"/>
          <w:sz w:val="22"/>
          <w:szCs w:val="22"/>
        </w:rPr>
        <w:t>p</w:t>
      </w:r>
      <w:r w:rsidRPr="00E934F7">
        <w:rPr>
          <w:rFonts w:cs="Arial"/>
          <w:sz w:val="22"/>
          <w:szCs w:val="22"/>
        </w:rPr>
        <w:t xml:space="preserve">roposta </w:t>
      </w:r>
      <w:r w:rsidR="00BB2A27" w:rsidRPr="00E934F7">
        <w:rPr>
          <w:rFonts w:cs="Arial"/>
          <w:sz w:val="22"/>
          <w:szCs w:val="22"/>
        </w:rPr>
        <w:t>c</w:t>
      </w:r>
      <w:r w:rsidRPr="00E934F7">
        <w:rPr>
          <w:rFonts w:cs="Arial"/>
          <w:sz w:val="22"/>
          <w:szCs w:val="22"/>
        </w:rPr>
        <w:t>omercial que:</w:t>
      </w:r>
    </w:p>
    <w:p w14:paraId="7FD46DBC" w14:textId="77777777" w:rsidR="00A7499B" w:rsidRPr="00E934F7" w:rsidRDefault="00A7499B" w:rsidP="00700585">
      <w:pPr>
        <w:pStyle w:val="Recuodecorpodetexto31"/>
        <w:tabs>
          <w:tab w:val="left" w:pos="180"/>
        </w:tabs>
        <w:spacing w:line="240" w:lineRule="auto"/>
        <w:ind w:right="-172" w:firstLine="0"/>
        <w:rPr>
          <w:rFonts w:cs="Arial"/>
          <w:sz w:val="22"/>
          <w:szCs w:val="22"/>
        </w:rPr>
      </w:pPr>
    </w:p>
    <w:p w14:paraId="1382C01B" w14:textId="77777777" w:rsidR="00A7499B" w:rsidRPr="00E934F7" w:rsidRDefault="00A7499B" w:rsidP="00700585">
      <w:pPr>
        <w:pStyle w:val="Recuodecorpodetexto31"/>
        <w:tabs>
          <w:tab w:val="left" w:pos="180"/>
        </w:tabs>
        <w:spacing w:line="240" w:lineRule="auto"/>
        <w:ind w:right="-172" w:firstLine="0"/>
        <w:rPr>
          <w:rFonts w:cs="Arial"/>
          <w:sz w:val="22"/>
          <w:szCs w:val="22"/>
        </w:rPr>
      </w:pPr>
      <w:r w:rsidRPr="00E934F7">
        <w:rPr>
          <w:rFonts w:cs="Arial"/>
          <w:sz w:val="22"/>
          <w:szCs w:val="22"/>
        </w:rPr>
        <w:t>2.1 - não se refira à integralidade do objeto;</w:t>
      </w:r>
    </w:p>
    <w:p w14:paraId="1A109A90" w14:textId="77777777" w:rsidR="00A7499B" w:rsidRPr="00E934F7" w:rsidRDefault="00A7499B" w:rsidP="00700585">
      <w:pPr>
        <w:pStyle w:val="Recuodecorpodetexto31"/>
        <w:tabs>
          <w:tab w:val="left" w:pos="180"/>
        </w:tabs>
        <w:spacing w:line="240" w:lineRule="auto"/>
        <w:ind w:right="-172" w:firstLine="0"/>
        <w:rPr>
          <w:rFonts w:cs="Arial"/>
          <w:sz w:val="22"/>
          <w:szCs w:val="22"/>
        </w:rPr>
      </w:pPr>
    </w:p>
    <w:p w14:paraId="0A06361F" w14:textId="14E254F7" w:rsidR="00A7499B" w:rsidRPr="00E934F7" w:rsidRDefault="00A7499B" w:rsidP="00700585">
      <w:pPr>
        <w:pStyle w:val="Recuodecorpodetexto31"/>
        <w:tabs>
          <w:tab w:val="left" w:pos="180"/>
        </w:tabs>
        <w:spacing w:line="240" w:lineRule="auto"/>
        <w:ind w:right="-172" w:firstLine="0"/>
        <w:rPr>
          <w:rFonts w:cs="Arial"/>
          <w:sz w:val="22"/>
          <w:szCs w:val="22"/>
        </w:rPr>
      </w:pPr>
      <w:r w:rsidRPr="00E934F7">
        <w:rPr>
          <w:rFonts w:cs="Arial"/>
          <w:sz w:val="22"/>
          <w:szCs w:val="22"/>
        </w:rPr>
        <w:t xml:space="preserve">2.2 - não atenda às exigências estabelecidas </w:t>
      </w:r>
      <w:r w:rsidR="00BB6D1F" w:rsidRPr="00E934F7">
        <w:rPr>
          <w:rFonts w:cs="Arial"/>
          <w:sz w:val="22"/>
          <w:szCs w:val="22"/>
        </w:rPr>
        <w:t>neste</w:t>
      </w:r>
      <w:r w:rsidRPr="00E934F7">
        <w:rPr>
          <w:rFonts w:cs="Arial"/>
          <w:sz w:val="22"/>
          <w:szCs w:val="22"/>
        </w:rPr>
        <w:t xml:space="preserve"> </w:t>
      </w:r>
      <w:r w:rsidR="00873482" w:rsidRPr="00E934F7">
        <w:rPr>
          <w:rFonts w:cs="Arial"/>
          <w:sz w:val="22"/>
          <w:szCs w:val="22"/>
        </w:rPr>
        <w:t>e</w:t>
      </w:r>
      <w:r w:rsidRPr="00E934F7">
        <w:rPr>
          <w:rFonts w:cs="Arial"/>
          <w:sz w:val="22"/>
          <w:szCs w:val="22"/>
        </w:rPr>
        <w:t xml:space="preserve">dital ou em diligência; </w:t>
      </w:r>
    </w:p>
    <w:p w14:paraId="2B56F265" w14:textId="77777777" w:rsidR="001A1F03" w:rsidRPr="00E934F7" w:rsidRDefault="001A1F03" w:rsidP="00700585">
      <w:pPr>
        <w:pStyle w:val="Recuodecorpodetexto31"/>
        <w:tabs>
          <w:tab w:val="left" w:pos="180"/>
        </w:tabs>
        <w:spacing w:line="240" w:lineRule="auto"/>
        <w:ind w:right="-172" w:firstLine="0"/>
        <w:rPr>
          <w:rFonts w:cs="Arial"/>
          <w:sz w:val="22"/>
          <w:szCs w:val="22"/>
        </w:rPr>
      </w:pPr>
    </w:p>
    <w:p w14:paraId="419DC9D5" w14:textId="77777777" w:rsidR="001A1F03" w:rsidRPr="00E934F7" w:rsidRDefault="001A1F03" w:rsidP="00700585">
      <w:pPr>
        <w:pStyle w:val="Recuodecorpodetexto31"/>
        <w:tabs>
          <w:tab w:val="left" w:pos="180"/>
        </w:tabs>
        <w:spacing w:line="240" w:lineRule="auto"/>
        <w:ind w:right="-172" w:firstLine="0"/>
        <w:rPr>
          <w:rFonts w:cs="Arial"/>
          <w:sz w:val="22"/>
          <w:szCs w:val="22"/>
        </w:rPr>
      </w:pPr>
      <w:r w:rsidRPr="00E934F7">
        <w:rPr>
          <w:rFonts w:cs="Arial"/>
          <w:sz w:val="22"/>
          <w:szCs w:val="22"/>
        </w:rPr>
        <w:t>2.3</w:t>
      </w:r>
      <w:r w:rsidR="00BB2A27" w:rsidRPr="00E934F7">
        <w:rPr>
          <w:rFonts w:cs="Arial"/>
          <w:sz w:val="22"/>
          <w:szCs w:val="22"/>
        </w:rPr>
        <w:t xml:space="preserve"> </w:t>
      </w:r>
      <w:r w:rsidRPr="00E934F7">
        <w:rPr>
          <w:rFonts w:cs="Arial"/>
          <w:sz w:val="22"/>
          <w:szCs w:val="22"/>
        </w:rPr>
        <w:t xml:space="preserve">- </w:t>
      </w:r>
      <w:r w:rsidR="00873482" w:rsidRPr="00E934F7">
        <w:rPr>
          <w:rFonts w:cs="Arial"/>
          <w:sz w:val="22"/>
          <w:szCs w:val="22"/>
          <w:lang w:eastAsia="x-none"/>
        </w:rPr>
        <w:t xml:space="preserve">apresentar </w:t>
      </w:r>
      <w:r w:rsidR="00873482" w:rsidRPr="00E934F7">
        <w:rPr>
          <w:rFonts w:cs="Arial"/>
          <w:b/>
          <w:sz w:val="22"/>
          <w:szCs w:val="22"/>
          <w:lang w:eastAsia="x-none"/>
        </w:rPr>
        <w:t xml:space="preserve">proposta final </w:t>
      </w:r>
      <w:r w:rsidR="00873482" w:rsidRPr="00E934F7">
        <w:rPr>
          <w:rFonts w:cs="Arial"/>
          <w:bCs/>
          <w:sz w:val="22"/>
          <w:szCs w:val="22"/>
          <w:lang w:eastAsia="x-none"/>
        </w:rPr>
        <w:t>com preço superior ao preço máximo</w:t>
      </w:r>
      <w:r w:rsidR="00873482" w:rsidRPr="00E934F7">
        <w:rPr>
          <w:rFonts w:cs="Arial"/>
          <w:sz w:val="22"/>
          <w:szCs w:val="22"/>
          <w:lang w:eastAsia="x-none"/>
        </w:rPr>
        <w:t xml:space="preserve"> estipulado no edital;</w:t>
      </w:r>
    </w:p>
    <w:p w14:paraId="5D54D29C" w14:textId="77777777" w:rsidR="000B5FA2" w:rsidRPr="00E934F7" w:rsidRDefault="000B5FA2" w:rsidP="00700585">
      <w:pPr>
        <w:pStyle w:val="Recuodecorpodetexto31"/>
        <w:tabs>
          <w:tab w:val="left" w:pos="180"/>
        </w:tabs>
        <w:spacing w:line="240" w:lineRule="auto"/>
        <w:ind w:right="-172" w:firstLine="0"/>
        <w:rPr>
          <w:rFonts w:cs="Arial"/>
          <w:sz w:val="22"/>
          <w:szCs w:val="22"/>
        </w:rPr>
      </w:pPr>
    </w:p>
    <w:p w14:paraId="1A208989" w14:textId="4BCFDFA8" w:rsidR="00A7499B" w:rsidRPr="00E934F7" w:rsidRDefault="001A1F03" w:rsidP="00965A5F">
      <w:pPr>
        <w:pStyle w:val="Recuodecorpodetexto31"/>
        <w:tabs>
          <w:tab w:val="left" w:pos="180"/>
        </w:tabs>
        <w:spacing w:line="240" w:lineRule="auto"/>
        <w:ind w:left="567" w:right="-172" w:hanging="567"/>
        <w:rPr>
          <w:rFonts w:cs="Arial"/>
          <w:sz w:val="22"/>
          <w:szCs w:val="22"/>
        </w:rPr>
      </w:pPr>
      <w:r w:rsidRPr="00E934F7">
        <w:rPr>
          <w:rFonts w:cs="Arial"/>
          <w:sz w:val="22"/>
          <w:szCs w:val="22"/>
        </w:rPr>
        <w:t>2.4</w:t>
      </w:r>
      <w:r w:rsidR="00A7499B" w:rsidRPr="00E934F7">
        <w:rPr>
          <w:rFonts w:cs="Arial"/>
          <w:sz w:val="22"/>
          <w:szCs w:val="22"/>
        </w:rPr>
        <w:t xml:space="preserve"> - </w:t>
      </w:r>
      <w:r w:rsidR="00A7499B" w:rsidRPr="00E934F7">
        <w:rPr>
          <w:rFonts w:cs="Arial"/>
          <w:sz w:val="22"/>
          <w:szCs w:val="22"/>
        </w:rPr>
        <w:tab/>
        <w:t xml:space="preserve">apresente preços simbólicos, irrisórios ou de valor zero, incompatíveis com os preços de mercado acrescidos dos respectivos encargos, exceto quando se referirem a materiais e instalações de propriedade do licitante, para os quais ele renuncie à parcela ou à totalidade </w:t>
      </w:r>
      <w:r w:rsidR="00A7499B" w:rsidRPr="00EB676E">
        <w:rPr>
          <w:rFonts w:cs="Arial"/>
          <w:sz w:val="22"/>
          <w:szCs w:val="22"/>
        </w:rPr>
        <w:t>da remuneração; ou superestimados ou</w:t>
      </w:r>
      <w:r w:rsidR="00BB6D1F" w:rsidRPr="00EB676E">
        <w:rPr>
          <w:rFonts w:cs="Arial"/>
          <w:sz w:val="22"/>
          <w:szCs w:val="22"/>
        </w:rPr>
        <w:t>, ainda,</w:t>
      </w:r>
      <w:r w:rsidR="00A7499B" w:rsidRPr="00EB676E">
        <w:rPr>
          <w:rFonts w:cs="Arial"/>
          <w:sz w:val="22"/>
          <w:szCs w:val="22"/>
        </w:rPr>
        <w:t xml:space="preserve"> manifestamente inexequíveis, assim considerados nos termos do disposto no art. 44, § 3º</w:t>
      </w:r>
      <w:r w:rsidR="00785FD9" w:rsidRPr="00EB676E">
        <w:rPr>
          <w:rFonts w:cs="Arial"/>
          <w:sz w:val="22"/>
          <w:szCs w:val="22"/>
        </w:rPr>
        <w:t>,</w:t>
      </w:r>
      <w:r w:rsidR="00A7499B" w:rsidRPr="00EB676E">
        <w:rPr>
          <w:rFonts w:cs="Arial"/>
          <w:sz w:val="22"/>
          <w:szCs w:val="22"/>
        </w:rPr>
        <w:t xml:space="preserve"> e art. 48, II, da Lei nº 8.666/93.</w:t>
      </w:r>
    </w:p>
    <w:p w14:paraId="3470F3DF" w14:textId="77777777" w:rsidR="00965A5F" w:rsidRDefault="00965A5F" w:rsidP="00965A5F">
      <w:pPr>
        <w:ind w:left="567" w:right="-227" w:hanging="567"/>
        <w:jc w:val="both"/>
        <w:rPr>
          <w:rFonts w:ascii="Arial" w:hAnsi="Arial" w:cs="Arial"/>
          <w:sz w:val="22"/>
          <w:szCs w:val="22"/>
        </w:rPr>
      </w:pPr>
    </w:p>
    <w:p w14:paraId="241B350D" w14:textId="7C827935" w:rsidR="00965A5F" w:rsidRPr="00C0510D" w:rsidRDefault="00965A5F" w:rsidP="00965A5F">
      <w:pPr>
        <w:ind w:left="709" w:right="-227" w:hanging="709"/>
        <w:jc w:val="both"/>
        <w:rPr>
          <w:rFonts w:ascii="Arial" w:hAnsi="Arial" w:cs="Arial"/>
          <w:sz w:val="22"/>
          <w:szCs w:val="22"/>
        </w:rPr>
      </w:pPr>
      <w:r w:rsidRPr="00986A41">
        <w:rPr>
          <w:rFonts w:ascii="Arial" w:hAnsi="Arial" w:cs="Arial"/>
          <w:sz w:val="22"/>
          <w:szCs w:val="22"/>
        </w:rPr>
        <w:t xml:space="preserve">2.4.1 - </w:t>
      </w:r>
      <w:r w:rsidRPr="00986A41">
        <w:rPr>
          <w:rFonts w:ascii="Arial" w:hAnsi="Arial" w:cs="Arial"/>
          <w:sz w:val="22"/>
          <w:szCs w:val="22"/>
        </w:rPr>
        <w:tab/>
        <w:t>será considerada irrisória a proposta que não apresente valor mínimo necessário para cobrir os custos;</w:t>
      </w:r>
    </w:p>
    <w:p w14:paraId="42CEEE8B" w14:textId="77777777" w:rsidR="00965A5F" w:rsidRPr="00C0510D" w:rsidRDefault="00965A5F" w:rsidP="00965A5F">
      <w:pPr>
        <w:ind w:left="709" w:right="-227" w:hanging="709"/>
        <w:jc w:val="both"/>
        <w:rPr>
          <w:rFonts w:ascii="Arial" w:hAnsi="Arial" w:cs="Arial"/>
          <w:sz w:val="22"/>
          <w:szCs w:val="22"/>
        </w:rPr>
      </w:pPr>
    </w:p>
    <w:p w14:paraId="73A6C612" w14:textId="4B149FCD" w:rsidR="004C4612" w:rsidRDefault="002B6E08" w:rsidP="00700585">
      <w:pPr>
        <w:ind w:left="709" w:right="-172" w:hanging="709"/>
        <w:jc w:val="both"/>
        <w:rPr>
          <w:rFonts w:ascii="Arial" w:hAnsi="Arial" w:cs="Arial"/>
          <w:sz w:val="22"/>
          <w:szCs w:val="22"/>
        </w:rPr>
      </w:pPr>
      <w:bookmarkStart w:id="23" w:name="_Hlk96093646"/>
      <w:r w:rsidRPr="00E934F7">
        <w:rPr>
          <w:rFonts w:ascii="Arial" w:hAnsi="Arial" w:cs="Arial"/>
          <w:sz w:val="22"/>
          <w:szCs w:val="22"/>
        </w:rPr>
        <w:t xml:space="preserve">2.4.2 - </w:t>
      </w:r>
      <w:r w:rsidRPr="00E934F7">
        <w:rPr>
          <w:rFonts w:ascii="Arial" w:hAnsi="Arial" w:cs="Arial"/>
          <w:sz w:val="22"/>
          <w:szCs w:val="22"/>
        </w:rPr>
        <w:tab/>
      </w:r>
      <w:r w:rsidRPr="00562424">
        <w:rPr>
          <w:rFonts w:ascii="Arial" w:hAnsi="Arial" w:cs="Arial"/>
          <w:sz w:val="22"/>
          <w:szCs w:val="22"/>
        </w:rPr>
        <w:t xml:space="preserve">se o(a) Pregoeiro(a) entender que </w:t>
      </w:r>
      <w:r w:rsidR="006F391A" w:rsidRPr="00562424">
        <w:rPr>
          <w:rFonts w:ascii="Arial" w:hAnsi="Arial" w:cs="Arial"/>
          <w:sz w:val="22"/>
          <w:szCs w:val="22"/>
        </w:rPr>
        <w:t xml:space="preserve">há indícios de </w:t>
      </w:r>
      <w:r w:rsidRPr="00562424">
        <w:rPr>
          <w:rFonts w:ascii="Arial" w:hAnsi="Arial" w:cs="Arial"/>
          <w:sz w:val="22"/>
          <w:szCs w:val="22"/>
        </w:rPr>
        <w:t>inexequ</w:t>
      </w:r>
      <w:r w:rsidR="006F391A" w:rsidRPr="00562424">
        <w:rPr>
          <w:rFonts w:ascii="Arial" w:hAnsi="Arial" w:cs="Arial"/>
          <w:sz w:val="22"/>
          <w:szCs w:val="22"/>
        </w:rPr>
        <w:t>ibilidade</w:t>
      </w:r>
      <w:r w:rsidRPr="00562424">
        <w:rPr>
          <w:rFonts w:ascii="Arial" w:hAnsi="Arial" w:cs="Arial"/>
          <w:sz w:val="22"/>
          <w:szCs w:val="22"/>
        </w:rPr>
        <w:t>, fixará prazo para que o licitante demonstre a exequib</w:t>
      </w:r>
      <w:r w:rsidR="004C4612" w:rsidRPr="00562424">
        <w:rPr>
          <w:rFonts w:ascii="Arial" w:hAnsi="Arial" w:cs="Arial"/>
          <w:sz w:val="22"/>
          <w:szCs w:val="22"/>
        </w:rPr>
        <w:t>ilidade de seu preço por meio da</w:t>
      </w:r>
      <w:r w:rsidRPr="00562424">
        <w:rPr>
          <w:rFonts w:ascii="Arial" w:hAnsi="Arial" w:cs="Arial"/>
          <w:sz w:val="22"/>
          <w:szCs w:val="22"/>
        </w:rPr>
        <w:t xml:space="preserve"> </w:t>
      </w:r>
      <w:r w:rsidR="004C4612" w:rsidRPr="00562424">
        <w:rPr>
          <w:rFonts w:ascii="Arial" w:hAnsi="Arial" w:cs="Arial"/>
          <w:sz w:val="22"/>
          <w:szCs w:val="22"/>
        </w:rPr>
        <w:t xml:space="preserve">apresentação de </w:t>
      </w:r>
      <w:r w:rsidR="00082C8C" w:rsidRPr="00562424">
        <w:rPr>
          <w:rFonts w:ascii="Arial" w:hAnsi="Arial" w:cs="Arial"/>
          <w:sz w:val="22"/>
          <w:szCs w:val="22"/>
        </w:rPr>
        <w:t xml:space="preserve">justificativas, de </w:t>
      </w:r>
      <w:r w:rsidR="004C4612" w:rsidRPr="00562424">
        <w:rPr>
          <w:rFonts w:ascii="Arial" w:hAnsi="Arial" w:cs="Arial"/>
          <w:sz w:val="22"/>
          <w:szCs w:val="22"/>
        </w:rPr>
        <w:t>planilha de custos elaborada pelo próprio licitante</w:t>
      </w:r>
      <w:r w:rsidR="00082C8C" w:rsidRPr="00562424">
        <w:rPr>
          <w:rFonts w:ascii="Arial" w:hAnsi="Arial" w:cs="Arial"/>
          <w:sz w:val="22"/>
          <w:szCs w:val="22"/>
        </w:rPr>
        <w:t>,</w:t>
      </w:r>
      <w:r w:rsidR="004C4612" w:rsidRPr="00562424">
        <w:rPr>
          <w:rFonts w:ascii="Arial" w:hAnsi="Arial" w:cs="Arial"/>
          <w:sz w:val="22"/>
          <w:szCs w:val="22"/>
        </w:rPr>
        <w:t xml:space="preserve"> de contratos em andamento com preços semelhantes, além de outros documentos julgados pertinentes pelo(a) Pregoeiro(a).</w:t>
      </w:r>
      <w:bookmarkEnd w:id="23"/>
    </w:p>
    <w:p w14:paraId="65794DD7" w14:textId="77777777" w:rsidR="002B6E08" w:rsidRPr="00E934F7" w:rsidRDefault="002B6E08" w:rsidP="00700585">
      <w:pPr>
        <w:ind w:left="709" w:right="-172" w:hanging="709"/>
        <w:jc w:val="both"/>
        <w:rPr>
          <w:rFonts w:ascii="Arial" w:hAnsi="Arial" w:cs="Arial"/>
          <w:sz w:val="22"/>
          <w:szCs w:val="22"/>
        </w:rPr>
      </w:pPr>
    </w:p>
    <w:p w14:paraId="79AC19DA" w14:textId="4A06C304" w:rsidR="002B6E08" w:rsidRPr="00E934F7" w:rsidRDefault="002B6E08" w:rsidP="00700585">
      <w:pPr>
        <w:ind w:left="709" w:right="-172" w:hanging="709"/>
        <w:jc w:val="both"/>
        <w:rPr>
          <w:rFonts w:ascii="Arial" w:hAnsi="Arial" w:cs="Arial"/>
          <w:sz w:val="22"/>
          <w:szCs w:val="22"/>
        </w:rPr>
      </w:pPr>
      <w:r w:rsidRPr="00E934F7">
        <w:rPr>
          <w:rFonts w:ascii="Arial" w:hAnsi="Arial" w:cs="Arial"/>
          <w:sz w:val="22"/>
          <w:szCs w:val="22"/>
        </w:rPr>
        <w:t>2.4.3 -</w:t>
      </w:r>
      <w:r w:rsidRPr="00E934F7">
        <w:rPr>
          <w:rFonts w:ascii="Arial" w:hAnsi="Arial" w:cs="Arial"/>
          <w:sz w:val="22"/>
          <w:szCs w:val="22"/>
        </w:rPr>
        <w:tab/>
      </w:r>
      <w:r w:rsidR="00965A5F">
        <w:rPr>
          <w:rFonts w:ascii="Arial" w:hAnsi="Arial" w:cs="Arial"/>
          <w:sz w:val="22"/>
          <w:szCs w:val="22"/>
        </w:rPr>
        <w:t>se não for comprovada</w:t>
      </w:r>
      <w:r w:rsidRPr="00E934F7">
        <w:rPr>
          <w:rFonts w:ascii="Arial" w:hAnsi="Arial" w:cs="Arial"/>
          <w:sz w:val="22"/>
          <w:szCs w:val="22"/>
        </w:rPr>
        <w:t xml:space="preserve"> a exequibilidade do preço, a proposta será desclassificada</w:t>
      </w:r>
      <w:r w:rsidR="001C77FB">
        <w:rPr>
          <w:rFonts w:ascii="Arial" w:hAnsi="Arial" w:cs="Arial"/>
          <w:sz w:val="22"/>
          <w:szCs w:val="22"/>
        </w:rPr>
        <w:t>.</w:t>
      </w:r>
    </w:p>
    <w:p w14:paraId="615C8A39" w14:textId="77777777" w:rsidR="005D7EB8" w:rsidRDefault="005D7EB8" w:rsidP="00700585">
      <w:pPr>
        <w:pStyle w:val="Recuodecorpodetexto31"/>
        <w:tabs>
          <w:tab w:val="left" w:pos="180"/>
        </w:tabs>
        <w:spacing w:line="240" w:lineRule="auto"/>
        <w:ind w:right="-172" w:firstLine="0"/>
        <w:rPr>
          <w:rFonts w:cs="Arial"/>
          <w:sz w:val="22"/>
          <w:szCs w:val="22"/>
        </w:rPr>
      </w:pPr>
    </w:p>
    <w:p w14:paraId="2F612F9A" w14:textId="77777777" w:rsidR="00847E8B" w:rsidRPr="00E934F7" w:rsidRDefault="00847E8B" w:rsidP="00700585">
      <w:pPr>
        <w:pStyle w:val="Corpodetexto"/>
        <w:tabs>
          <w:tab w:val="left" w:pos="-2127"/>
        </w:tabs>
        <w:ind w:right="-172"/>
        <w:rPr>
          <w:rFonts w:cs="Arial"/>
          <w:sz w:val="22"/>
          <w:szCs w:val="22"/>
        </w:rPr>
      </w:pPr>
      <w:r w:rsidRPr="00E934F7">
        <w:rPr>
          <w:rFonts w:cs="Arial"/>
          <w:sz w:val="22"/>
          <w:szCs w:val="22"/>
        </w:rPr>
        <w:t>3 - Na análise das propostas não será considerada qualquer oferta de vantagem.</w:t>
      </w:r>
    </w:p>
    <w:p w14:paraId="3E6C04E8" w14:textId="77777777" w:rsidR="00847E8B" w:rsidRPr="00E934F7" w:rsidRDefault="00847E8B" w:rsidP="00700585">
      <w:pPr>
        <w:pStyle w:val="Corpodetexto"/>
        <w:ind w:left="426" w:right="-172" w:hanging="426"/>
        <w:rPr>
          <w:rFonts w:cs="Arial"/>
          <w:sz w:val="22"/>
          <w:szCs w:val="22"/>
        </w:rPr>
      </w:pPr>
    </w:p>
    <w:p w14:paraId="51050994" w14:textId="43043B5C" w:rsidR="00847E8B" w:rsidRPr="00E934F7" w:rsidRDefault="00847E8B" w:rsidP="00700585">
      <w:pPr>
        <w:pStyle w:val="Corpodetexto"/>
        <w:ind w:right="-172"/>
        <w:rPr>
          <w:rFonts w:cs="Arial"/>
          <w:sz w:val="22"/>
          <w:szCs w:val="22"/>
        </w:rPr>
      </w:pPr>
      <w:r w:rsidRPr="00562424">
        <w:rPr>
          <w:rFonts w:cs="Arial"/>
          <w:sz w:val="22"/>
        </w:rPr>
        <w:t xml:space="preserve">4 - </w:t>
      </w:r>
      <w:r w:rsidRPr="00562424">
        <w:rPr>
          <w:rFonts w:cs="Arial"/>
          <w:sz w:val="22"/>
          <w:szCs w:val="22"/>
        </w:rPr>
        <w:t xml:space="preserve">Quaisquer erros </w:t>
      </w:r>
      <w:r w:rsidRPr="00562424">
        <w:rPr>
          <w:rFonts w:cs="Arial"/>
          <w:sz w:val="22"/>
        </w:rPr>
        <w:t xml:space="preserve">de soma e/ou multiplicação </w:t>
      </w:r>
      <w:r w:rsidRPr="00562424">
        <w:rPr>
          <w:rFonts w:cs="Arial"/>
          <w:sz w:val="22"/>
          <w:szCs w:val="22"/>
        </w:rPr>
        <w:t>apurados nos itens componentes da planilha de preços</w:t>
      </w:r>
      <w:r w:rsidR="00407626" w:rsidRPr="00562424">
        <w:rPr>
          <w:rFonts w:cs="Arial"/>
          <w:sz w:val="22"/>
          <w:szCs w:val="22"/>
        </w:rPr>
        <w:t>, se houver,</w:t>
      </w:r>
      <w:r w:rsidRPr="00562424">
        <w:rPr>
          <w:rFonts w:cs="Arial"/>
          <w:sz w:val="22"/>
          <w:szCs w:val="22"/>
        </w:rPr>
        <w:t xml:space="preserve"> </w:t>
      </w:r>
      <w:r w:rsidR="00C41044" w:rsidRPr="00562424">
        <w:rPr>
          <w:rFonts w:cs="Arial"/>
          <w:sz w:val="22"/>
          <w:szCs w:val="22"/>
        </w:rPr>
        <w:t>poderão ser</w:t>
      </w:r>
      <w:r w:rsidRPr="00562424">
        <w:rPr>
          <w:rFonts w:cs="Arial"/>
          <w:sz w:val="22"/>
        </w:rPr>
        <w:t xml:space="preserve"> corrigidos</w:t>
      </w:r>
      <w:r w:rsidRPr="00562424">
        <w:rPr>
          <w:rFonts w:cs="Arial"/>
          <w:sz w:val="22"/>
          <w:szCs w:val="22"/>
        </w:rPr>
        <w:t xml:space="preserve"> pelo(a) Pregoeiro(a);</w:t>
      </w:r>
    </w:p>
    <w:p w14:paraId="5C3376B2" w14:textId="77777777" w:rsidR="00551B2D" w:rsidRPr="00E934F7" w:rsidRDefault="00551B2D" w:rsidP="00700585">
      <w:pPr>
        <w:pStyle w:val="Corpodetexto"/>
        <w:ind w:right="-172"/>
        <w:rPr>
          <w:rFonts w:cs="Arial"/>
          <w:sz w:val="22"/>
        </w:rPr>
      </w:pPr>
    </w:p>
    <w:p w14:paraId="35F682AE" w14:textId="54AC4B39" w:rsidR="00847E8B" w:rsidRPr="00E934F7" w:rsidRDefault="00847E8B" w:rsidP="00700585">
      <w:pPr>
        <w:pStyle w:val="Recuodecorpodetexto3"/>
        <w:tabs>
          <w:tab w:val="left" w:pos="5954"/>
        </w:tabs>
        <w:spacing w:after="0"/>
        <w:ind w:left="567" w:right="-172" w:hanging="567"/>
        <w:jc w:val="both"/>
        <w:rPr>
          <w:rFonts w:ascii="Arial" w:hAnsi="Arial" w:cs="Arial"/>
          <w:sz w:val="22"/>
          <w:szCs w:val="22"/>
        </w:rPr>
      </w:pPr>
      <w:r w:rsidRPr="00E934F7">
        <w:rPr>
          <w:rFonts w:ascii="Arial" w:hAnsi="Arial" w:cs="Arial"/>
          <w:sz w:val="22"/>
          <w:szCs w:val="22"/>
        </w:rPr>
        <w:t>4.1 - Serão corrigidos os valores dos preços unitários ou do preço total do item, conforme a divergência apurada, de forma a prevalecer, sempre, o valor total menor ou igual ao valor do lance ofertado na sessão do Pregão ou o valor negociado com o(a) Pregoeiro(a), após diligência e mediante anuência do licitante.</w:t>
      </w:r>
    </w:p>
    <w:p w14:paraId="4D001717" w14:textId="77777777" w:rsidR="00847E8B" w:rsidRPr="00E934F7" w:rsidRDefault="00847E8B" w:rsidP="00700585">
      <w:pPr>
        <w:pStyle w:val="Recuodecorpodetexto3"/>
        <w:tabs>
          <w:tab w:val="left" w:pos="5954"/>
        </w:tabs>
        <w:spacing w:after="0"/>
        <w:ind w:left="0" w:right="-172"/>
        <w:jc w:val="both"/>
        <w:rPr>
          <w:rFonts w:ascii="Arial" w:hAnsi="Arial" w:cs="Arial"/>
          <w:sz w:val="22"/>
          <w:szCs w:val="22"/>
        </w:rPr>
      </w:pPr>
    </w:p>
    <w:p w14:paraId="02E86BAB" w14:textId="772EF675" w:rsidR="00847E8B" w:rsidRPr="00E934F7" w:rsidRDefault="0099484A" w:rsidP="00700585">
      <w:pPr>
        <w:pStyle w:val="Recuodecorpodetexto3"/>
        <w:tabs>
          <w:tab w:val="left" w:pos="5954"/>
        </w:tabs>
        <w:spacing w:after="0"/>
        <w:ind w:left="709" w:right="-172" w:hanging="709"/>
        <w:jc w:val="both"/>
        <w:rPr>
          <w:rFonts w:ascii="Arial" w:hAnsi="Arial" w:cs="Arial"/>
          <w:sz w:val="22"/>
          <w:szCs w:val="22"/>
        </w:rPr>
      </w:pPr>
      <w:r w:rsidRPr="001C77FB">
        <w:rPr>
          <w:rFonts w:ascii="Arial" w:hAnsi="Arial" w:cs="Arial"/>
          <w:sz w:val="22"/>
          <w:szCs w:val="22"/>
        </w:rPr>
        <w:t>4.1.1</w:t>
      </w:r>
      <w:r w:rsidR="00847E8B" w:rsidRPr="001C77FB">
        <w:rPr>
          <w:rFonts w:ascii="Arial" w:hAnsi="Arial" w:cs="Arial"/>
          <w:sz w:val="22"/>
          <w:szCs w:val="22"/>
        </w:rPr>
        <w:t xml:space="preserve"> - Serão desconsiderados valores </w:t>
      </w:r>
      <w:r w:rsidR="001C77FB" w:rsidRPr="001C77FB">
        <w:rPr>
          <w:rFonts w:ascii="Arial" w:hAnsi="Arial" w:cs="Arial"/>
          <w:sz w:val="22"/>
          <w:szCs w:val="22"/>
        </w:rPr>
        <w:t xml:space="preserve">apresentados </w:t>
      </w:r>
      <w:r w:rsidR="00847E8B" w:rsidRPr="001C77FB">
        <w:rPr>
          <w:rFonts w:ascii="Arial" w:hAnsi="Arial" w:cs="Arial"/>
          <w:sz w:val="22"/>
          <w:szCs w:val="22"/>
        </w:rPr>
        <w:t>a partir da terceira casa decimal</w:t>
      </w:r>
      <w:r w:rsidR="00696BDB" w:rsidRPr="001C77FB">
        <w:rPr>
          <w:rFonts w:ascii="Arial" w:hAnsi="Arial" w:cs="Arial"/>
          <w:sz w:val="22"/>
          <w:szCs w:val="22"/>
        </w:rPr>
        <w:t>, sobretudo para os preços unitários</w:t>
      </w:r>
      <w:r w:rsidR="00847E8B" w:rsidRPr="001C77FB">
        <w:rPr>
          <w:rFonts w:ascii="Arial" w:hAnsi="Arial" w:cs="Arial"/>
          <w:sz w:val="22"/>
          <w:szCs w:val="22"/>
        </w:rPr>
        <w:t>.</w:t>
      </w:r>
    </w:p>
    <w:p w14:paraId="7FF71759" w14:textId="77777777" w:rsidR="00DB7024" w:rsidRPr="00E934F7" w:rsidRDefault="00DB7024" w:rsidP="00700585">
      <w:pPr>
        <w:tabs>
          <w:tab w:val="left" w:pos="180"/>
        </w:tabs>
        <w:ind w:right="-172"/>
        <w:jc w:val="both"/>
        <w:rPr>
          <w:rFonts w:ascii="Arial" w:hAnsi="Arial" w:cs="Arial"/>
          <w:sz w:val="22"/>
          <w:szCs w:val="22"/>
        </w:rPr>
      </w:pPr>
    </w:p>
    <w:p w14:paraId="3A2D4A55" w14:textId="70EBF241" w:rsidR="000B5FA2" w:rsidRPr="00E934F7" w:rsidRDefault="000B5FA2" w:rsidP="00700585">
      <w:pPr>
        <w:tabs>
          <w:tab w:val="left" w:pos="180"/>
        </w:tabs>
        <w:ind w:right="-172"/>
        <w:jc w:val="both"/>
        <w:rPr>
          <w:rFonts w:ascii="Arial" w:hAnsi="Arial" w:cs="Arial"/>
          <w:sz w:val="22"/>
          <w:szCs w:val="22"/>
        </w:rPr>
      </w:pPr>
      <w:r w:rsidRPr="00E934F7">
        <w:rPr>
          <w:rFonts w:ascii="Arial" w:hAnsi="Arial" w:cs="Arial"/>
          <w:sz w:val="22"/>
          <w:szCs w:val="22"/>
        </w:rPr>
        <w:t>5 - O(a) Pregoeiro(a) poderá, no julgamento das propostas e da documentação, desconsiderar evidentes falhas sanáveis.</w:t>
      </w:r>
    </w:p>
    <w:p w14:paraId="768979C4" w14:textId="77777777" w:rsidR="000B5FA2" w:rsidRPr="00E934F7" w:rsidRDefault="000B5FA2" w:rsidP="00700585">
      <w:pPr>
        <w:tabs>
          <w:tab w:val="left" w:pos="180"/>
        </w:tabs>
        <w:ind w:right="-172"/>
        <w:jc w:val="both"/>
        <w:rPr>
          <w:rFonts w:ascii="Arial" w:hAnsi="Arial" w:cs="Arial"/>
          <w:sz w:val="22"/>
          <w:szCs w:val="22"/>
        </w:rPr>
      </w:pPr>
    </w:p>
    <w:p w14:paraId="13113AB5" w14:textId="4859ACA6" w:rsidR="000B5FA2" w:rsidRDefault="000B5FA2" w:rsidP="00700585">
      <w:pPr>
        <w:pStyle w:val="PargrafodaLista"/>
        <w:numPr>
          <w:ilvl w:val="1"/>
          <w:numId w:val="15"/>
        </w:numPr>
        <w:tabs>
          <w:tab w:val="left" w:pos="180"/>
        </w:tabs>
        <w:ind w:left="426" w:right="-172" w:hanging="426"/>
        <w:jc w:val="both"/>
        <w:rPr>
          <w:rFonts w:ascii="Arial" w:hAnsi="Arial" w:cs="Arial"/>
          <w:sz w:val="22"/>
          <w:szCs w:val="22"/>
        </w:rPr>
      </w:pPr>
      <w:bookmarkStart w:id="24" w:name="_Hlk69220723"/>
      <w:r w:rsidRPr="00E934F7">
        <w:rPr>
          <w:rFonts w:ascii="Arial" w:hAnsi="Arial" w:cs="Arial"/>
          <w:sz w:val="22"/>
          <w:szCs w:val="22"/>
        </w:rPr>
        <w:t>- As propostas e documentação apresentadas poderão</w:t>
      </w:r>
      <w:r w:rsidR="00F41624" w:rsidRPr="00E934F7">
        <w:rPr>
          <w:rFonts w:ascii="Arial" w:hAnsi="Arial" w:cs="Arial"/>
          <w:sz w:val="22"/>
          <w:szCs w:val="22"/>
        </w:rPr>
        <w:t xml:space="preserve"> ser submetidas à apreciação da área solicitante</w:t>
      </w:r>
      <w:r w:rsidRPr="00E934F7">
        <w:rPr>
          <w:rFonts w:ascii="Arial" w:hAnsi="Arial" w:cs="Arial"/>
          <w:sz w:val="22"/>
          <w:szCs w:val="22"/>
        </w:rPr>
        <w:t xml:space="preserve"> para verificação do atendimento ao objeto licitado, mediante parecer fundamentado.</w:t>
      </w:r>
    </w:p>
    <w:p w14:paraId="1E0644F0" w14:textId="5DCC2624" w:rsidR="00F8612F" w:rsidRDefault="00F8612F" w:rsidP="00700585">
      <w:pPr>
        <w:tabs>
          <w:tab w:val="left" w:pos="180"/>
        </w:tabs>
        <w:ind w:right="-172"/>
        <w:jc w:val="both"/>
        <w:rPr>
          <w:rFonts w:ascii="Arial" w:hAnsi="Arial" w:cs="Arial"/>
          <w:sz w:val="22"/>
          <w:szCs w:val="22"/>
        </w:rPr>
      </w:pPr>
      <w:bookmarkStart w:id="25" w:name="_Hlk94274368"/>
      <w:bookmarkEnd w:id="24"/>
    </w:p>
    <w:p w14:paraId="3A74CBBC" w14:textId="77777777" w:rsidR="008C75F7" w:rsidRPr="00562424" w:rsidRDefault="008C75F7" w:rsidP="00700585">
      <w:pPr>
        <w:tabs>
          <w:tab w:val="left" w:pos="180"/>
        </w:tabs>
        <w:ind w:right="-172"/>
        <w:jc w:val="both"/>
        <w:rPr>
          <w:rFonts w:ascii="Arial" w:hAnsi="Arial" w:cs="Arial"/>
          <w:sz w:val="22"/>
          <w:szCs w:val="22"/>
        </w:rPr>
      </w:pPr>
      <w:bookmarkStart w:id="26" w:name="_Toc417474301"/>
      <w:bookmarkStart w:id="27" w:name="_Hlk69221650"/>
      <w:r w:rsidRPr="00562424">
        <w:rPr>
          <w:rFonts w:ascii="Arial" w:hAnsi="Arial" w:cs="Arial"/>
          <w:sz w:val="22"/>
          <w:szCs w:val="22"/>
        </w:rPr>
        <w:t>6 -  Se houver empate entre propostas, após a etapa de envio de lances, haverá a aplicação dos critérios de desempate previstos nos art. 44 e art. 45 da Lei Complementar Federal nº 123, de 14 de dezembro de 2006, seguido da aplicação do critério estabelecido no § 2º do art. 3º da Lei Federal nº 8.666, de 21 de junho de 1993, se não houver licitante que atenda à primeira hipótese.</w:t>
      </w:r>
    </w:p>
    <w:bookmarkEnd w:id="25"/>
    <w:p w14:paraId="2DB8BDDF" w14:textId="77777777" w:rsidR="008C75F7" w:rsidRPr="00562424" w:rsidRDefault="008C75F7" w:rsidP="00700585">
      <w:pPr>
        <w:tabs>
          <w:tab w:val="left" w:pos="180"/>
        </w:tabs>
        <w:ind w:right="-172"/>
        <w:jc w:val="both"/>
        <w:rPr>
          <w:rFonts w:cs="Times New Roman"/>
          <w:sz w:val="24"/>
          <w:szCs w:val="24"/>
          <w:lang w:eastAsia="pt-BR"/>
        </w:rPr>
      </w:pPr>
    </w:p>
    <w:p w14:paraId="2293F97A" w14:textId="07EA9678" w:rsidR="00495A60" w:rsidRPr="003A0BE0" w:rsidRDefault="00495A60" w:rsidP="00700585">
      <w:pPr>
        <w:pStyle w:val="Recuodecorpodetexto3"/>
        <w:tabs>
          <w:tab w:val="left" w:pos="5954"/>
        </w:tabs>
        <w:spacing w:after="0"/>
        <w:ind w:left="567" w:right="-172" w:hanging="567"/>
        <w:jc w:val="both"/>
        <w:rPr>
          <w:rFonts w:ascii="Arial" w:hAnsi="Arial" w:cs="Arial"/>
          <w:sz w:val="22"/>
          <w:szCs w:val="22"/>
        </w:rPr>
      </w:pPr>
      <w:r w:rsidRPr="00562424">
        <w:rPr>
          <w:rFonts w:ascii="Arial" w:hAnsi="Arial" w:cs="Arial"/>
          <w:sz w:val="22"/>
          <w:szCs w:val="22"/>
        </w:rPr>
        <w:t xml:space="preserve">6.1 </w:t>
      </w:r>
      <w:r w:rsidR="00CB46DE">
        <w:rPr>
          <w:rFonts w:ascii="Arial" w:hAnsi="Arial" w:cs="Arial"/>
          <w:sz w:val="22"/>
          <w:szCs w:val="22"/>
        </w:rPr>
        <w:t>-</w:t>
      </w:r>
      <w:r w:rsidRPr="00562424">
        <w:rPr>
          <w:rFonts w:ascii="Arial" w:hAnsi="Arial" w:cs="Arial"/>
          <w:sz w:val="22"/>
          <w:szCs w:val="22"/>
        </w:rPr>
        <w:t xml:space="preserve"> </w:t>
      </w:r>
      <w:r w:rsidR="00CB46DE">
        <w:rPr>
          <w:rFonts w:ascii="Arial" w:hAnsi="Arial" w:cs="Arial"/>
          <w:sz w:val="22"/>
          <w:szCs w:val="22"/>
        </w:rPr>
        <w:tab/>
      </w:r>
      <w:r w:rsidRPr="00562424">
        <w:rPr>
          <w:rFonts w:ascii="Arial" w:hAnsi="Arial" w:cs="Arial"/>
          <w:sz w:val="22"/>
          <w:szCs w:val="22"/>
        </w:rPr>
        <w:t>Os critérios de desempate serão aplicados caso não haja envio de lances após o início da fase competitiva.</w:t>
      </w:r>
    </w:p>
    <w:p w14:paraId="0B7DCA38" w14:textId="77777777" w:rsidR="00495A60" w:rsidRDefault="00495A60" w:rsidP="00700585">
      <w:pPr>
        <w:pStyle w:val="Recuodecorpodetexto3"/>
        <w:tabs>
          <w:tab w:val="left" w:pos="5954"/>
        </w:tabs>
        <w:spacing w:after="0"/>
        <w:ind w:left="567" w:right="-172" w:hanging="567"/>
        <w:jc w:val="both"/>
        <w:rPr>
          <w:rFonts w:ascii="Arial" w:hAnsi="Arial" w:cs="Arial"/>
          <w:sz w:val="22"/>
          <w:szCs w:val="22"/>
          <w:highlight w:val="green"/>
        </w:rPr>
      </w:pPr>
    </w:p>
    <w:p w14:paraId="74BB099D" w14:textId="17EC0000" w:rsidR="008C75F7" w:rsidRDefault="008C75F7" w:rsidP="00700585">
      <w:pPr>
        <w:pStyle w:val="Recuodecorpodetexto3"/>
        <w:tabs>
          <w:tab w:val="left" w:pos="5954"/>
        </w:tabs>
        <w:spacing w:after="0"/>
        <w:ind w:left="567" w:right="-172" w:hanging="567"/>
        <w:jc w:val="both"/>
        <w:rPr>
          <w:rFonts w:ascii="Arial" w:hAnsi="Arial" w:cs="Arial"/>
          <w:sz w:val="22"/>
          <w:szCs w:val="22"/>
        </w:rPr>
      </w:pPr>
      <w:bookmarkStart w:id="28" w:name="_Hlk94274382"/>
      <w:r w:rsidRPr="00562424">
        <w:rPr>
          <w:rFonts w:ascii="Arial" w:hAnsi="Arial" w:cs="Arial"/>
          <w:sz w:val="22"/>
          <w:szCs w:val="22"/>
        </w:rPr>
        <w:t xml:space="preserve">6.2 - </w:t>
      </w:r>
      <w:r w:rsidR="00CB46DE">
        <w:rPr>
          <w:rFonts w:ascii="Arial" w:hAnsi="Arial" w:cs="Arial"/>
          <w:sz w:val="22"/>
          <w:szCs w:val="22"/>
        </w:rPr>
        <w:tab/>
      </w:r>
      <w:r w:rsidRPr="00562424">
        <w:rPr>
          <w:rFonts w:ascii="Arial" w:hAnsi="Arial" w:cs="Arial"/>
          <w:sz w:val="22"/>
          <w:szCs w:val="22"/>
        </w:rPr>
        <w:t>Na hipótese de persistir o empate, a proposta vencedora será sorteada pelo sistema eletrônico dentre as propostas empatadas</w:t>
      </w:r>
      <w:bookmarkEnd w:id="28"/>
      <w:r w:rsidRPr="00562424">
        <w:rPr>
          <w:rFonts w:ascii="Arial" w:hAnsi="Arial" w:cs="Arial"/>
          <w:sz w:val="22"/>
          <w:szCs w:val="22"/>
        </w:rPr>
        <w:t>.</w:t>
      </w:r>
    </w:p>
    <w:p w14:paraId="2724D587" w14:textId="49F16187" w:rsidR="008C75F7" w:rsidRDefault="008C75F7" w:rsidP="008C75F7">
      <w:pPr>
        <w:pStyle w:val="Recuodecorpodetexto3"/>
        <w:tabs>
          <w:tab w:val="left" w:pos="5954"/>
        </w:tabs>
        <w:spacing w:after="0"/>
        <w:ind w:left="567" w:right="-228" w:hanging="567"/>
        <w:jc w:val="both"/>
        <w:rPr>
          <w:rFonts w:ascii="Arial" w:hAnsi="Arial" w:cs="Arial"/>
          <w:sz w:val="22"/>
          <w:szCs w:val="22"/>
        </w:rPr>
      </w:pPr>
    </w:p>
    <w:p w14:paraId="4C37564D" w14:textId="77777777" w:rsidR="001B2679" w:rsidRPr="00D13D07" w:rsidRDefault="001B2679" w:rsidP="008C75F7">
      <w:pPr>
        <w:pStyle w:val="Recuodecorpodetexto3"/>
        <w:tabs>
          <w:tab w:val="left" w:pos="5954"/>
        </w:tabs>
        <w:spacing w:after="0"/>
        <w:ind w:left="567" w:right="-228" w:hanging="567"/>
        <w:jc w:val="both"/>
        <w:rPr>
          <w:rFonts w:ascii="Arial" w:hAnsi="Arial" w:cs="Arial"/>
          <w:sz w:val="22"/>
          <w:szCs w:val="22"/>
        </w:rPr>
      </w:pPr>
    </w:p>
    <w:p w14:paraId="5B00BA08" w14:textId="43F214D7" w:rsidR="00CA5FB5" w:rsidRPr="00E934F7" w:rsidRDefault="00CA5FB5" w:rsidP="00E36640">
      <w:pPr>
        <w:pStyle w:val="Ttulo1"/>
        <w:pBdr>
          <w:top w:val="double" w:sz="4" w:space="1" w:color="auto"/>
          <w:bottom w:val="double" w:sz="4" w:space="1" w:color="auto"/>
        </w:pBdr>
        <w:ind w:right="-113"/>
        <w:rPr>
          <w:rFonts w:cs="Arial"/>
          <w:sz w:val="22"/>
          <w:szCs w:val="22"/>
        </w:rPr>
      </w:pPr>
      <w:bookmarkStart w:id="29" w:name="_Toc146281500"/>
      <w:r w:rsidRPr="00E934F7">
        <w:rPr>
          <w:rFonts w:cs="Arial"/>
          <w:sz w:val="22"/>
          <w:szCs w:val="22"/>
        </w:rPr>
        <w:t xml:space="preserve">IX - CREDENCIAMENTO NO </w:t>
      </w:r>
      <w:r w:rsidR="003F6A88" w:rsidRPr="00E934F7">
        <w:rPr>
          <w:rFonts w:cs="Arial"/>
          <w:sz w:val="22"/>
          <w:szCs w:val="22"/>
        </w:rPr>
        <w:t>“PORTAL DE COMPRAS - MG</w:t>
      </w:r>
      <w:r w:rsidRPr="00E934F7">
        <w:rPr>
          <w:rFonts w:cs="Arial"/>
          <w:sz w:val="22"/>
          <w:szCs w:val="22"/>
        </w:rPr>
        <w:t>”</w:t>
      </w:r>
      <w:bookmarkEnd w:id="26"/>
      <w:bookmarkEnd w:id="29"/>
    </w:p>
    <w:bookmarkEnd w:id="27"/>
    <w:p w14:paraId="45EDAC15" w14:textId="77777777" w:rsidR="00CA5FB5" w:rsidRPr="00E934F7" w:rsidRDefault="00CA5FB5" w:rsidP="00E36640">
      <w:pPr>
        <w:ind w:right="-113"/>
        <w:jc w:val="both"/>
        <w:rPr>
          <w:rFonts w:ascii="Arial" w:hAnsi="Arial" w:cs="Arial"/>
          <w:sz w:val="22"/>
          <w:szCs w:val="22"/>
        </w:rPr>
      </w:pPr>
    </w:p>
    <w:p w14:paraId="3A7A41D3" w14:textId="77777777" w:rsidR="003F6A88" w:rsidRPr="00E934F7" w:rsidRDefault="002819C5" w:rsidP="00700585">
      <w:pPr>
        <w:pStyle w:val="Corpodetexto"/>
        <w:tabs>
          <w:tab w:val="num" w:pos="510"/>
        </w:tabs>
        <w:ind w:right="-172"/>
        <w:rPr>
          <w:rFonts w:cs="Arial"/>
          <w:sz w:val="22"/>
          <w:szCs w:val="22"/>
        </w:rPr>
      </w:pPr>
      <w:bookmarkStart w:id="30" w:name="_Hlk69221765"/>
      <w:r w:rsidRPr="00E934F7">
        <w:rPr>
          <w:rFonts w:cs="Arial"/>
          <w:sz w:val="22"/>
          <w:szCs w:val="22"/>
          <w:lang w:val="x-none" w:eastAsia="x-none"/>
        </w:rPr>
        <w:t xml:space="preserve">1 - Para acesso ao sistema eletrônico, os interessados em participar do Pregão deverão estar credenciados </w:t>
      </w:r>
      <w:r w:rsidR="003F6A88" w:rsidRPr="00E934F7">
        <w:rPr>
          <w:rFonts w:cs="Arial"/>
          <w:sz w:val="22"/>
          <w:szCs w:val="22"/>
        </w:rPr>
        <w:t xml:space="preserve">no Cadastro Geral de Fornecedores – CAGEF, do Portal de Compras do Estado de Minas Gerais. </w:t>
      </w:r>
    </w:p>
    <w:p w14:paraId="7F3C20CD" w14:textId="77777777" w:rsidR="003F6A88" w:rsidRPr="00E934F7" w:rsidRDefault="003F6A88" w:rsidP="00700585">
      <w:pPr>
        <w:pStyle w:val="Corpodetexto"/>
        <w:tabs>
          <w:tab w:val="num" w:pos="510"/>
        </w:tabs>
        <w:ind w:right="-172"/>
        <w:rPr>
          <w:rFonts w:cs="Arial"/>
          <w:sz w:val="22"/>
          <w:szCs w:val="22"/>
          <w:highlight w:val="yellow"/>
        </w:rPr>
      </w:pPr>
    </w:p>
    <w:p w14:paraId="6E53516C" w14:textId="443BC110" w:rsidR="002819C5" w:rsidRPr="00E934F7" w:rsidRDefault="002819C5" w:rsidP="00700585">
      <w:pPr>
        <w:suppressAutoHyphens w:val="0"/>
        <w:autoSpaceDE w:val="0"/>
        <w:autoSpaceDN w:val="0"/>
        <w:adjustRightInd w:val="0"/>
        <w:ind w:left="567" w:right="-172" w:hanging="567"/>
        <w:jc w:val="both"/>
        <w:rPr>
          <w:rFonts w:ascii="Arial" w:hAnsi="Arial" w:cs="Arial"/>
          <w:sz w:val="22"/>
          <w:szCs w:val="22"/>
          <w:lang w:eastAsia="pt-BR"/>
        </w:rPr>
      </w:pPr>
      <w:r w:rsidRPr="00E934F7">
        <w:rPr>
          <w:rFonts w:ascii="Arial" w:hAnsi="Arial" w:cs="Arial"/>
          <w:sz w:val="22"/>
          <w:szCs w:val="22"/>
          <w:lang w:eastAsia="pt-BR"/>
        </w:rPr>
        <w:t xml:space="preserve">1.1 - </w:t>
      </w:r>
      <w:r w:rsidRPr="00E934F7">
        <w:rPr>
          <w:rFonts w:ascii="Arial" w:hAnsi="Arial" w:cs="Arial"/>
          <w:sz w:val="22"/>
          <w:szCs w:val="22"/>
          <w:lang w:eastAsia="pt-BR"/>
        </w:rPr>
        <w:tab/>
        <w:t xml:space="preserve">O credenciamento dar-se-á pela atribuição </w:t>
      </w:r>
      <w:r w:rsidR="00667546" w:rsidRPr="00E934F7">
        <w:rPr>
          <w:rFonts w:ascii="Arial" w:hAnsi="Arial" w:cs="Arial"/>
          <w:sz w:val="22"/>
          <w:szCs w:val="22"/>
          <w:lang w:eastAsia="pt-BR"/>
        </w:rPr>
        <w:t>de senha de acesso</w:t>
      </w:r>
      <w:r w:rsidRPr="00E934F7">
        <w:rPr>
          <w:rFonts w:ascii="Arial" w:hAnsi="Arial" w:cs="Arial"/>
          <w:sz w:val="22"/>
          <w:szCs w:val="22"/>
          <w:lang w:eastAsia="pt-BR"/>
        </w:rPr>
        <w:t>, cujo uso é de responsabilidade exclusiva do licitante, incluindo qualquer transação efetuada diretamente ou por seu representante, não cabendo ao provedor do sistema ou ao Tribunal, responsabilidade por eventuais danos decorrentes de uso indevido da senha, ainda que por terceiros.</w:t>
      </w:r>
    </w:p>
    <w:p w14:paraId="0D678151" w14:textId="77777777" w:rsidR="002819C5" w:rsidRPr="00E934F7" w:rsidRDefault="002819C5" w:rsidP="00700585">
      <w:pPr>
        <w:suppressAutoHyphens w:val="0"/>
        <w:autoSpaceDE w:val="0"/>
        <w:autoSpaceDN w:val="0"/>
        <w:adjustRightInd w:val="0"/>
        <w:ind w:left="644" w:right="-172" w:hanging="644"/>
        <w:jc w:val="both"/>
        <w:rPr>
          <w:rFonts w:ascii="Arial" w:hAnsi="Arial" w:cs="Arial"/>
          <w:sz w:val="22"/>
          <w:szCs w:val="22"/>
          <w:lang w:eastAsia="pt-BR"/>
        </w:rPr>
      </w:pPr>
    </w:p>
    <w:p w14:paraId="56D8B540" w14:textId="77777777" w:rsidR="002819C5" w:rsidRPr="00E934F7" w:rsidRDefault="002819C5" w:rsidP="00700585">
      <w:pPr>
        <w:suppressAutoHyphens w:val="0"/>
        <w:autoSpaceDE w:val="0"/>
        <w:autoSpaceDN w:val="0"/>
        <w:adjustRightInd w:val="0"/>
        <w:ind w:left="567" w:right="-172" w:hanging="567"/>
        <w:jc w:val="both"/>
        <w:rPr>
          <w:rFonts w:ascii="Arial" w:hAnsi="Arial" w:cs="Arial"/>
          <w:sz w:val="22"/>
          <w:szCs w:val="22"/>
          <w:lang w:eastAsia="pt-BR"/>
        </w:rPr>
      </w:pPr>
      <w:r w:rsidRPr="00E934F7">
        <w:rPr>
          <w:rFonts w:ascii="Arial" w:hAnsi="Arial" w:cs="Arial"/>
          <w:sz w:val="22"/>
          <w:szCs w:val="22"/>
          <w:lang w:eastAsia="pt-BR"/>
        </w:rPr>
        <w:t xml:space="preserve">1.2 - </w:t>
      </w:r>
      <w:r w:rsidRPr="00E934F7">
        <w:rPr>
          <w:rFonts w:ascii="Arial" w:hAnsi="Arial" w:cs="Arial"/>
          <w:sz w:val="22"/>
          <w:szCs w:val="22"/>
          <w:lang w:eastAsia="pt-BR"/>
        </w:rPr>
        <w:tab/>
        <w:t>O credenciamento do licitante junto ao sistema eletrônico implica a responsabilidade legal pelos atos praticados e a presunção da capacidade técnica para a realização das transações inerentes ao pregão eletrônico, sob pena da aplicação das sanções previstas neste edital.</w:t>
      </w:r>
    </w:p>
    <w:p w14:paraId="52AE3443" w14:textId="77777777" w:rsidR="002819C5" w:rsidRPr="00E934F7" w:rsidRDefault="002819C5" w:rsidP="00700585">
      <w:pPr>
        <w:tabs>
          <w:tab w:val="num" w:pos="510"/>
        </w:tabs>
        <w:suppressAutoHyphens w:val="0"/>
        <w:ind w:left="426" w:right="-172" w:hanging="426"/>
        <w:jc w:val="both"/>
        <w:rPr>
          <w:rFonts w:ascii="Arial" w:hAnsi="Arial" w:cs="Arial"/>
          <w:sz w:val="22"/>
          <w:szCs w:val="22"/>
          <w:lang w:val="x-none" w:eastAsia="x-none"/>
        </w:rPr>
      </w:pPr>
    </w:p>
    <w:p w14:paraId="0017CA48" w14:textId="58569E16" w:rsidR="002819C5" w:rsidRPr="00E934F7" w:rsidRDefault="002819C5" w:rsidP="00700585">
      <w:pPr>
        <w:suppressAutoHyphens w:val="0"/>
        <w:autoSpaceDE w:val="0"/>
        <w:autoSpaceDN w:val="0"/>
        <w:adjustRightInd w:val="0"/>
        <w:ind w:left="567" w:right="-172" w:hanging="567"/>
        <w:jc w:val="both"/>
        <w:rPr>
          <w:rFonts w:ascii="Arial" w:hAnsi="Arial" w:cs="Arial"/>
          <w:sz w:val="22"/>
          <w:szCs w:val="22"/>
        </w:rPr>
      </w:pPr>
      <w:r w:rsidRPr="00E934F7">
        <w:rPr>
          <w:rFonts w:ascii="Arial" w:hAnsi="Arial" w:cs="Arial"/>
          <w:sz w:val="22"/>
          <w:szCs w:val="22"/>
          <w:lang w:eastAsia="pt-BR"/>
        </w:rPr>
        <w:t xml:space="preserve">1.3 - </w:t>
      </w:r>
      <w:r w:rsidR="00D62124" w:rsidRPr="00E934F7">
        <w:rPr>
          <w:rFonts w:ascii="Arial" w:hAnsi="Arial" w:cs="Arial"/>
          <w:sz w:val="22"/>
          <w:szCs w:val="22"/>
        </w:rPr>
        <w:tab/>
        <w:t xml:space="preserve">Qualquer informação acerca do credenciamento poderá ser obtida através do </w:t>
      </w:r>
      <w:r w:rsidR="00D62124" w:rsidRPr="00E934F7">
        <w:rPr>
          <w:rFonts w:ascii="Arial" w:hAnsi="Arial" w:cs="Arial"/>
          <w:i/>
          <w:iCs/>
          <w:sz w:val="22"/>
          <w:szCs w:val="22"/>
        </w:rPr>
        <w:t xml:space="preserve">site </w:t>
      </w:r>
      <w:r w:rsidR="00D62124" w:rsidRPr="00E934F7">
        <w:rPr>
          <w:rFonts w:ascii="Arial" w:hAnsi="Arial" w:cs="Arial"/>
          <w:sz w:val="22"/>
          <w:szCs w:val="22"/>
        </w:rPr>
        <w:t>www.compras.mg.gov.br, no menu “Cadastro de Fornecedores”, conforme instruções nele contidas.</w:t>
      </w:r>
    </w:p>
    <w:p w14:paraId="0DFB8F5B" w14:textId="06B755FA" w:rsidR="00D47807" w:rsidRPr="00E934F7" w:rsidRDefault="00D47807" w:rsidP="00700585">
      <w:pPr>
        <w:suppressAutoHyphens w:val="0"/>
        <w:autoSpaceDE w:val="0"/>
        <w:autoSpaceDN w:val="0"/>
        <w:adjustRightInd w:val="0"/>
        <w:ind w:left="567" w:right="-172" w:hanging="567"/>
        <w:jc w:val="both"/>
        <w:rPr>
          <w:rFonts w:ascii="Arial" w:hAnsi="Arial" w:cs="Arial"/>
          <w:sz w:val="22"/>
          <w:szCs w:val="22"/>
        </w:rPr>
      </w:pPr>
    </w:p>
    <w:p w14:paraId="6A0A7220" w14:textId="77777777" w:rsidR="00D47807" w:rsidRPr="00E934F7" w:rsidRDefault="00D47807" w:rsidP="00700585">
      <w:pPr>
        <w:shd w:val="clear" w:color="auto" w:fill="FFFFFF" w:themeFill="background1"/>
        <w:suppressAutoHyphens w:val="0"/>
        <w:autoSpaceDE w:val="0"/>
        <w:autoSpaceDN w:val="0"/>
        <w:adjustRightInd w:val="0"/>
        <w:ind w:left="567" w:right="-172" w:hanging="567"/>
        <w:jc w:val="both"/>
        <w:rPr>
          <w:rFonts w:ascii="Arial" w:hAnsi="Arial" w:cs="Arial"/>
          <w:sz w:val="22"/>
          <w:szCs w:val="22"/>
          <w:lang w:eastAsia="pt-BR"/>
        </w:rPr>
      </w:pPr>
      <w:r w:rsidRPr="00E934F7">
        <w:rPr>
          <w:rFonts w:ascii="Arial" w:hAnsi="Arial" w:cs="Arial"/>
          <w:sz w:val="22"/>
          <w:szCs w:val="22"/>
          <w:lang w:eastAsia="pt-BR"/>
        </w:rPr>
        <w:t>1.4 - Informações complementares a respeito do cadastramento poderão ser obtidas junto à Central de Atendimento aos Fornecedores, via e-mail cadastro.fornecedores@planejamento.mg.gov.br, com horário de atendimento de segunda-feira a sexta-feira das 8h às 18h</w:t>
      </w:r>
      <w:r w:rsidRPr="00E934F7">
        <w:rPr>
          <w:rStyle w:val="Refdenotaderodap"/>
          <w:rFonts w:ascii="Arial" w:hAnsi="Arial" w:cs="Arial"/>
          <w:sz w:val="22"/>
          <w:szCs w:val="22"/>
          <w:lang w:eastAsia="pt-BR"/>
        </w:rPr>
        <w:footnoteReference w:id="6"/>
      </w:r>
      <w:r w:rsidRPr="00E934F7">
        <w:rPr>
          <w:rFonts w:ascii="Arial" w:hAnsi="Arial" w:cs="Arial"/>
          <w:sz w:val="22"/>
          <w:szCs w:val="22"/>
          <w:lang w:eastAsia="pt-BR"/>
        </w:rPr>
        <w:t xml:space="preserve">, com resposta em até 2 (dois) dias úteis. </w:t>
      </w:r>
    </w:p>
    <w:p w14:paraId="2D77CF01" w14:textId="77777777" w:rsidR="0025772C" w:rsidRDefault="0025772C" w:rsidP="00700585">
      <w:pPr>
        <w:shd w:val="clear" w:color="auto" w:fill="FFFFFF" w:themeFill="background1"/>
        <w:suppressAutoHyphens w:val="0"/>
        <w:autoSpaceDE w:val="0"/>
        <w:autoSpaceDN w:val="0"/>
        <w:adjustRightInd w:val="0"/>
        <w:ind w:left="567" w:right="-172" w:hanging="567"/>
        <w:jc w:val="both"/>
        <w:rPr>
          <w:rFonts w:ascii="Arial" w:hAnsi="Arial" w:cs="Arial"/>
          <w:sz w:val="22"/>
          <w:szCs w:val="22"/>
          <w:lang w:eastAsia="pt-BR"/>
        </w:rPr>
      </w:pPr>
    </w:p>
    <w:p w14:paraId="16A22B8D" w14:textId="0317139A" w:rsidR="00D47807" w:rsidRPr="00E934F7" w:rsidRDefault="00D47807" w:rsidP="00700585">
      <w:pPr>
        <w:shd w:val="clear" w:color="auto" w:fill="FFFFFF" w:themeFill="background1"/>
        <w:suppressAutoHyphens w:val="0"/>
        <w:autoSpaceDE w:val="0"/>
        <w:autoSpaceDN w:val="0"/>
        <w:adjustRightInd w:val="0"/>
        <w:ind w:left="567" w:right="-172" w:hanging="567"/>
        <w:jc w:val="both"/>
        <w:rPr>
          <w:rFonts w:ascii="Arial" w:hAnsi="Arial" w:cs="Arial"/>
          <w:sz w:val="22"/>
          <w:szCs w:val="22"/>
          <w:lang w:eastAsia="pt-BR"/>
        </w:rPr>
      </w:pPr>
      <w:r w:rsidRPr="00D44611">
        <w:rPr>
          <w:rFonts w:ascii="Arial" w:hAnsi="Arial" w:cs="Arial"/>
          <w:sz w:val="22"/>
          <w:szCs w:val="22"/>
          <w:lang w:eastAsia="pt-BR"/>
        </w:rPr>
        <w:t xml:space="preserve">1.5 - </w:t>
      </w:r>
      <w:r w:rsidR="00D44611" w:rsidRPr="00D44611">
        <w:rPr>
          <w:rFonts w:ascii="Arial" w:hAnsi="Arial" w:cs="Arial"/>
          <w:sz w:val="22"/>
          <w:szCs w:val="22"/>
          <w:lang w:eastAsia="pt-BR"/>
        </w:rPr>
        <w:t xml:space="preserve">O licitante que possuir os pressupostos legais para  enquadramento como ME ou EPP e desejar </w:t>
      </w:r>
      <w:r w:rsidRPr="00D44611">
        <w:rPr>
          <w:rFonts w:ascii="Arial" w:hAnsi="Arial" w:cs="Arial"/>
          <w:sz w:val="22"/>
          <w:szCs w:val="22"/>
          <w:lang w:eastAsia="pt-BR"/>
        </w:rPr>
        <w:t>que desejar obter os benefícios previstos no Capítulo V da Lei Complementar Federal nº 123, de 14 de dezembro de 2006, disciplinados no Decreto Estadual nº 47.437, de 2018 e pela Resolução Conjunta SEPLAG/SEF/JUCEMG nº 9.576, de 6 de julho de 2016 deverá comprovar a condição de beneficiário no momento do seu credenciamento ou quando da atualização de seus dados cadastrais no Cadastro Geral de Fornecedores – CAGEF, desde que ocorram em momento anterior ao cadastramento da proposta comercial.</w:t>
      </w:r>
    </w:p>
    <w:p w14:paraId="666D762B" w14:textId="374A12DE" w:rsidR="00D47807" w:rsidRDefault="00D47807" w:rsidP="00700585">
      <w:pPr>
        <w:shd w:val="clear" w:color="auto" w:fill="FFFFFF" w:themeFill="background1"/>
        <w:suppressAutoHyphens w:val="0"/>
        <w:autoSpaceDE w:val="0"/>
        <w:autoSpaceDN w:val="0"/>
        <w:adjustRightInd w:val="0"/>
        <w:ind w:left="567" w:right="-172" w:hanging="567"/>
        <w:jc w:val="both"/>
        <w:rPr>
          <w:rFonts w:ascii="Arial" w:hAnsi="Arial" w:cs="Arial"/>
          <w:sz w:val="22"/>
          <w:szCs w:val="22"/>
          <w:lang w:eastAsia="pt-BR"/>
        </w:rPr>
      </w:pPr>
    </w:p>
    <w:p w14:paraId="105B476F" w14:textId="77777777" w:rsidR="00D47807" w:rsidRPr="00E934F7" w:rsidRDefault="00D47807" w:rsidP="00700585">
      <w:pPr>
        <w:shd w:val="clear" w:color="auto" w:fill="FFFFFF" w:themeFill="background1"/>
        <w:suppressAutoHyphens w:val="0"/>
        <w:autoSpaceDE w:val="0"/>
        <w:autoSpaceDN w:val="0"/>
        <w:adjustRightInd w:val="0"/>
        <w:ind w:left="709" w:right="-172" w:hanging="709"/>
        <w:jc w:val="both"/>
        <w:rPr>
          <w:rFonts w:ascii="Arial" w:hAnsi="Arial" w:cs="Arial"/>
          <w:sz w:val="22"/>
          <w:szCs w:val="22"/>
          <w:lang w:eastAsia="pt-BR"/>
        </w:rPr>
      </w:pPr>
      <w:r w:rsidRPr="00E934F7">
        <w:rPr>
          <w:rFonts w:ascii="Arial" w:hAnsi="Arial" w:cs="Arial"/>
          <w:sz w:val="22"/>
          <w:szCs w:val="22"/>
          <w:lang w:eastAsia="pt-BR"/>
        </w:rPr>
        <w:t>1.5.1 - Não havendo comprovação no CAGEF da condição de beneficiário até o momento do registro de proposta, o fornecedor não fará jus aos benefícios.</w:t>
      </w:r>
    </w:p>
    <w:p w14:paraId="2BB7DAC3" w14:textId="77777777" w:rsidR="002819C5" w:rsidRPr="00E934F7" w:rsidRDefault="002819C5" w:rsidP="00700585">
      <w:pPr>
        <w:suppressAutoHyphens w:val="0"/>
        <w:ind w:left="426" w:right="-172" w:hanging="426"/>
        <w:jc w:val="both"/>
        <w:rPr>
          <w:rFonts w:ascii="Arial" w:hAnsi="Arial" w:cs="Arial"/>
          <w:sz w:val="22"/>
          <w:szCs w:val="22"/>
          <w:lang w:eastAsia="pt-BR"/>
        </w:rPr>
      </w:pPr>
    </w:p>
    <w:p w14:paraId="61330D09" w14:textId="1D6DDACE" w:rsidR="00D62124" w:rsidRDefault="002819C5" w:rsidP="00700585">
      <w:pPr>
        <w:pStyle w:val="Corpodetexto"/>
        <w:tabs>
          <w:tab w:val="left" w:pos="360"/>
        </w:tabs>
        <w:ind w:right="-172"/>
        <w:rPr>
          <w:rFonts w:cs="Arial"/>
          <w:sz w:val="22"/>
          <w:szCs w:val="22"/>
        </w:rPr>
      </w:pPr>
      <w:r w:rsidRPr="00E934F7">
        <w:rPr>
          <w:rFonts w:cs="Arial"/>
          <w:sz w:val="22"/>
          <w:szCs w:val="22"/>
          <w:lang w:val="x-none" w:eastAsia="x-none"/>
        </w:rPr>
        <w:t>2 -</w:t>
      </w:r>
      <w:r w:rsidRPr="00E934F7">
        <w:rPr>
          <w:rFonts w:cs="Arial"/>
          <w:sz w:val="22"/>
          <w:szCs w:val="22"/>
          <w:lang w:val="x-none" w:eastAsia="x-none"/>
        </w:rPr>
        <w:tab/>
        <w:t xml:space="preserve">O Tribunal de Contas não possui autonomia para intervir no credenciamento dos fornecedores, haja vista ser esse procedimento de exclusiva responsabilidade </w:t>
      </w:r>
      <w:r w:rsidR="00D62124" w:rsidRPr="00E934F7">
        <w:rPr>
          <w:rFonts w:cs="Arial"/>
          <w:sz w:val="22"/>
          <w:szCs w:val="22"/>
        </w:rPr>
        <w:t xml:space="preserve">da </w:t>
      </w:r>
      <w:hyperlink r:id="rId16" w:tooltip="Página incial" w:history="1">
        <w:r w:rsidR="00D62124" w:rsidRPr="00E934F7">
          <w:rPr>
            <w:rFonts w:cs="Arial"/>
            <w:sz w:val="22"/>
            <w:szCs w:val="22"/>
          </w:rPr>
          <w:t>Secretaria de Estado de Planejamento e Gestão</w:t>
        </w:r>
      </w:hyperlink>
      <w:r w:rsidR="00D62124" w:rsidRPr="00E934F7">
        <w:rPr>
          <w:rFonts w:cs="Arial"/>
          <w:sz w:val="22"/>
          <w:szCs w:val="22"/>
        </w:rPr>
        <w:t>, provedor do sistema eletrônico.</w:t>
      </w:r>
    </w:p>
    <w:p w14:paraId="1A6FCEF4" w14:textId="77777777" w:rsidR="001B2679" w:rsidRDefault="001B2679" w:rsidP="00700585">
      <w:pPr>
        <w:pStyle w:val="Corpodetexto"/>
        <w:tabs>
          <w:tab w:val="left" w:pos="360"/>
        </w:tabs>
        <w:ind w:right="-172"/>
        <w:rPr>
          <w:rFonts w:cs="Arial"/>
          <w:sz w:val="22"/>
          <w:szCs w:val="22"/>
        </w:rPr>
      </w:pPr>
    </w:p>
    <w:bookmarkEnd w:id="30"/>
    <w:p w14:paraId="40490CE9" w14:textId="082CBB8D" w:rsidR="00636207" w:rsidRDefault="00636207" w:rsidP="00E36640">
      <w:pPr>
        <w:pStyle w:val="Corpodetexto"/>
        <w:tabs>
          <w:tab w:val="left" w:pos="360"/>
        </w:tabs>
        <w:ind w:right="-113"/>
        <w:rPr>
          <w:rFonts w:cs="Arial"/>
          <w:sz w:val="22"/>
          <w:szCs w:val="22"/>
        </w:rPr>
      </w:pPr>
    </w:p>
    <w:p w14:paraId="6DABF50B" w14:textId="4374A093" w:rsidR="00CA5FB5" w:rsidRPr="00E934F7" w:rsidRDefault="002D0993" w:rsidP="00E36640">
      <w:pPr>
        <w:pStyle w:val="Ttulo1"/>
        <w:pBdr>
          <w:top w:val="double" w:sz="4" w:space="1" w:color="auto"/>
          <w:bottom w:val="double" w:sz="4" w:space="1" w:color="auto"/>
        </w:pBdr>
        <w:ind w:right="-113"/>
        <w:rPr>
          <w:rFonts w:cs="Arial"/>
          <w:sz w:val="22"/>
          <w:szCs w:val="22"/>
        </w:rPr>
      </w:pPr>
      <w:bookmarkStart w:id="31" w:name="_Toc417474302"/>
      <w:bookmarkStart w:id="32" w:name="_Toc448303113"/>
      <w:bookmarkStart w:id="33" w:name="_Toc146281501"/>
      <w:r w:rsidRPr="00E934F7">
        <w:rPr>
          <w:rFonts w:cs="Arial"/>
          <w:sz w:val="22"/>
          <w:szCs w:val="22"/>
        </w:rPr>
        <w:t>X</w:t>
      </w:r>
      <w:r w:rsidR="00CA5FB5" w:rsidRPr="00E934F7">
        <w:rPr>
          <w:rFonts w:cs="Arial"/>
          <w:sz w:val="22"/>
          <w:szCs w:val="22"/>
        </w:rPr>
        <w:t xml:space="preserve"> - PARTICIPAÇÃO E PROCEDIMENTOS DA SESSÃO DO PREGÃO</w:t>
      </w:r>
      <w:bookmarkEnd w:id="31"/>
      <w:bookmarkEnd w:id="32"/>
      <w:bookmarkEnd w:id="33"/>
    </w:p>
    <w:p w14:paraId="78E4A925" w14:textId="77777777" w:rsidR="00CA5FB5" w:rsidRPr="00E934F7" w:rsidRDefault="00CA5FB5" w:rsidP="00E36640">
      <w:pPr>
        <w:pStyle w:val="Corpodetexto31"/>
        <w:ind w:right="-113"/>
        <w:jc w:val="both"/>
        <w:rPr>
          <w:rFonts w:ascii="Arial" w:hAnsi="Arial" w:cs="Arial"/>
          <w:sz w:val="22"/>
          <w:szCs w:val="22"/>
        </w:rPr>
      </w:pPr>
    </w:p>
    <w:p w14:paraId="08EC6559" w14:textId="77777777" w:rsidR="00DA7D7A" w:rsidRDefault="00DA7D7A" w:rsidP="00DA7D7A">
      <w:pPr>
        <w:tabs>
          <w:tab w:val="left" w:pos="0"/>
          <w:tab w:val="left" w:pos="360"/>
        </w:tabs>
        <w:ind w:right="-227"/>
        <w:jc w:val="both"/>
        <w:rPr>
          <w:rFonts w:ascii="Arial" w:hAnsi="Arial" w:cs="Arial"/>
          <w:sz w:val="22"/>
          <w:szCs w:val="22"/>
        </w:rPr>
      </w:pPr>
      <w:r w:rsidRPr="00314985">
        <w:rPr>
          <w:rFonts w:ascii="Arial" w:hAnsi="Arial" w:cs="Arial"/>
          <w:sz w:val="22"/>
          <w:szCs w:val="22"/>
        </w:rPr>
        <w:t>1 - A participação no Pregão Eletrônico dar-se-á pelo acesso ao Portal de Compras e subsequente registro da proposta de preço, por meio do sistema eletrônico, observada a data e horário limite estabelecidos à fl. 1 deste Edital.</w:t>
      </w:r>
    </w:p>
    <w:p w14:paraId="6FF8CFC9" w14:textId="77777777" w:rsidR="00DA7D7A" w:rsidRDefault="00DA7D7A" w:rsidP="00DA7D7A">
      <w:pPr>
        <w:ind w:right="-172"/>
        <w:jc w:val="both"/>
        <w:rPr>
          <w:rFonts w:ascii="Arial" w:hAnsi="Arial" w:cs="Arial"/>
          <w:sz w:val="22"/>
          <w:szCs w:val="22"/>
        </w:rPr>
      </w:pPr>
    </w:p>
    <w:p w14:paraId="3748502A" w14:textId="77777777" w:rsidR="00DA7D7A" w:rsidRPr="00AE3C95" w:rsidRDefault="00DA7D7A" w:rsidP="00DA7D7A">
      <w:pPr>
        <w:numPr>
          <w:ilvl w:val="1"/>
          <w:numId w:val="2"/>
        </w:numPr>
        <w:tabs>
          <w:tab w:val="clear" w:pos="360"/>
          <w:tab w:val="num" w:pos="426"/>
        </w:tabs>
        <w:suppressAutoHyphens w:val="0"/>
        <w:ind w:left="567" w:right="-172" w:hanging="567"/>
        <w:jc w:val="both"/>
        <w:rPr>
          <w:rFonts w:ascii="Arial" w:hAnsi="Arial" w:cs="Arial"/>
          <w:sz w:val="22"/>
          <w:szCs w:val="22"/>
        </w:rPr>
      </w:pPr>
      <w:r w:rsidRPr="00AE3C95">
        <w:rPr>
          <w:rFonts w:ascii="Arial" w:hAnsi="Arial" w:cs="Arial"/>
          <w:sz w:val="22"/>
          <w:szCs w:val="22"/>
        </w:rPr>
        <w:t xml:space="preserve">- O acesso ao sistema deve ser feito pelos licitantes na página inicial do </w:t>
      </w:r>
      <w:r w:rsidRPr="00AE3C95">
        <w:rPr>
          <w:rFonts w:ascii="Arial" w:hAnsi="Arial" w:cs="Arial"/>
          <w:i/>
          <w:sz w:val="22"/>
          <w:szCs w:val="22"/>
        </w:rPr>
        <w:t>site</w:t>
      </w:r>
      <w:r w:rsidRPr="00AE3C95">
        <w:rPr>
          <w:rFonts w:ascii="Arial" w:hAnsi="Arial" w:cs="Arial"/>
          <w:sz w:val="22"/>
          <w:szCs w:val="22"/>
        </w:rPr>
        <w:t xml:space="preserve"> www.compras.mg.com.br, opção </w:t>
      </w:r>
      <w:r w:rsidRPr="00AE3C95">
        <w:rPr>
          <w:rFonts w:ascii="Arial" w:hAnsi="Arial" w:cs="Arial"/>
          <w:b/>
          <w:sz w:val="22"/>
          <w:szCs w:val="22"/>
        </w:rPr>
        <w:t>“Login Fornecedor”</w:t>
      </w:r>
      <w:r w:rsidRPr="00AE3C95">
        <w:rPr>
          <w:rFonts w:ascii="Arial" w:hAnsi="Arial" w:cs="Arial"/>
          <w:sz w:val="22"/>
          <w:szCs w:val="22"/>
        </w:rPr>
        <w:t>.</w:t>
      </w:r>
    </w:p>
    <w:p w14:paraId="2F7B5EF9" w14:textId="6F984453" w:rsidR="00F820C2" w:rsidRPr="00E934F7" w:rsidRDefault="00F820C2" w:rsidP="00700585">
      <w:pPr>
        <w:tabs>
          <w:tab w:val="left" w:pos="426"/>
        </w:tabs>
        <w:suppressAutoHyphens w:val="0"/>
        <w:ind w:left="567" w:right="-172"/>
        <w:jc w:val="both"/>
        <w:rPr>
          <w:rFonts w:ascii="Arial" w:hAnsi="Arial" w:cs="Arial"/>
          <w:sz w:val="22"/>
          <w:szCs w:val="22"/>
        </w:rPr>
      </w:pPr>
    </w:p>
    <w:p w14:paraId="78A40C49" w14:textId="5120332E" w:rsidR="007400DA" w:rsidRPr="00E934F7" w:rsidRDefault="007400DA" w:rsidP="00700585">
      <w:pPr>
        <w:pStyle w:val="Recuodecorpodetexto31"/>
        <w:numPr>
          <w:ilvl w:val="0"/>
          <w:numId w:val="2"/>
        </w:numPr>
        <w:tabs>
          <w:tab w:val="left" w:pos="284"/>
        </w:tabs>
        <w:spacing w:line="240" w:lineRule="auto"/>
        <w:ind w:left="0" w:right="-172" w:firstLine="0"/>
        <w:rPr>
          <w:rFonts w:cs="Arial"/>
          <w:b/>
          <w:sz w:val="22"/>
          <w:szCs w:val="22"/>
        </w:rPr>
      </w:pPr>
      <w:r w:rsidRPr="00E934F7">
        <w:rPr>
          <w:rFonts w:cs="Arial"/>
          <w:sz w:val="22"/>
          <w:szCs w:val="22"/>
        </w:rPr>
        <w:t xml:space="preserve">- Na data e hora estabelecidas neste edital, a sessão pública do Pregão Eletrônico será iniciada, com a abertura e divulgação das Propostas Comerciais, sendo avaliada </w:t>
      </w:r>
      <w:r w:rsidR="00D47807" w:rsidRPr="00E934F7">
        <w:rPr>
          <w:rFonts w:cs="Arial"/>
          <w:sz w:val="22"/>
          <w:szCs w:val="22"/>
        </w:rPr>
        <w:t xml:space="preserve">sua aceitabilidade quanto aos preços </w:t>
      </w:r>
      <w:r w:rsidRPr="00E934F7">
        <w:rPr>
          <w:rFonts w:cs="Arial"/>
          <w:sz w:val="22"/>
          <w:szCs w:val="22"/>
        </w:rPr>
        <w:t xml:space="preserve">pelo(a) Pregoeiro(a), </w:t>
      </w:r>
      <w:r w:rsidRPr="00E934F7">
        <w:rPr>
          <w:rFonts w:cs="Arial"/>
          <w:b/>
          <w:sz w:val="22"/>
          <w:szCs w:val="22"/>
        </w:rPr>
        <w:t>mantido o sigilo estabelecido pelo sistema.</w:t>
      </w:r>
    </w:p>
    <w:p w14:paraId="305ACD1B" w14:textId="77777777" w:rsidR="007400DA" w:rsidRPr="00E934F7" w:rsidRDefault="007400DA" w:rsidP="00700585">
      <w:pPr>
        <w:pStyle w:val="Recuodecorpodetexto31"/>
        <w:spacing w:line="240" w:lineRule="auto"/>
        <w:ind w:right="-172" w:firstLine="0"/>
        <w:rPr>
          <w:rFonts w:cs="Arial"/>
          <w:sz w:val="22"/>
          <w:szCs w:val="22"/>
        </w:rPr>
      </w:pPr>
    </w:p>
    <w:p w14:paraId="267B6432" w14:textId="6CD0FB57" w:rsidR="007400DA" w:rsidRPr="00E934F7" w:rsidRDefault="007400DA" w:rsidP="00700585">
      <w:pPr>
        <w:pStyle w:val="Recuodecorpodetexto31"/>
        <w:numPr>
          <w:ilvl w:val="0"/>
          <w:numId w:val="2"/>
        </w:numPr>
        <w:tabs>
          <w:tab w:val="clear" w:pos="360"/>
          <w:tab w:val="left" w:pos="284"/>
        </w:tabs>
        <w:spacing w:line="240" w:lineRule="auto"/>
        <w:ind w:left="0" w:right="-172" w:firstLine="0"/>
        <w:rPr>
          <w:rFonts w:cs="Arial"/>
          <w:sz w:val="22"/>
          <w:szCs w:val="22"/>
        </w:rPr>
      </w:pPr>
      <w:r w:rsidRPr="00E934F7">
        <w:rPr>
          <w:rFonts w:cs="Arial"/>
          <w:sz w:val="22"/>
          <w:szCs w:val="22"/>
        </w:rPr>
        <w:t xml:space="preserve">- Realizado o acesso à </w:t>
      </w:r>
      <w:r w:rsidR="00F820C2" w:rsidRPr="00E934F7">
        <w:rPr>
          <w:rFonts w:cs="Arial"/>
          <w:b/>
          <w:sz w:val="22"/>
          <w:szCs w:val="22"/>
        </w:rPr>
        <w:t>sessão do pregão</w:t>
      </w:r>
      <w:r w:rsidRPr="00E934F7">
        <w:rPr>
          <w:rFonts w:cs="Arial"/>
          <w:sz w:val="22"/>
          <w:szCs w:val="22"/>
        </w:rPr>
        <w:t xml:space="preserve">, no dia e hora definidos para a realização do pregão, o sistema apresentará a relação </w:t>
      </w:r>
      <w:r w:rsidR="00FF4AED" w:rsidRPr="00E934F7">
        <w:rPr>
          <w:rFonts w:cs="Arial"/>
          <w:sz w:val="22"/>
          <w:szCs w:val="22"/>
        </w:rPr>
        <w:t>dos lotes</w:t>
      </w:r>
      <w:r w:rsidRPr="00E934F7">
        <w:rPr>
          <w:rFonts w:cs="Arial"/>
          <w:sz w:val="22"/>
          <w:szCs w:val="22"/>
        </w:rPr>
        <w:t xml:space="preserve"> para </w:t>
      </w:r>
      <w:r w:rsidR="00FF4AED" w:rsidRPr="00E934F7">
        <w:rPr>
          <w:rFonts w:cs="Arial"/>
          <w:sz w:val="22"/>
          <w:szCs w:val="22"/>
        </w:rPr>
        <w:t>os</w:t>
      </w:r>
      <w:r w:rsidRPr="00E934F7">
        <w:rPr>
          <w:rFonts w:cs="Arial"/>
          <w:sz w:val="22"/>
          <w:szCs w:val="22"/>
        </w:rPr>
        <w:t xml:space="preserve"> quais o fornecedor </w:t>
      </w:r>
      <w:r w:rsidR="00F820C2" w:rsidRPr="00E934F7">
        <w:rPr>
          <w:rFonts w:cs="Arial"/>
          <w:sz w:val="22"/>
          <w:szCs w:val="22"/>
        </w:rPr>
        <w:t>teve propostas classificadas</w:t>
      </w:r>
      <w:r w:rsidR="00A03B4B" w:rsidRPr="00E934F7">
        <w:rPr>
          <w:rFonts w:cs="Arial"/>
          <w:sz w:val="22"/>
          <w:szCs w:val="22"/>
        </w:rPr>
        <w:t>.</w:t>
      </w:r>
    </w:p>
    <w:p w14:paraId="66BF8E68" w14:textId="77777777" w:rsidR="007400DA" w:rsidRPr="00E934F7" w:rsidRDefault="007400DA" w:rsidP="00700585">
      <w:pPr>
        <w:pStyle w:val="Recuodecorpodetexto31"/>
        <w:tabs>
          <w:tab w:val="left" w:pos="284"/>
        </w:tabs>
        <w:spacing w:line="240" w:lineRule="auto"/>
        <w:ind w:left="360" w:right="-172" w:firstLine="0"/>
        <w:rPr>
          <w:rFonts w:cs="Arial"/>
          <w:sz w:val="22"/>
          <w:szCs w:val="22"/>
        </w:rPr>
      </w:pPr>
    </w:p>
    <w:p w14:paraId="5DC7071E" w14:textId="1129E9B2" w:rsidR="007400DA" w:rsidRPr="00E934F7" w:rsidRDefault="00F820C2" w:rsidP="00700585">
      <w:pPr>
        <w:pStyle w:val="PargrafodaLista"/>
        <w:numPr>
          <w:ilvl w:val="0"/>
          <w:numId w:val="2"/>
        </w:numPr>
        <w:tabs>
          <w:tab w:val="clear" w:pos="360"/>
          <w:tab w:val="num" w:pos="142"/>
        </w:tabs>
        <w:suppressAutoHyphens w:val="0"/>
        <w:autoSpaceDE w:val="0"/>
        <w:autoSpaceDN w:val="0"/>
        <w:adjustRightInd w:val="0"/>
        <w:ind w:right="-172"/>
        <w:jc w:val="both"/>
        <w:rPr>
          <w:rFonts w:ascii="Arial" w:hAnsi="Arial" w:cs="Arial"/>
          <w:b/>
          <w:sz w:val="22"/>
          <w:szCs w:val="22"/>
          <w:lang w:eastAsia="pt-BR"/>
        </w:rPr>
      </w:pPr>
      <w:r w:rsidRPr="00E934F7">
        <w:rPr>
          <w:rFonts w:ascii="Arial" w:hAnsi="Arial" w:cs="Arial"/>
          <w:sz w:val="22"/>
          <w:szCs w:val="22"/>
          <w:lang w:eastAsia="pt-BR"/>
        </w:rPr>
        <w:t xml:space="preserve">- </w:t>
      </w:r>
      <w:r w:rsidR="003A0EA9" w:rsidRPr="00E934F7">
        <w:rPr>
          <w:rFonts w:ascii="Arial" w:hAnsi="Arial" w:cs="Arial"/>
          <w:sz w:val="22"/>
          <w:szCs w:val="22"/>
          <w:lang w:eastAsia="pt-BR"/>
        </w:rPr>
        <w:tab/>
      </w:r>
      <w:r w:rsidR="007400DA" w:rsidRPr="00E934F7">
        <w:rPr>
          <w:rFonts w:ascii="Arial" w:hAnsi="Arial" w:cs="Arial"/>
          <w:sz w:val="22"/>
          <w:szCs w:val="22"/>
          <w:lang w:eastAsia="pt-BR"/>
        </w:rPr>
        <w:t xml:space="preserve">Aberta a etapa competitiva, os representantes dos licitantes deverão estar conectados ao sistema para participar da etapa de lances, exclusivamente pelo meio eletrônico, observado o horário de duração e as regras estabelecidas neste edital, </w:t>
      </w:r>
      <w:r w:rsidR="007400DA" w:rsidRPr="00E934F7">
        <w:rPr>
          <w:rFonts w:ascii="Arial" w:hAnsi="Arial" w:cs="Arial"/>
          <w:b/>
          <w:sz w:val="22"/>
          <w:szCs w:val="22"/>
          <w:lang w:eastAsia="pt-BR"/>
        </w:rPr>
        <w:t>vedada a identificação do titular do lance.</w:t>
      </w:r>
    </w:p>
    <w:p w14:paraId="013286DE" w14:textId="77777777" w:rsidR="00437946" w:rsidRPr="00E934F7" w:rsidRDefault="00437946" w:rsidP="00700585">
      <w:pPr>
        <w:pStyle w:val="PargrafodaLista"/>
        <w:ind w:right="-172"/>
        <w:rPr>
          <w:rFonts w:ascii="Arial" w:hAnsi="Arial" w:cs="Arial"/>
          <w:b/>
          <w:sz w:val="22"/>
          <w:szCs w:val="22"/>
          <w:lang w:eastAsia="pt-BR"/>
        </w:rPr>
      </w:pPr>
    </w:p>
    <w:p w14:paraId="7AC6B86A" w14:textId="7D2E1360" w:rsidR="00437946" w:rsidRPr="00E934F7" w:rsidRDefault="00437946" w:rsidP="00700585">
      <w:pPr>
        <w:pStyle w:val="Recuodecorpodetexto31"/>
        <w:tabs>
          <w:tab w:val="left" w:pos="284"/>
        </w:tabs>
        <w:spacing w:line="240" w:lineRule="auto"/>
        <w:ind w:right="-172" w:firstLine="0"/>
        <w:rPr>
          <w:rFonts w:cs="Arial"/>
          <w:sz w:val="22"/>
          <w:szCs w:val="22"/>
        </w:rPr>
      </w:pPr>
      <w:r w:rsidRPr="00E934F7">
        <w:rPr>
          <w:rFonts w:cs="Arial"/>
          <w:sz w:val="22"/>
          <w:szCs w:val="22"/>
          <w:lang w:eastAsia="pt-BR"/>
        </w:rPr>
        <w:t>4</w:t>
      </w:r>
      <w:r w:rsidRPr="00E934F7">
        <w:rPr>
          <w:rFonts w:cs="Arial"/>
          <w:sz w:val="22"/>
          <w:szCs w:val="22"/>
        </w:rPr>
        <w:t>.1 - Alegações posteriores não serão aceitas, caso o licitante não efetue lances.</w:t>
      </w:r>
    </w:p>
    <w:p w14:paraId="7FDA8505" w14:textId="77777777" w:rsidR="00200F13" w:rsidRPr="00E934F7" w:rsidRDefault="00200F13" w:rsidP="00700585">
      <w:pPr>
        <w:pStyle w:val="Recuodecorpodetexto31"/>
        <w:tabs>
          <w:tab w:val="num" w:pos="0"/>
          <w:tab w:val="left" w:pos="284"/>
        </w:tabs>
        <w:spacing w:line="240" w:lineRule="auto"/>
        <w:ind w:right="-172" w:firstLine="0"/>
        <w:rPr>
          <w:rFonts w:cs="Arial"/>
          <w:sz w:val="22"/>
          <w:szCs w:val="22"/>
        </w:rPr>
      </w:pPr>
    </w:p>
    <w:p w14:paraId="3F8767B9" w14:textId="7624DF77" w:rsidR="007400DA" w:rsidRPr="00E934F7" w:rsidRDefault="00F820C2" w:rsidP="00700585">
      <w:pPr>
        <w:pStyle w:val="Recuodecorpodetexto31"/>
        <w:spacing w:line="240" w:lineRule="auto"/>
        <w:ind w:right="-172" w:firstLine="0"/>
        <w:rPr>
          <w:rFonts w:cs="Arial"/>
          <w:sz w:val="22"/>
          <w:szCs w:val="22"/>
        </w:rPr>
      </w:pPr>
      <w:r w:rsidRPr="00E934F7">
        <w:rPr>
          <w:rFonts w:cs="Arial"/>
          <w:sz w:val="22"/>
          <w:szCs w:val="22"/>
        </w:rPr>
        <w:t>5</w:t>
      </w:r>
      <w:r w:rsidR="007400DA" w:rsidRPr="00E934F7">
        <w:rPr>
          <w:rFonts w:cs="Arial"/>
          <w:sz w:val="22"/>
          <w:szCs w:val="22"/>
        </w:rPr>
        <w:t xml:space="preserve"> - A cada lance ofertado o licitante será imediatamente informado pelo sistema sobre seu recebimento e respectivo horário de registro e valor.</w:t>
      </w:r>
    </w:p>
    <w:p w14:paraId="48A2E82B" w14:textId="77777777" w:rsidR="007400DA" w:rsidRPr="00E934F7" w:rsidRDefault="007400DA" w:rsidP="00700585">
      <w:pPr>
        <w:pStyle w:val="Recuodecorpodetexto31"/>
        <w:spacing w:line="240" w:lineRule="auto"/>
        <w:ind w:right="-172" w:firstLine="0"/>
        <w:rPr>
          <w:rFonts w:cs="Arial"/>
          <w:sz w:val="22"/>
          <w:szCs w:val="22"/>
        </w:rPr>
      </w:pPr>
    </w:p>
    <w:p w14:paraId="2CB189CC" w14:textId="63FB1DDD" w:rsidR="007400DA" w:rsidRPr="00E934F7" w:rsidRDefault="00F820C2" w:rsidP="00700585">
      <w:pPr>
        <w:pStyle w:val="Recuodecorpodetexto31"/>
        <w:spacing w:line="240" w:lineRule="auto"/>
        <w:ind w:right="-172" w:firstLine="0"/>
        <w:rPr>
          <w:rFonts w:cs="Arial"/>
          <w:sz w:val="22"/>
          <w:szCs w:val="22"/>
        </w:rPr>
      </w:pPr>
      <w:r w:rsidRPr="00E934F7">
        <w:rPr>
          <w:rFonts w:cs="Arial"/>
          <w:sz w:val="22"/>
          <w:szCs w:val="22"/>
        </w:rPr>
        <w:t>6</w:t>
      </w:r>
      <w:r w:rsidR="007400DA" w:rsidRPr="00E934F7">
        <w:rPr>
          <w:rFonts w:cs="Arial"/>
          <w:sz w:val="22"/>
          <w:szCs w:val="22"/>
        </w:rPr>
        <w:t xml:space="preserve"> - Durante o transcurso da etapa de lances, será informado, em tempo real, o valor do menor lance de cada licitante registrado pelo sistema. </w:t>
      </w:r>
    </w:p>
    <w:p w14:paraId="32001839" w14:textId="77777777" w:rsidR="007400DA" w:rsidRPr="00E934F7" w:rsidRDefault="007400DA" w:rsidP="00700585">
      <w:pPr>
        <w:pStyle w:val="Recuodecorpodetexto31"/>
        <w:spacing w:line="240" w:lineRule="auto"/>
        <w:ind w:right="-172" w:firstLine="0"/>
        <w:rPr>
          <w:rFonts w:cs="Arial"/>
          <w:sz w:val="22"/>
          <w:szCs w:val="22"/>
        </w:rPr>
      </w:pPr>
    </w:p>
    <w:p w14:paraId="48AE16A0" w14:textId="558EF5A4" w:rsidR="007400DA" w:rsidRPr="00E934F7" w:rsidRDefault="00F820C2" w:rsidP="00700585">
      <w:pPr>
        <w:pStyle w:val="Recuodecorpodetexto31"/>
        <w:tabs>
          <w:tab w:val="left" w:pos="360"/>
        </w:tabs>
        <w:spacing w:line="240" w:lineRule="auto"/>
        <w:ind w:right="-172" w:firstLine="0"/>
        <w:rPr>
          <w:rFonts w:cs="Arial"/>
          <w:sz w:val="22"/>
          <w:szCs w:val="22"/>
        </w:rPr>
      </w:pPr>
      <w:r w:rsidRPr="00E934F7">
        <w:rPr>
          <w:rFonts w:cs="Arial"/>
          <w:sz w:val="22"/>
          <w:szCs w:val="22"/>
        </w:rPr>
        <w:t>7</w:t>
      </w:r>
      <w:r w:rsidR="007400DA" w:rsidRPr="00E934F7">
        <w:rPr>
          <w:rFonts w:cs="Arial"/>
          <w:sz w:val="22"/>
          <w:szCs w:val="22"/>
        </w:rPr>
        <w:t xml:space="preserve"> - </w:t>
      </w:r>
      <w:r w:rsidR="007400DA" w:rsidRPr="00E934F7">
        <w:rPr>
          <w:rFonts w:cs="Arial"/>
          <w:sz w:val="22"/>
          <w:szCs w:val="22"/>
        </w:rPr>
        <w:tab/>
        <w:t>O licitante poderá encaminhar lance com valor superior ao menor registrado, desde que seja inferior ao seu último lance ofertado e diferente de qualquer outro válido para o lote.</w:t>
      </w:r>
    </w:p>
    <w:p w14:paraId="59A6E2BF" w14:textId="77777777" w:rsidR="007400DA" w:rsidRPr="00E934F7" w:rsidRDefault="007400DA" w:rsidP="00700585">
      <w:pPr>
        <w:pStyle w:val="Recuodecorpodetexto31"/>
        <w:tabs>
          <w:tab w:val="left" w:pos="360"/>
        </w:tabs>
        <w:spacing w:line="240" w:lineRule="auto"/>
        <w:ind w:right="-172" w:firstLine="0"/>
        <w:rPr>
          <w:rFonts w:cs="Arial"/>
          <w:sz w:val="22"/>
          <w:szCs w:val="22"/>
        </w:rPr>
      </w:pPr>
    </w:p>
    <w:p w14:paraId="6FD37AEB" w14:textId="19596844" w:rsidR="007400DA" w:rsidRPr="00E934F7" w:rsidRDefault="00F820C2" w:rsidP="00700585">
      <w:pPr>
        <w:pStyle w:val="Recuodecorpodetexto31"/>
        <w:tabs>
          <w:tab w:val="left" w:pos="360"/>
        </w:tabs>
        <w:spacing w:line="240" w:lineRule="auto"/>
        <w:ind w:right="-172" w:firstLine="0"/>
        <w:rPr>
          <w:rFonts w:cs="Arial"/>
          <w:sz w:val="22"/>
          <w:szCs w:val="22"/>
        </w:rPr>
      </w:pPr>
      <w:r w:rsidRPr="00E934F7">
        <w:rPr>
          <w:rFonts w:cs="Arial"/>
          <w:sz w:val="22"/>
          <w:szCs w:val="22"/>
        </w:rPr>
        <w:t>8</w:t>
      </w:r>
      <w:r w:rsidR="007400DA" w:rsidRPr="00E934F7">
        <w:rPr>
          <w:rFonts w:cs="Arial"/>
          <w:sz w:val="22"/>
          <w:szCs w:val="22"/>
        </w:rPr>
        <w:t xml:space="preserve"> - </w:t>
      </w:r>
      <w:r w:rsidR="007400DA" w:rsidRPr="00E934F7">
        <w:rPr>
          <w:rFonts w:cs="Arial"/>
          <w:sz w:val="22"/>
          <w:szCs w:val="22"/>
        </w:rPr>
        <w:tab/>
        <w:t>Permanecerá válida a proposta comercial encaminhada pelo sistema na hipótese de o licitante não encaminhar lances, sendo considerada para a classificação final.</w:t>
      </w:r>
    </w:p>
    <w:p w14:paraId="1F1F6CE1" w14:textId="77777777" w:rsidR="007400DA" w:rsidRPr="00E934F7" w:rsidRDefault="007400DA" w:rsidP="00700585">
      <w:pPr>
        <w:pStyle w:val="Recuodecorpodetexto31"/>
        <w:tabs>
          <w:tab w:val="left" w:pos="360"/>
        </w:tabs>
        <w:spacing w:line="240" w:lineRule="auto"/>
        <w:ind w:right="-172" w:firstLine="0"/>
        <w:rPr>
          <w:rFonts w:cs="Arial"/>
          <w:sz w:val="22"/>
          <w:szCs w:val="22"/>
        </w:rPr>
      </w:pPr>
    </w:p>
    <w:p w14:paraId="13A0AF9C" w14:textId="58E101C3" w:rsidR="007400DA" w:rsidRPr="00E934F7" w:rsidRDefault="00F820C2" w:rsidP="00700585">
      <w:pPr>
        <w:pStyle w:val="Corpodetexto"/>
        <w:tabs>
          <w:tab w:val="left" w:pos="-2127"/>
        </w:tabs>
        <w:ind w:right="-172"/>
        <w:rPr>
          <w:rFonts w:cs="Arial"/>
          <w:sz w:val="22"/>
          <w:szCs w:val="22"/>
        </w:rPr>
      </w:pPr>
      <w:r w:rsidRPr="00E934F7">
        <w:rPr>
          <w:rFonts w:cs="Arial"/>
          <w:sz w:val="22"/>
          <w:szCs w:val="22"/>
        </w:rPr>
        <w:t>9</w:t>
      </w:r>
      <w:r w:rsidR="007400DA" w:rsidRPr="00E934F7">
        <w:rPr>
          <w:rFonts w:cs="Arial"/>
          <w:sz w:val="22"/>
          <w:szCs w:val="22"/>
        </w:rPr>
        <w:t xml:space="preserve"> - Se os licitantes não ofertarem lances será verificada a conformidade da proposta de menor preço em relação ao valor estimado da contratação.</w:t>
      </w:r>
    </w:p>
    <w:p w14:paraId="3C8F89CE" w14:textId="73314A7D" w:rsidR="0026091C" w:rsidRDefault="0026091C" w:rsidP="00700585">
      <w:pPr>
        <w:pStyle w:val="Recuodecorpodetexto31"/>
        <w:spacing w:line="240" w:lineRule="auto"/>
        <w:ind w:left="567" w:right="-172" w:hanging="567"/>
        <w:rPr>
          <w:rFonts w:cs="Arial"/>
          <w:sz w:val="22"/>
          <w:szCs w:val="22"/>
        </w:rPr>
      </w:pPr>
    </w:p>
    <w:p w14:paraId="253CE321" w14:textId="5A7D00B7" w:rsidR="005D7F39" w:rsidRPr="00562424" w:rsidRDefault="005D7F39" w:rsidP="00700585">
      <w:pPr>
        <w:suppressAutoHyphens w:val="0"/>
        <w:ind w:right="-172"/>
        <w:jc w:val="both"/>
        <w:rPr>
          <w:rFonts w:ascii="Arial" w:hAnsi="Arial" w:cs="Arial"/>
          <w:bCs/>
          <w:sz w:val="22"/>
          <w:szCs w:val="22"/>
        </w:rPr>
      </w:pPr>
      <w:r w:rsidRPr="00562424">
        <w:rPr>
          <w:rFonts w:ascii="Arial" w:hAnsi="Arial" w:cs="Arial"/>
          <w:sz w:val="22"/>
          <w:szCs w:val="22"/>
        </w:rPr>
        <w:t xml:space="preserve">10 - A etapa inicial de lances </w:t>
      </w:r>
      <w:r w:rsidRPr="00562424">
        <w:rPr>
          <w:rFonts w:ascii="Arial" w:hAnsi="Arial" w:cs="Arial"/>
          <w:bCs/>
          <w:sz w:val="22"/>
          <w:szCs w:val="22"/>
        </w:rPr>
        <w:t>terá duração de</w:t>
      </w:r>
      <w:r w:rsidR="007E678A" w:rsidRPr="00562424">
        <w:rPr>
          <w:rFonts w:ascii="Arial" w:hAnsi="Arial" w:cs="Arial"/>
          <w:bCs/>
          <w:sz w:val="22"/>
          <w:szCs w:val="22"/>
        </w:rPr>
        <w:t xml:space="preserve"> 10</w:t>
      </w:r>
      <w:r w:rsidRPr="00562424">
        <w:rPr>
          <w:rFonts w:ascii="Arial" w:hAnsi="Arial" w:cs="Arial"/>
          <w:bCs/>
          <w:sz w:val="22"/>
          <w:szCs w:val="22"/>
        </w:rPr>
        <w:t xml:space="preserve"> </w:t>
      </w:r>
      <w:r w:rsidR="007E678A" w:rsidRPr="00562424">
        <w:rPr>
          <w:rFonts w:ascii="Arial" w:hAnsi="Arial" w:cs="Arial"/>
          <w:bCs/>
          <w:sz w:val="22"/>
          <w:szCs w:val="22"/>
        </w:rPr>
        <w:t>(</w:t>
      </w:r>
      <w:r w:rsidRPr="00562424">
        <w:rPr>
          <w:rFonts w:ascii="Arial" w:hAnsi="Arial" w:cs="Arial"/>
          <w:bCs/>
          <w:sz w:val="22"/>
          <w:szCs w:val="22"/>
        </w:rPr>
        <w:t>dez</w:t>
      </w:r>
      <w:r w:rsidR="007E678A" w:rsidRPr="00562424">
        <w:rPr>
          <w:rFonts w:ascii="Arial" w:hAnsi="Arial" w:cs="Arial"/>
          <w:bCs/>
          <w:sz w:val="22"/>
          <w:szCs w:val="22"/>
        </w:rPr>
        <w:t>)</w:t>
      </w:r>
      <w:r w:rsidRPr="00562424">
        <w:rPr>
          <w:rFonts w:ascii="Arial" w:hAnsi="Arial" w:cs="Arial"/>
          <w:bCs/>
          <w:sz w:val="22"/>
          <w:szCs w:val="22"/>
        </w:rPr>
        <w:t xml:space="preserve"> minutos e será prorrogada automaticamente pelo sistema </w:t>
      </w:r>
      <w:r w:rsidR="00990D47" w:rsidRPr="00562424">
        <w:rPr>
          <w:rFonts w:ascii="Arial" w:hAnsi="Arial" w:cs="Arial"/>
          <w:bCs/>
          <w:sz w:val="22"/>
          <w:szCs w:val="22"/>
        </w:rPr>
        <w:t xml:space="preserve">sempre que </w:t>
      </w:r>
      <w:r w:rsidRPr="00562424">
        <w:rPr>
          <w:rFonts w:ascii="Arial" w:hAnsi="Arial" w:cs="Arial"/>
          <w:bCs/>
          <w:sz w:val="22"/>
          <w:szCs w:val="22"/>
        </w:rPr>
        <w:t xml:space="preserve">houver lance ofertado nos últimos </w:t>
      </w:r>
      <w:r w:rsidR="007E678A" w:rsidRPr="00562424">
        <w:rPr>
          <w:rFonts w:ascii="Arial" w:hAnsi="Arial" w:cs="Arial"/>
          <w:bCs/>
          <w:sz w:val="22"/>
          <w:szCs w:val="22"/>
        </w:rPr>
        <w:t>2 (</w:t>
      </w:r>
      <w:r w:rsidRPr="00562424">
        <w:rPr>
          <w:rFonts w:ascii="Arial" w:hAnsi="Arial" w:cs="Arial"/>
          <w:bCs/>
          <w:sz w:val="22"/>
          <w:szCs w:val="22"/>
        </w:rPr>
        <w:t>dois</w:t>
      </w:r>
      <w:r w:rsidR="007E678A" w:rsidRPr="00562424">
        <w:rPr>
          <w:rFonts w:ascii="Arial" w:hAnsi="Arial" w:cs="Arial"/>
          <w:bCs/>
          <w:sz w:val="22"/>
          <w:szCs w:val="22"/>
        </w:rPr>
        <w:t>)</w:t>
      </w:r>
      <w:r w:rsidRPr="00562424">
        <w:rPr>
          <w:rFonts w:ascii="Arial" w:hAnsi="Arial" w:cs="Arial"/>
          <w:bCs/>
          <w:sz w:val="22"/>
          <w:szCs w:val="22"/>
        </w:rPr>
        <w:t xml:space="preserve"> minutos do período de duração da fase competitiva.</w:t>
      </w:r>
    </w:p>
    <w:p w14:paraId="2BE22036" w14:textId="77777777" w:rsidR="005D7F39" w:rsidRPr="00562424" w:rsidRDefault="005D7F39" w:rsidP="00700585">
      <w:pPr>
        <w:suppressAutoHyphens w:val="0"/>
        <w:ind w:right="-172"/>
        <w:jc w:val="both"/>
        <w:rPr>
          <w:rFonts w:ascii="Arial" w:hAnsi="Arial" w:cs="Arial"/>
          <w:sz w:val="22"/>
          <w:szCs w:val="22"/>
        </w:rPr>
      </w:pPr>
    </w:p>
    <w:p w14:paraId="1CFA8C70" w14:textId="28A1B6A0" w:rsidR="005D7F39" w:rsidRPr="006903C1" w:rsidRDefault="005D7F39" w:rsidP="00700585">
      <w:pPr>
        <w:suppressAutoHyphens w:val="0"/>
        <w:ind w:right="-172"/>
        <w:jc w:val="both"/>
        <w:rPr>
          <w:rFonts w:ascii="Arial" w:hAnsi="Arial" w:cs="Arial"/>
          <w:bCs/>
          <w:sz w:val="22"/>
          <w:szCs w:val="22"/>
        </w:rPr>
      </w:pPr>
      <w:r w:rsidRPr="00562424">
        <w:rPr>
          <w:rFonts w:ascii="Arial" w:hAnsi="Arial" w:cs="Arial"/>
          <w:sz w:val="22"/>
          <w:szCs w:val="22"/>
        </w:rPr>
        <w:t xml:space="preserve">11 - </w:t>
      </w:r>
      <w:r w:rsidRPr="00562424">
        <w:rPr>
          <w:rFonts w:ascii="Arial" w:hAnsi="Arial" w:cs="Arial"/>
          <w:bCs/>
          <w:sz w:val="22"/>
          <w:szCs w:val="22"/>
        </w:rPr>
        <w:t>A prorrogação automática da etapa de envio de lances ocorrerá sucessivamente sempre que houver lances durante a prorrogação, inclusive quando se tratar de lances intermediários.</w:t>
      </w:r>
    </w:p>
    <w:p w14:paraId="52EA6FD7" w14:textId="77777777" w:rsidR="005D7F39" w:rsidRPr="006903C1" w:rsidRDefault="005D7F39" w:rsidP="00700585">
      <w:pPr>
        <w:suppressAutoHyphens w:val="0"/>
        <w:ind w:right="-172"/>
        <w:jc w:val="both"/>
        <w:rPr>
          <w:rFonts w:ascii="Arial" w:hAnsi="Arial" w:cs="Arial"/>
          <w:bCs/>
          <w:sz w:val="22"/>
          <w:szCs w:val="22"/>
        </w:rPr>
      </w:pPr>
    </w:p>
    <w:p w14:paraId="06D16C11" w14:textId="77777777" w:rsidR="005D7F39" w:rsidRPr="006903C1" w:rsidRDefault="005D7F39" w:rsidP="00700585">
      <w:pPr>
        <w:suppressAutoHyphens w:val="0"/>
        <w:ind w:right="-172"/>
        <w:jc w:val="both"/>
        <w:rPr>
          <w:rFonts w:ascii="Arial" w:hAnsi="Arial" w:cs="Arial"/>
          <w:bCs/>
          <w:sz w:val="22"/>
          <w:szCs w:val="22"/>
        </w:rPr>
      </w:pPr>
      <w:r w:rsidRPr="006903C1">
        <w:rPr>
          <w:rFonts w:ascii="Arial" w:hAnsi="Arial" w:cs="Arial"/>
          <w:bCs/>
          <w:sz w:val="22"/>
          <w:szCs w:val="22"/>
        </w:rPr>
        <w:t>12 - Na hipótese de não haver novos lances que ensejem a prorrogação automática ou durante o período de prorrogação, a etapa competitiva será encerrada automaticamente.</w:t>
      </w:r>
    </w:p>
    <w:p w14:paraId="2B2B7D4D" w14:textId="77777777" w:rsidR="005D7F39" w:rsidRPr="006903C1" w:rsidRDefault="005D7F39" w:rsidP="00700585">
      <w:pPr>
        <w:suppressAutoHyphens w:val="0"/>
        <w:ind w:right="-172"/>
        <w:jc w:val="both"/>
        <w:rPr>
          <w:rFonts w:ascii="Arial" w:hAnsi="Arial" w:cs="Arial"/>
          <w:bCs/>
          <w:sz w:val="22"/>
          <w:szCs w:val="22"/>
        </w:rPr>
      </w:pPr>
    </w:p>
    <w:p w14:paraId="3E72C47F" w14:textId="77777777" w:rsidR="005D7F39" w:rsidRPr="006903C1" w:rsidRDefault="005D7F39" w:rsidP="00700585">
      <w:pPr>
        <w:numPr>
          <w:ilvl w:val="0"/>
          <w:numId w:val="1"/>
        </w:numPr>
        <w:tabs>
          <w:tab w:val="clear" w:pos="432"/>
        </w:tabs>
        <w:suppressAutoHyphens w:val="0"/>
        <w:ind w:left="0" w:right="-172" w:firstLine="0"/>
        <w:jc w:val="both"/>
        <w:rPr>
          <w:rFonts w:ascii="Arial" w:hAnsi="Arial" w:cs="Arial"/>
          <w:bCs/>
          <w:sz w:val="22"/>
          <w:szCs w:val="22"/>
        </w:rPr>
      </w:pPr>
      <w:r w:rsidRPr="006903C1">
        <w:rPr>
          <w:rFonts w:ascii="Arial" w:hAnsi="Arial" w:cs="Arial"/>
          <w:sz w:val="22"/>
          <w:szCs w:val="22"/>
        </w:rPr>
        <w:t xml:space="preserve">13 - </w:t>
      </w:r>
      <w:r w:rsidRPr="006903C1">
        <w:rPr>
          <w:rFonts w:ascii="Arial" w:hAnsi="Arial" w:cs="Arial"/>
          <w:bCs/>
          <w:sz w:val="22"/>
          <w:szCs w:val="22"/>
        </w:rPr>
        <w:t>Encerrada a etapa competitiva sem prorrogação automática pelo sistema, o pregoeiro poderá, mediante justificativa, admitir o reinício da etapa de envio de lances, em prol da consecução do melhor preço.</w:t>
      </w:r>
    </w:p>
    <w:p w14:paraId="53E90797" w14:textId="77777777" w:rsidR="005D7F39" w:rsidRPr="005D7F39" w:rsidRDefault="005D7F39" w:rsidP="00700585">
      <w:pPr>
        <w:suppressAutoHyphens w:val="0"/>
        <w:ind w:right="-172"/>
        <w:jc w:val="both"/>
        <w:rPr>
          <w:rFonts w:ascii="Arial" w:hAnsi="Arial" w:cs="Arial"/>
          <w:sz w:val="22"/>
          <w:szCs w:val="22"/>
        </w:rPr>
      </w:pPr>
    </w:p>
    <w:p w14:paraId="2DD50253" w14:textId="2617E6C1" w:rsidR="005D7F39" w:rsidRPr="005D7F39" w:rsidRDefault="005D7F39" w:rsidP="00700585">
      <w:pPr>
        <w:tabs>
          <w:tab w:val="left" w:pos="284"/>
        </w:tabs>
        <w:suppressAutoHyphens w:val="0"/>
        <w:ind w:right="-172"/>
        <w:jc w:val="both"/>
        <w:rPr>
          <w:rFonts w:ascii="Arial" w:hAnsi="Arial" w:cs="Arial"/>
          <w:sz w:val="22"/>
          <w:szCs w:val="22"/>
          <w:lang w:val="x-none"/>
        </w:rPr>
      </w:pPr>
      <w:r w:rsidRPr="005D7F39">
        <w:rPr>
          <w:rFonts w:ascii="Arial" w:hAnsi="Arial" w:cs="Arial"/>
          <w:sz w:val="22"/>
          <w:szCs w:val="22"/>
        </w:rPr>
        <w:t>1</w:t>
      </w:r>
      <w:r>
        <w:rPr>
          <w:rFonts w:ascii="Arial" w:hAnsi="Arial" w:cs="Arial"/>
          <w:sz w:val="22"/>
          <w:szCs w:val="22"/>
        </w:rPr>
        <w:t xml:space="preserve">4 </w:t>
      </w:r>
      <w:r w:rsidRPr="005D7F39">
        <w:rPr>
          <w:rFonts w:ascii="Arial" w:hAnsi="Arial" w:cs="Arial"/>
          <w:sz w:val="22"/>
          <w:szCs w:val="22"/>
          <w:lang w:val="x-none"/>
        </w:rPr>
        <w:t>- Problemas na operação do sistema deverão ser comunicados pelo</w:t>
      </w:r>
      <w:r w:rsidRPr="005D7F39">
        <w:rPr>
          <w:rFonts w:ascii="Arial" w:hAnsi="Arial" w:cs="Arial"/>
          <w:sz w:val="22"/>
          <w:szCs w:val="22"/>
        </w:rPr>
        <w:t>s</w:t>
      </w:r>
      <w:r w:rsidRPr="005D7F39">
        <w:rPr>
          <w:rFonts w:ascii="Arial" w:hAnsi="Arial" w:cs="Arial"/>
          <w:sz w:val="22"/>
          <w:szCs w:val="22"/>
          <w:lang w:val="x-none"/>
        </w:rPr>
        <w:t xml:space="preserve"> licitantes, imediatamente ao provedor,</w:t>
      </w:r>
      <w:r w:rsidRPr="005D7F39">
        <w:rPr>
          <w:rFonts w:ascii="Arial" w:hAnsi="Arial" w:cs="Arial"/>
          <w:sz w:val="22"/>
          <w:szCs w:val="22"/>
        </w:rPr>
        <w:t xml:space="preserve"> Portal de Compras – MG</w:t>
      </w:r>
      <w:r w:rsidRPr="005D7F39">
        <w:rPr>
          <w:rFonts w:ascii="Arial" w:hAnsi="Arial" w:cs="Arial"/>
          <w:sz w:val="22"/>
          <w:szCs w:val="22"/>
          <w:lang w:val="x-none"/>
        </w:rPr>
        <w:t>.</w:t>
      </w:r>
    </w:p>
    <w:p w14:paraId="7A464FA7" w14:textId="77777777" w:rsidR="002C4573" w:rsidRPr="00E934F7" w:rsidRDefault="002C4573" w:rsidP="00700585">
      <w:pPr>
        <w:suppressAutoHyphens w:val="0"/>
        <w:ind w:right="-172"/>
        <w:jc w:val="both"/>
        <w:rPr>
          <w:rFonts w:ascii="Arial" w:hAnsi="Arial" w:cs="Arial"/>
          <w:sz w:val="22"/>
          <w:szCs w:val="22"/>
          <w:lang w:val="x-none" w:eastAsia="x-none"/>
        </w:rPr>
      </w:pPr>
    </w:p>
    <w:p w14:paraId="766ABE5D" w14:textId="4F0344CD" w:rsidR="002C4573" w:rsidRPr="00E934F7" w:rsidRDefault="002C4573" w:rsidP="00700585">
      <w:pPr>
        <w:tabs>
          <w:tab w:val="left" w:pos="0"/>
        </w:tabs>
        <w:suppressAutoHyphens w:val="0"/>
        <w:ind w:right="-172"/>
        <w:jc w:val="both"/>
        <w:rPr>
          <w:rFonts w:ascii="Arial" w:hAnsi="Arial" w:cs="Arial"/>
          <w:sz w:val="22"/>
          <w:szCs w:val="22"/>
          <w:lang w:val="x-none" w:eastAsia="x-none"/>
        </w:rPr>
      </w:pPr>
      <w:r w:rsidRPr="00E934F7">
        <w:rPr>
          <w:rFonts w:ascii="Arial" w:hAnsi="Arial" w:cs="Arial"/>
          <w:sz w:val="22"/>
          <w:szCs w:val="22"/>
          <w:lang w:val="x-none" w:eastAsia="x-none"/>
        </w:rPr>
        <w:t>1</w:t>
      </w:r>
      <w:r w:rsidR="005D7F39">
        <w:rPr>
          <w:rFonts w:ascii="Arial" w:hAnsi="Arial" w:cs="Arial"/>
          <w:sz w:val="22"/>
          <w:szCs w:val="22"/>
          <w:lang w:eastAsia="x-none"/>
        </w:rPr>
        <w:t>5</w:t>
      </w:r>
      <w:r w:rsidRPr="00E934F7">
        <w:rPr>
          <w:rFonts w:ascii="Arial" w:hAnsi="Arial" w:cs="Arial"/>
          <w:sz w:val="22"/>
          <w:szCs w:val="22"/>
          <w:lang w:val="x-none" w:eastAsia="x-none"/>
        </w:rPr>
        <w:t xml:space="preserve"> - Havendo desconexão do(a) Pregoeiro(a) no decorrer da etapa de lances, o sistema eletrônico poderá permanecer acessível aos licitantes para recepção de lances. O(a) Pregoeiro(a), quando possível, continuará a gerenciar a sessão, sem prejuízo dos atos realizados.</w:t>
      </w:r>
    </w:p>
    <w:p w14:paraId="5D9FB3BB" w14:textId="77777777" w:rsidR="00F61D8D" w:rsidRPr="00E934F7" w:rsidRDefault="00F61D8D" w:rsidP="00700585">
      <w:pPr>
        <w:tabs>
          <w:tab w:val="left" w:pos="0"/>
        </w:tabs>
        <w:suppressAutoHyphens w:val="0"/>
        <w:ind w:right="-172"/>
        <w:jc w:val="both"/>
        <w:rPr>
          <w:rFonts w:ascii="Arial" w:hAnsi="Arial" w:cs="Arial"/>
          <w:sz w:val="22"/>
          <w:szCs w:val="22"/>
          <w:lang w:val="x-none" w:eastAsia="x-none"/>
        </w:rPr>
      </w:pPr>
    </w:p>
    <w:p w14:paraId="175C0340" w14:textId="366A19C6" w:rsidR="00F61D8D" w:rsidRPr="00E934F7" w:rsidRDefault="005D7F39" w:rsidP="00700585">
      <w:pPr>
        <w:tabs>
          <w:tab w:val="left" w:pos="567"/>
        </w:tabs>
        <w:suppressAutoHyphens w:val="0"/>
        <w:ind w:left="567" w:right="-172" w:hanging="567"/>
        <w:jc w:val="both"/>
        <w:rPr>
          <w:rFonts w:ascii="Arial" w:hAnsi="Arial" w:cs="Arial"/>
          <w:sz w:val="22"/>
          <w:szCs w:val="22"/>
          <w:lang w:eastAsia="x-none"/>
        </w:rPr>
      </w:pPr>
      <w:r>
        <w:rPr>
          <w:rFonts w:ascii="Arial" w:hAnsi="Arial" w:cs="Arial"/>
          <w:sz w:val="22"/>
          <w:szCs w:val="22"/>
          <w:lang w:eastAsia="x-none"/>
        </w:rPr>
        <w:t>15</w:t>
      </w:r>
      <w:r w:rsidR="002C1B6F">
        <w:rPr>
          <w:rFonts w:ascii="Arial" w:hAnsi="Arial" w:cs="Arial"/>
          <w:sz w:val="22"/>
          <w:szCs w:val="22"/>
          <w:lang w:eastAsia="x-none"/>
        </w:rPr>
        <w:t>.1 -</w:t>
      </w:r>
      <w:r w:rsidR="00F61D8D" w:rsidRPr="00E934F7">
        <w:rPr>
          <w:rFonts w:ascii="Arial" w:hAnsi="Arial" w:cs="Arial"/>
          <w:sz w:val="22"/>
          <w:szCs w:val="22"/>
          <w:lang w:eastAsia="x-none"/>
        </w:rPr>
        <w:t xml:space="preserve"> Se a desconexão do pregoeiro durante a etapa de lances persistir por tempo superior a 10 (dez) minutos, a sessão será automaticamente suspensa, sendo reiniciada apenas após comunicação expressa aos participantes, informando data e horário para continuação da disputa.</w:t>
      </w:r>
    </w:p>
    <w:p w14:paraId="02A1E0F4" w14:textId="77777777" w:rsidR="00A42CB4" w:rsidRPr="00FA04FE" w:rsidRDefault="00A42CB4" w:rsidP="00700585">
      <w:pPr>
        <w:ind w:right="-172"/>
        <w:jc w:val="both"/>
        <w:rPr>
          <w:rFonts w:ascii="Arial" w:hAnsi="Arial" w:cs="Arial"/>
          <w:sz w:val="22"/>
          <w:szCs w:val="22"/>
        </w:rPr>
      </w:pPr>
    </w:p>
    <w:p w14:paraId="687430DA" w14:textId="09B793EC" w:rsidR="005E6951" w:rsidRPr="00FA04FE" w:rsidRDefault="005E6951" w:rsidP="005E6951">
      <w:pPr>
        <w:tabs>
          <w:tab w:val="left" w:pos="0"/>
        </w:tabs>
        <w:suppressAutoHyphens w:val="0"/>
        <w:ind w:right="-172"/>
        <w:jc w:val="both"/>
        <w:rPr>
          <w:rFonts w:ascii="Arial" w:hAnsi="Arial" w:cs="Arial"/>
          <w:sz w:val="22"/>
          <w:szCs w:val="22"/>
          <w:lang w:eastAsia="x-none"/>
        </w:rPr>
      </w:pPr>
      <w:bookmarkStart w:id="34" w:name="_Hlk87965592"/>
      <w:r w:rsidRPr="00FA04FE">
        <w:rPr>
          <w:rFonts w:ascii="Arial" w:hAnsi="Arial" w:cs="Arial"/>
          <w:sz w:val="22"/>
          <w:szCs w:val="22"/>
          <w:lang w:eastAsia="x-none"/>
        </w:rPr>
        <w:t xml:space="preserve">16 - O sistema informará </w:t>
      </w:r>
      <w:r w:rsidR="001B09AB" w:rsidRPr="00FA04FE">
        <w:rPr>
          <w:rFonts w:ascii="Arial" w:hAnsi="Arial" w:cs="Arial"/>
          <w:sz w:val="22"/>
          <w:szCs w:val="22"/>
          <w:lang w:eastAsia="x-none"/>
        </w:rPr>
        <w:t>o valor mais bem classificado na disputa de lances</w:t>
      </w:r>
      <w:r w:rsidRPr="00FA04FE">
        <w:rPr>
          <w:rFonts w:ascii="Arial" w:hAnsi="Arial" w:cs="Arial"/>
          <w:sz w:val="22"/>
          <w:szCs w:val="22"/>
          <w:lang w:eastAsia="x-none"/>
        </w:rPr>
        <w:t>, imediatamente após o encerramento da etapa de lances.</w:t>
      </w:r>
    </w:p>
    <w:p w14:paraId="4C8316D4" w14:textId="77777777" w:rsidR="005E6951" w:rsidRPr="00FA04FE" w:rsidRDefault="005E6951" w:rsidP="005E6951">
      <w:pPr>
        <w:pStyle w:val="Recuodecorpodetexto31"/>
        <w:spacing w:line="240" w:lineRule="auto"/>
        <w:ind w:left="630" w:right="-172" w:hanging="630"/>
        <w:rPr>
          <w:rFonts w:cs="Arial"/>
          <w:sz w:val="22"/>
          <w:szCs w:val="22"/>
        </w:rPr>
      </w:pPr>
    </w:p>
    <w:p w14:paraId="5C0F919D" w14:textId="77777777" w:rsidR="005E6951" w:rsidRPr="00FA04FE" w:rsidRDefault="005E6951" w:rsidP="005E6951">
      <w:pPr>
        <w:tabs>
          <w:tab w:val="left" w:pos="567"/>
        </w:tabs>
        <w:suppressAutoHyphens w:val="0"/>
        <w:ind w:left="567" w:right="-172" w:hanging="567"/>
        <w:jc w:val="both"/>
        <w:rPr>
          <w:rFonts w:ascii="Arial" w:hAnsi="Arial" w:cs="Arial"/>
          <w:sz w:val="22"/>
          <w:szCs w:val="22"/>
        </w:rPr>
      </w:pPr>
      <w:r w:rsidRPr="00FA04FE">
        <w:rPr>
          <w:rFonts w:ascii="Arial" w:hAnsi="Arial" w:cs="Arial"/>
          <w:sz w:val="22"/>
          <w:szCs w:val="22"/>
        </w:rPr>
        <w:t>16.1 - C</w:t>
      </w:r>
      <w:r w:rsidRPr="00FA04FE">
        <w:rPr>
          <w:rFonts w:ascii="Arial" w:hAnsi="Arial" w:cs="Arial"/>
          <w:sz w:val="22"/>
          <w:szCs w:val="22"/>
          <w:lang w:eastAsia="x-none"/>
        </w:rPr>
        <w:t>aso o pregão seja para participação ampla do mercado</w:t>
      </w:r>
      <w:r w:rsidRPr="00FA04FE">
        <w:rPr>
          <w:rFonts w:ascii="Arial" w:hAnsi="Arial" w:cs="Arial"/>
          <w:sz w:val="22"/>
          <w:szCs w:val="22"/>
        </w:rPr>
        <w:t xml:space="preserve"> e se a proposta mais bem classificada não tiver sido ofertada por ME ou EPP</w:t>
      </w:r>
      <w:r w:rsidRPr="00FA04FE">
        <w:rPr>
          <w:rFonts w:ascii="Arial" w:hAnsi="Arial" w:cs="Arial"/>
          <w:sz w:val="22"/>
          <w:szCs w:val="22"/>
          <w:lang w:eastAsia="x-none"/>
        </w:rPr>
        <w:t>, o sistema verificará a participação de licitantes credenciados como ME ou EPP</w:t>
      </w:r>
      <w:r w:rsidRPr="00FA04FE">
        <w:rPr>
          <w:rFonts w:ascii="Arial" w:hAnsi="Arial" w:cs="Arial"/>
          <w:sz w:val="22"/>
          <w:szCs w:val="22"/>
        </w:rPr>
        <w:t xml:space="preserve"> com valor de proposta até 5% (cinco por cento) superior ao menor preço, quando estará configurado o empate previsto no art. 44, § 2º, da Lei Complementar nº 123/06, chamado de empate ficto.</w:t>
      </w:r>
    </w:p>
    <w:p w14:paraId="5C5222A1" w14:textId="77777777" w:rsidR="005E6951" w:rsidRPr="00FA04FE" w:rsidRDefault="005E6951" w:rsidP="005E6951">
      <w:pPr>
        <w:ind w:right="-172"/>
        <w:jc w:val="both"/>
        <w:rPr>
          <w:rFonts w:ascii="Arial" w:hAnsi="Arial" w:cs="Arial"/>
          <w:sz w:val="22"/>
          <w:szCs w:val="22"/>
        </w:rPr>
      </w:pPr>
    </w:p>
    <w:p w14:paraId="56075839" w14:textId="77777777" w:rsidR="005E6951" w:rsidRPr="00FA04FE" w:rsidRDefault="005E6951" w:rsidP="005E6951">
      <w:pPr>
        <w:ind w:right="-172"/>
        <w:jc w:val="both"/>
        <w:rPr>
          <w:rFonts w:ascii="Arial" w:hAnsi="Arial" w:cs="Arial"/>
          <w:sz w:val="22"/>
          <w:szCs w:val="22"/>
        </w:rPr>
      </w:pPr>
      <w:r w:rsidRPr="00FA04FE">
        <w:rPr>
          <w:rFonts w:ascii="Arial" w:hAnsi="Arial" w:cs="Arial"/>
          <w:sz w:val="22"/>
          <w:szCs w:val="22"/>
        </w:rPr>
        <w:t>16.2 - Ocorrendo o empate ficto, proceder-se-á da seguinte forma:</w:t>
      </w:r>
    </w:p>
    <w:p w14:paraId="72D06576" w14:textId="77777777" w:rsidR="005E6951" w:rsidRPr="00FA04FE" w:rsidRDefault="005E6951" w:rsidP="005E6951">
      <w:pPr>
        <w:ind w:right="-172"/>
        <w:jc w:val="both"/>
        <w:rPr>
          <w:rFonts w:ascii="Arial" w:hAnsi="Arial" w:cs="Arial"/>
          <w:sz w:val="22"/>
          <w:szCs w:val="22"/>
        </w:rPr>
      </w:pPr>
    </w:p>
    <w:p w14:paraId="3FD14924" w14:textId="77777777" w:rsidR="005E6951" w:rsidRPr="00FA04FE" w:rsidRDefault="005E6951" w:rsidP="005E6951">
      <w:pPr>
        <w:ind w:left="709" w:right="-172" w:hanging="709"/>
        <w:jc w:val="both"/>
        <w:rPr>
          <w:rFonts w:ascii="Arial" w:hAnsi="Arial" w:cs="Arial"/>
          <w:sz w:val="22"/>
          <w:szCs w:val="22"/>
        </w:rPr>
      </w:pPr>
      <w:r w:rsidRPr="00FA04FE">
        <w:rPr>
          <w:rFonts w:ascii="Arial" w:hAnsi="Arial" w:cs="Arial"/>
          <w:sz w:val="22"/>
          <w:szCs w:val="22"/>
        </w:rPr>
        <w:t>16.2.1 - O licitante ME ou a EPP mais bem classificado será convocado, para no prazo de 5 (cinco) minutos, apresentar nova proposta de preço inferior àquela considerada classificada em 1º lugar no certame, sob pena de preclusão do exercício do direito de preferência.</w:t>
      </w:r>
    </w:p>
    <w:p w14:paraId="5AEFCBDC" w14:textId="77777777" w:rsidR="005E6951" w:rsidRPr="00FA04FE" w:rsidRDefault="005E6951" w:rsidP="005E6951">
      <w:pPr>
        <w:ind w:left="567" w:right="-172" w:hanging="567"/>
        <w:jc w:val="both"/>
        <w:rPr>
          <w:rFonts w:ascii="Arial" w:hAnsi="Arial" w:cs="Arial"/>
          <w:sz w:val="22"/>
          <w:szCs w:val="22"/>
        </w:rPr>
      </w:pPr>
    </w:p>
    <w:p w14:paraId="3C6C9256" w14:textId="77777777" w:rsidR="005E6951" w:rsidRPr="00FA04FE" w:rsidRDefault="005E6951" w:rsidP="005E6951">
      <w:pPr>
        <w:ind w:left="709" w:right="-172" w:hanging="709"/>
        <w:jc w:val="both"/>
        <w:rPr>
          <w:rFonts w:ascii="Arial" w:hAnsi="Arial" w:cs="Arial"/>
          <w:sz w:val="22"/>
          <w:szCs w:val="22"/>
        </w:rPr>
      </w:pPr>
      <w:r w:rsidRPr="00FA04FE">
        <w:rPr>
          <w:rFonts w:ascii="Arial" w:hAnsi="Arial" w:cs="Arial"/>
          <w:sz w:val="22"/>
          <w:szCs w:val="22"/>
        </w:rPr>
        <w:t>16.2.2 - Caso a ME ou EPP utilize seu direito de preferência, será classificada em primeiro lugar e dar-se-á prosseguimento à sessão.</w:t>
      </w:r>
    </w:p>
    <w:p w14:paraId="2C36B7CC" w14:textId="77777777" w:rsidR="005E6951" w:rsidRPr="00FA04FE" w:rsidRDefault="005E6951" w:rsidP="005E6951">
      <w:pPr>
        <w:ind w:left="567" w:right="-172" w:hanging="567"/>
        <w:jc w:val="both"/>
        <w:rPr>
          <w:rFonts w:ascii="Arial" w:hAnsi="Arial" w:cs="Arial"/>
          <w:sz w:val="22"/>
          <w:szCs w:val="22"/>
        </w:rPr>
      </w:pPr>
    </w:p>
    <w:p w14:paraId="4A35DCAF" w14:textId="77777777" w:rsidR="005E6951" w:rsidRPr="00FA04FE" w:rsidRDefault="005E6951" w:rsidP="005E6951">
      <w:pPr>
        <w:ind w:left="709" w:right="-172" w:hanging="709"/>
        <w:jc w:val="both"/>
        <w:rPr>
          <w:rFonts w:ascii="Arial" w:hAnsi="Arial" w:cs="Arial"/>
          <w:sz w:val="22"/>
          <w:szCs w:val="22"/>
        </w:rPr>
      </w:pPr>
      <w:r w:rsidRPr="00FA04FE">
        <w:rPr>
          <w:rFonts w:ascii="Arial" w:hAnsi="Arial" w:cs="Arial"/>
          <w:sz w:val="22"/>
          <w:szCs w:val="22"/>
        </w:rPr>
        <w:t>16.2.3 - Se a ME ou EPP mais bem classificada não exercer o seu direito de preferência, na forma do subitem anterior, serão convocadas as demais ME ou EPP remanescentes, cujas propostas estiverem no limite do empate ficto, na ordem de classificação, para o exercício do direito de preferência.</w:t>
      </w:r>
    </w:p>
    <w:p w14:paraId="0F5FFBAC" w14:textId="77777777" w:rsidR="005E6951" w:rsidRPr="00FA04FE" w:rsidRDefault="005E6951" w:rsidP="005E6951">
      <w:pPr>
        <w:ind w:left="567" w:right="-172" w:hanging="567"/>
        <w:jc w:val="both"/>
        <w:rPr>
          <w:rFonts w:ascii="Arial" w:hAnsi="Arial" w:cs="Arial"/>
          <w:sz w:val="22"/>
          <w:szCs w:val="22"/>
        </w:rPr>
      </w:pPr>
    </w:p>
    <w:p w14:paraId="70469DA5" w14:textId="77777777" w:rsidR="005E6951" w:rsidRPr="00FA04FE" w:rsidRDefault="005E6951" w:rsidP="005E6951">
      <w:pPr>
        <w:tabs>
          <w:tab w:val="left" w:pos="720"/>
        </w:tabs>
        <w:ind w:left="709" w:right="-172" w:hanging="709"/>
        <w:jc w:val="both"/>
        <w:rPr>
          <w:rFonts w:ascii="Arial" w:hAnsi="Arial" w:cs="Arial"/>
          <w:sz w:val="22"/>
          <w:szCs w:val="22"/>
        </w:rPr>
      </w:pPr>
      <w:r w:rsidRPr="00FA04FE">
        <w:rPr>
          <w:rFonts w:ascii="Arial" w:hAnsi="Arial" w:cs="Arial"/>
          <w:sz w:val="22"/>
          <w:szCs w:val="22"/>
        </w:rPr>
        <w:t>16.2.4 - No caso de equivalência dos valores apresentados pelas ME ou EPP que se encontrem nesse limite, o sistema realizará sorteio, entre essas empresas, para definir a que primeiro poderá apresentar novo lance.</w:t>
      </w:r>
    </w:p>
    <w:p w14:paraId="601AAA91" w14:textId="77777777" w:rsidR="005E6951" w:rsidRPr="00FA04FE" w:rsidRDefault="005E6951" w:rsidP="005E6951">
      <w:pPr>
        <w:ind w:left="567" w:right="-172" w:hanging="567"/>
        <w:jc w:val="both"/>
        <w:rPr>
          <w:rFonts w:ascii="Arial" w:hAnsi="Arial" w:cs="Arial"/>
          <w:sz w:val="22"/>
          <w:szCs w:val="22"/>
        </w:rPr>
      </w:pPr>
    </w:p>
    <w:p w14:paraId="7A0E5E9B" w14:textId="77777777" w:rsidR="005E6951" w:rsidRPr="00FA04FE" w:rsidRDefault="005E6951" w:rsidP="005E6951">
      <w:pPr>
        <w:ind w:left="709" w:right="-172" w:hanging="709"/>
        <w:jc w:val="both"/>
        <w:rPr>
          <w:rFonts w:ascii="Arial" w:hAnsi="Arial" w:cs="Arial"/>
          <w:sz w:val="22"/>
          <w:szCs w:val="22"/>
        </w:rPr>
      </w:pPr>
      <w:r w:rsidRPr="00FA04FE">
        <w:rPr>
          <w:rFonts w:ascii="Arial" w:hAnsi="Arial" w:cs="Arial"/>
          <w:sz w:val="22"/>
          <w:szCs w:val="22"/>
        </w:rPr>
        <w:t>16.2.5 – Se não houver ME ou EPP em situação de empate ficto, que utilize o direito de preferência, prosseguir-se-á a sessão observando-se a classificação da etapa de lances.</w:t>
      </w:r>
    </w:p>
    <w:p w14:paraId="145049A9" w14:textId="77777777" w:rsidR="005E6951" w:rsidRPr="00FA04FE" w:rsidRDefault="005E6951" w:rsidP="005E6951">
      <w:pPr>
        <w:ind w:left="567" w:right="-172" w:hanging="567"/>
        <w:jc w:val="both"/>
        <w:rPr>
          <w:rFonts w:ascii="Arial" w:hAnsi="Arial" w:cs="Arial"/>
          <w:sz w:val="22"/>
          <w:szCs w:val="22"/>
        </w:rPr>
      </w:pPr>
    </w:p>
    <w:p w14:paraId="67269ADB" w14:textId="77777777" w:rsidR="005E6951" w:rsidRPr="00FA04FE" w:rsidRDefault="005E6951" w:rsidP="005E6951">
      <w:pPr>
        <w:ind w:left="709" w:right="-172" w:hanging="709"/>
        <w:jc w:val="both"/>
        <w:rPr>
          <w:rFonts w:ascii="Arial" w:hAnsi="Arial" w:cs="Arial"/>
          <w:sz w:val="22"/>
          <w:szCs w:val="22"/>
        </w:rPr>
      </w:pPr>
      <w:r w:rsidRPr="00FA04FE">
        <w:rPr>
          <w:rFonts w:ascii="Arial" w:hAnsi="Arial" w:cs="Arial"/>
          <w:sz w:val="22"/>
          <w:szCs w:val="22"/>
        </w:rPr>
        <w:t>16.2.6 - Será classificado em primeiro lugar o licitante que, ao final da etapa de lances, após aplicação do direito de preferência instituído pela Lei Complementar nº 123/06, ofertar o menor preço.</w:t>
      </w:r>
    </w:p>
    <w:bookmarkEnd w:id="34"/>
    <w:p w14:paraId="60848080" w14:textId="77777777" w:rsidR="00F75428" w:rsidRPr="00FA04FE" w:rsidRDefault="00F75428" w:rsidP="00700585">
      <w:pPr>
        <w:ind w:left="709" w:right="-172" w:hanging="709"/>
        <w:jc w:val="both"/>
        <w:rPr>
          <w:rFonts w:ascii="Arial" w:hAnsi="Arial" w:cs="Arial"/>
          <w:sz w:val="22"/>
          <w:szCs w:val="22"/>
        </w:rPr>
      </w:pPr>
    </w:p>
    <w:p w14:paraId="4D3DEC3C" w14:textId="443FE1B6" w:rsidR="007400DA" w:rsidRPr="00E934F7" w:rsidRDefault="002C1B6F" w:rsidP="00700585">
      <w:pPr>
        <w:tabs>
          <w:tab w:val="left" w:pos="567"/>
        </w:tabs>
        <w:autoSpaceDE w:val="0"/>
        <w:ind w:right="-172"/>
        <w:jc w:val="both"/>
        <w:rPr>
          <w:rFonts w:ascii="Arial" w:hAnsi="Arial" w:cs="Arial"/>
          <w:sz w:val="22"/>
          <w:szCs w:val="22"/>
        </w:rPr>
      </w:pPr>
      <w:r w:rsidRPr="00FA04FE">
        <w:rPr>
          <w:rFonts w:ascii="Arial" w:hAnsi="Arial" w:cs="Arial"/>
          <w:sz w:val="22"/>
          <w:szCs w:val="22"/>
        </w:rPr>
        <w:t>17</w:t>
      </w:r>
      <w:r w:rsidR="007400DA" w:rsidRPr="00FA04FE">
        <w:rPr>
          <w:rFonts w:ascii="Arial" w:hAnsi="Arial" w:cs="Arial"/>
          <w:sz w:val="22"/>
          <w:szCs w:val="22"/>
        </w:rPr>
        <w:t xml:space="preserve"> -</w:t>
      </w:r>
      <w:r w:rsidR="007400DA" w:rsidRPr="00FA04FE">
        <w:rPr>
          <w:rFonts w:ascii="Arial" w:hAnsi="Arial" w:cs="Arial"/>
          <w:sz w:val="22"/>
          <w:szCs w:val="22"/>
        </w:rPr>
        <w:tab/>
        <w:t>Encerrada a etapa competitiva</w:t>
      </w:r>
      <w:r w:rsidR="00CF5FB3" w:rsidRPr="00FA04FE">
        <w:rPr>
          <w:rFonts w:ascii="Arial" w:hAnsi="Arial" w:cs="Arial"/>
          <w:sz w:val="22"/>
          <w:szCs w:val="22"/>
        </w:rPr>
        <w:t>,</w:t>
      </w:r>
      <w:r w:rsidR="007400DA" w:rsidRPr="00FA04FE">
        <w:rPr>
          <w:rFonts w:ascii="Arial" w:hAnsi="Arial" w:cs="Arial"/>
          <w:sz w:val="22"/>
          <w:szCs w:val="22"/>
        </w:rPr>
        <w:t xml:space="preserve"> o(a) Pregoeiro(a) poderá </w:t>
      </w:r>
      <w:r w:rsidR="00A01515" w:rsidRPr="00FA04FE">
        <w:rPr>
          <w:rFonts w:ascii="Arial" w:hAnsi="Arial" w:cs="Arial"/>
          <w:sz w:val="22"/>
          <w:szCs w:val="22"/>
        </w:rPr>
        <w:t>negociar, via “chat”,</w:t>
      </w:r>
      <w:r w:rsidR="007400DA" w:rsidRPr="00FA04FE">
        <w:rPr>
          <w:rFonts w:ascii="Arial" w:hAnsi="Arial" w:cs="Arial"/>
          <w:sz w:val="22"/>
          <w:szCs w:val="22"/>
        </w:rPr>
        <w:t xml:space="preserve"> diretamente </w:t>
      </w:r>
      <w:r w:rsidR="001B09AB" w:rsidRPr="00FA04FE">
        <w:rPr>
          <w:rFonts w:ascii="Arial" w:hAnsi="Arial" w:cs="Arial"/>
          <w:sz w:val="22"/>
          <w:szCs w:val="22"/>
        </w:rPr>
        <w:t>com o licitante mais bem classificado</w:t>
      </w:r>
      <w:r w:rsidR="007400DA" w:rsidRPr="00FA04FE">
        <w:rPr>
          <w:rFonts w:ascii="Arial" w:hAnsi="Arial" w:cs="Arial"/>
          <w:sz w:val="22"/>
          <w:szCs w:val="22"/>
        </w:rPr>
        <w:t>, para que possa ser obtida melhor proposta, bem como decidir sobre sua aceitação.</w:t>
      </w:r>
      <w:r w:rsidR="007400DA" w:rsidRPr="00E934F7">
        <w:rPr>
          <w:rFonts w:ascii="Arial" w:hAnsi="Arial" w:cs="Arial"/>
          <w:sz w:val="22"/>
          <w:szCs w:val="22"/>
        </w:rPr>
        <w:t xml:space="preserve"> </w:t>
      </w:r>
    </w:p>
    <w:p w14:paraId="5B9CA0D2" w14:textId="77777777" w:rsidR="007400DA" w:rsidRPr="00E934F7" w:rsidRDefault="007400DA" w:rsidP="00700585">
      <w:pPr>
        <w:pStyle w:val="Recuodecorpodetexto31"/>
        <w:spacing w:line="240" w:lineRule="auto"/>
        <w:ind w:right="-172" w:firstLine="0"/>
        <w:rPr>
          <w:rFonts w:cs="Arial"/>
          <w:sz w:val="22"/>
          <w:szCs w:val="22"/>
          <w:highlight w:val="yellow"/>
        </w:rPr>
      </w:pPr>
    </w:p>
    <w:p w14:paraId="0B639979" w14:textId="2A7BE2B9" w:rsidR="007400DA" w:rsidRDefault="002C1B6F" w:rsidP="00700585">
      <w:pPr>
        <w:pStyle w:val="Recuodecorpodetexto31"/>
        <w:spacing w:line="240" w:lineRule="auto"/>
        <w:ind w:right="-172" w:firstLine="0"/>
        <w:rPr>
          <w:rFonts w:cs="Arial"/>
          <w:sz w:val="22"/>
          <w:szCs w:val="22"/>
        </w:rPr>
      </w:pPr>
      <w:r>
        <w:rPr>
          <w:rFonts w:cs="Arial"/>
          <w:sz w:val="22"/>
          <w:szCs w:val="22"/>
        </w:rPr>
        <w:t>18</w:t>
      </w:r>
      <w:r w:rsidR="007400DA" w:rsidRPr="00E934F7">
        <w:rPr>
          <w:rFonts w:cs="Arial"/>
          <w:sz w:val="22"/>
          <w:szCs w:val="22"/>
        </w:rPr>
        <w:t xml:space="preserve"> - Os licitantes, a qualquer momento, após finalizada a disputa do lote, poderão registrar seus questionamentos para o(a) Pregoeiro(a) via Sistema, </w:t>
      </w:r>
      <w:r w:rsidR="00806850" w:rsidRPr="00E934F7">
        <w:rPr>
          <w:rFonts w:cs="Arial"/>
          <w:sz w:val="22"/>
          <w:szCs w:val="22"/>
        </w:rPr>
        <w:t>por meio do</w:t>
      </w:r>
      <w:r w:rsidR="007400DA" w:rsidRPr="00E934F7">
        <w:rPr>
          <w:rFonts w:cs="Arial"/>
          <w:sz w:val="22"/>
          <w:szCs w:val="22"/>
        </w:rPr>
        <w:t xml:space="preserve"> “</w:t>
      </w:r>
      <w:r w:rsidR="00BC64F5" w:rsidRPr="00E934F7">
        <w:rPr>
          <w:rFonts w:cs="Arial"/>
          <w:sz w:val="22"/>
          <w:szCs w:val="22"/>
        </w:rPr>
        <w:t>c</w:t>
      </w:r>
      <w:r w:rsidR="007400DA" w:rsidRPr="00E934F7">
        <w:rPr>
          <w:rFonts w:cs="Arial"/>
          <w:sz w:val="22"/>
          <w:szCs w:val="22"/>
        </w:rPr>
        <w:t>hat”. Todas as mensagens constarão do histórico d</w:t>
      </w:r>
      <w:r w:rsidR="003A4231" w:rsidRPr="00E934F7">
        <w:rPr>
          <w:rFonts w:cs="Arial"/>
          <w:sz w:val="22"/>
          <w:szCs w:val="22"/>
        </w:rPr>
        <w:t>a</w:t>
      </w:r>
      <w:r w:rsidR="007400DA" w:rsidRPr="00E934F7">
        <w:rPr>
          <w:rFonts w:cs="Arial"/>
          <w:sz w:val="22"/>
          <w:szCs w:val="22"/>
        </w:rPr>
        <w:t xml:space="preserve"> “</w:t>
      </w:r>
      <w:r w:rsidR="003A4231" w:rsidRPr="00E934F7">
        <w:rPr>
          <w:rFonts w:cs="Arial"/>
          <w:sz w:val="22"/>
          <w:szCs w:val="22"/>
        </w:rPr>
        <w:t>Ata de Sess</w:t>
      </w:r>
      <w:r w:rsidR="000E329C" w:rsidRPr="00E934F7">
        <w:rPr>
          <w:rFonts w:cs="Arial"/>
          <w:sz w:val="22"/>
          <w:szCs w:val="22"/>
        </w:rPr>
        <w:t>ão do Pr</w:t>
      </w:r>
      <w:r w:rsidR="003A4231" w:rsidRPr="00E934F7">
        <w:rPr>
          <w:rFonts w:cs="Arial"/>
          <w:sz w:val="22"/>
          <w:szCs w:val="22"/>
        </w:rPr>
        <w:t>egão</w:t>
      </w:r>
      <w:r w:rsidR="007400DA" w:rsidRPr="00E934F7">
        <w:rPr>
          <w:rFonts w:cs="Arial"/>
          <w:sz w:val="22"/>
          <w:szCs w:val="22"/>
        </w:rPr>
        <w:t>”.</w:t>
      </w:r>
    </w:p>
    <w:p w14:paraId="127D510C" w14:textId="6C9AFB72" w:rsidR="000F633F" w:rsidRDefault="000F633F" w:rsidP="00700585">
      <w:pPr>
        <w:pStyle w:val="Recuodecorpodetexto31"/>
        <w:spacing w:line="240" w:lineRule="auto"/>
        <w:ind w:right="-172" w:firstLine="0"/>
        <w:rPr>
          <w:rFonts w:cs="Arial"/>
          <w:sz w:val="22"/>
          <w:szCs w:val="22"/>
        </w:rPr>
      </w:pPr>
    </w:p>
    <w:p w14:paraId="10AD2633" w14:textId="2D4D2586" w:rsidR="000F633F" w:rsidRPr="00E934F7" w:rsidRDefault="002C1B6F" w:rsidP="00700585">
      <w:pPr>
        <w:pStyle w:val="Recuodecorpodetexto31"/>
        <w:spacing w:line="240" w:lineRule="auto"/>
        <w:ind w:right="-172" w:firstLine="0"/>
        <w:rPr>
          <w:rFonts w:cs="Arial"/>
          <w:sz w:val="22"/>
          <w:szCs w:val="22"/>
        </w:rPr>
      </w:pPr>
      <w:r>
        <w:rPr>
          <w:rFonts w:cs="Arial"/>
          <w:sz w:val="22"/>
          <w:szCs w:val="22"/>
        </w:rPr>
        <w:t>19</w:t>
      </w:r>
      <w:r w:rsidR="000F633F" w:rsidRPr="009C6C76">
        <w:rPr>
          <w:rFonts w:cs="Arial"/>
          <w:sz w:val="22"/>
          <w:szCs w:val="22"/>
        </w:rPr>
        <w:t xml:space="preserve"> </w:t>
      </w:r>
      <w:r w:rsidR="0050583E">
        <w:rPr>
          <w:rFonts w:cs="Arial"/>
          <w:sz w:val="22"/>
          <w:szCs w:val="22"/>
        </w:rPr>
        <w:t>-</w:t>
      </w:r>
      <w:r w:rsidR="000F633F" w:rsidRPr="009C6C76">
        <w:rPr>
          <w:rFonts w:cs="Arial"/>
          <w:sz w:val="22"/>
          <w:szCs w:val="22"/>
        </w:rPr>
        <w:t xml:space="preserve"> Os questionamentos formulados pelos licitantes serão respondidos pelo pregoeiro no próprio “chat”.</w:t>
      </w:r>
    </w:p>
    <w:p w14:paraId="54B6FE2C" w14:textId="77777777" w:rsidR="00562424" w:rsidRDefault="00562424" w:rsidP="00700585">
      <w:pPr>
        <w:suppressAutoHyphens w:val="0"/>
        <w:ind w:right="-172"/>
        <w:jc w:val="both"/>
        <w:rPr>
          <w:rFonts w:ascii="Arial" w:hAnsi="Arial" w:cs="Arial"/>
          <w:sz w:val="22"/>
          <w:szCs w:val="22"/>
          <w:highlight w:val="yellow"/>
        </w:rPr>
      </w:pPr>
    </w:p>
    <w:p w14:paraId="3DED08D4" w14:textId="5410B074" w:rsidR="005968E0" w:rsidRPr="00963804" w:rsidRDefault="002C1B6F" w:rsidP="00700585">
      <w:pPr>
        <w:suppressAutoHyphens w:val="0"/>
        <w:ind w:right="-172"/>
        <w:jc w:val="both"/>
        <w:rPr>
          <w:rFonts w:ascii="Arial" w:hAnsi="Arial" w:cs="Arial"/>
          <w:sz w:val="22"/>
          <w:szCs w:val="22"/>
        </w:rPr>
      </w:pPr>
      <w:r>
        <w:rPr>
          <w:rFonts w:ascii="Arial" w:hAnsi="Arial" w:cs="Arial"/>
          <w:sz w:val="22"/>
          <w:szCs w:val="22"/>
        </w:rPr>
        <w:t>20</w:t>
      </w:r>
      <w:r w:rsidR="005968E0" w:rsidRPr="00963804">
        <w:rPr>
          <w:rFonts w:ascii="Arial" w:hAnsi="Arial" w:cs="Arial"/>
          <w:sz w:val="22"/>
          <w:szCs w:val="22"/>
        </w:rPr>
        <w:t xml:space="preserve"> - O licitante com </w:t>
      </w:r>
      <w:r w:rsidR="005968E0" w:rsidRPr="00963804">
        <w:rPr>
          <w:rFonts w:ascii="Arial" w:hAnsi="Arial" w:cs="Arial"/>
          <w:b/>
          <w:bCs/>
          <w:sz w:val="22"/>
          <w:szCs w:val="22"/>
        </w:rPr>
        <w:t>proposta</w:t>
      </w:r>
      <w:r w:rsidR="005968E0" w:rsidRPr="00963804">
        <w:rPr>
          <w:rFonts w:ascii="Arial" w:hAnsi="Arial" w:cs="Arial"/>
          <w:sz w:val="22"/>
          <w:szCs w:val="22"/>
        </w:rPr>
        <w:t xml:space="preserve"> </w:t>
      </w:r>
      <w:r w:rsidR="005968E0" w:rsidRPr="00963804">
        <w:rPr>
          <w:rFonts w:ascii="Arial" w:hAnsi="Arial" w:cs="Arial"/>
          <w:b/>
          <w:sz w:val="22"/>
          <w:szCs w:val="22"/>
        </w:rPr>
        <w:t>classificada em primeiro lugar na disputa</w:t>
      </w:r>
      <w:r w:rsidR="005968E0" w:rsidRPr="00963804">
        <w:rPr>
          <w:rFonts w:ascii="Arial" w:hAnsi="Arial" w:cs="Arial"/>
          <w:sz w:val="22"/>
          <w:szCs w:val="22"/>
        </w:rPr>
        <w:t xml:space="preserve"> deverá encaminhar ao(a) Pregoeiro(a), sob pena de desclassificação, no prazo máximo de </w:t>
      </w:r>
      <w:r w:rsidR="00C927F6" w:rsidRPr="00963804">
        <w:rPr>
          <w:rFonts w:ascii="Arial" w:hAnsi="Arial" w:cs="Arial"/>
          <w:sz w:val="22"/>
          <w:szCs w:val="22"/>
        </w:rPr>
        <w:t>4</w:t>
      </w:r>
      <w:r w:rsidR="005968E0" w:rsidRPr="00963804">
        <w:rPr>
          <w:rFonts w:ascii="Arial" w:hAnsi="Arial" w:cs="Arial"/>
          <w:sz w:val="22"/>
          <w:szCs w:val="22"/>
        </w:rPr>
        <w:t xml:space="preserve"> (quatro) horas após encerrada a sessão do Pregão, pelo e-mail </w:t>
      </w:r>
      <w:hyperlink r:id="rId17" w:history="1">
        <w:r w:rsidR="005968E0" w:rsidRPr="00963804">
          <w:rPr>
            <w:rStyle w:val="Hyperlink"/>
            <w:rFonts w:ascii="Arial" w:hAnsi="Arial" w:cs="Arial"/>
            <w:sz w:val="22"/>
            <w:szCs w:val="22"/>
          </w:rPr>
          <w:t>licita@tce.mg.gov.br</w:t>
        </w:r>
      </w:hyperlink>
      <w:r w:rsidR="005968E0" w:rsidRPr="00963804">
        <w:rPr>
          <w:rFonts w:ascii="Arial" w:hAnsi="Arial" w:cs="Arial"/>
          <w:sz w:val="22"/>
          <w:szCs w:val="22"/>
        </w:rPr>
        <w:t xml:space="preserve"> (limite de 15 MB por e-mail):</w:t>
      </w:r>
      <w:r w:rsidR="00C927F6" w:rsidRPr="00963804">
        <w:rPr>
          <w:rFonts w:ascii="Arial" w:hAnsi="Arial" w:cs="Arial"/>
          <w:sz w:val="22"/>
          <w:szCs w:val="22"/>
        </w:rPr>
        <w:t xml:space="preserve"> </w:t>
      </w:r>
    </w:p>
    <w:p w14:paraId="49789218" w14:textId="77777777" w:rsidR="005968E0" w:rsidRPr="00963804" w:rsidRDefault="005968E0" w:rsidP="00700585">
      <w:pPr>
        <w:suppressAutoHyphens w:val="0"/>
        <w:ind w:right="-172"/>
        <w:jc w:val="both"/>
        <w:rPr>
          <w:rFonts w:ascii="Arial" w:hAnsi="Arial" w:cs="Arial"/>
          <w:sz w:val="22"/>
          <w:szCs w:val="22"/>
        </w:rPr>
      </w:pPr>
    </w:p>
    <w:p w14:paraId="31897DD5" w14:textId="00DE8FFF" w:rsidR="005968E0" w:rsidRPr="00963804" w:rsidRDefault="002C1B6F" w:rsidP="00700585">
      <w:pPr>
        <w:suppressAutoHyphens w:val="0"/>
        <w:ind w:left="567" w:right="-172" w:hanging="567"/>
        <w:jc w:val="both"/>
        <w:rPr>
          <w:rFonts w:ascii="Arial" w:hAnsi="Arial" w:cs="Arial"/>
          <w:sz w:val="22"/>
          <w:szCs w:val="22"/>
        </w:rPr>
      </w:pPr>
      <w:r>
        <w:rPr>
          <w:rFonts w:ascii="Arial" w:hAnsi="Arial" w:cs="Arial"/>
          <w:sz w:val="22"/>
          <w:szCs w:val="22"/>
        </w:rPr>
        <w:t>20</w:t>
      </w:r>
      <w:r w:rsidR="005968E0" w:rsidRPr="00963804">
        <w:rPr>
          <w:rFonts w:ascii="Arial" w:hAnsi="Arial" w:cs="Arial"/>
          <w:sz w:val="22"/>
          <w:szCs w:val="22"/>
        </w:rPr>
        <w:t xml:space="preserve">.1 - a </w:t>
      </w:r>
      <w:r w:rsidR="005968E0" w:rsidRPr="00963804">
        <w:rPr>
          <w:rFonts w:ascii="Arial" w:hAnsi="Arial" w:cs="Arial"/>
          <w:sz w:val="22"/>
          <w:szCs w:val="22"/>
          <w:u w:val="single"/>
        </w:rPr>
        <w:t>documentação de habilitação</w:t>
      </w:r>
      <w:r w:rsidR="005968E0" w:rsidRPr="00963804">
        <w:rPr>
          <w:rFonts w:ascii="Arial" w:hAnsi="Arial" w:cs="Arial"/>
          <w:sz w:val="22"/>
          <w:szCs w:val="22"/>
        </w:rPr>
        <w:t>, prevista no Título VII;</w:t>
      </w:r>
    </w:p>
    <w:p w14:paraId="02AD296D" w14:textId="77777777" w:rsidR="005968E0" w:rsidRPr="00963804" w:rsidRDefault="005968E0" w:rsidP="00700585">
      <w:pPr>
        <w:suppressAutoHyphens w:val="0"/>
        <w:ind w:left="567" w:right="-172" w:hanging="567"/>
        <w:jc w:val="both"/>
        <w:rPr>
          <w:rFonts w:ascii="Arial" w:hAnsi="Arial" w:cs="Arial"/>
          <w:sz w:val="22"/>
          <w:szCs w:val="22"/>
        </w:rPr>
      </w:pPr>
    </w:p>
    <w:p w14:paraId="481AF44B" w14:textId="4C9C68DB" w:rsidR="005968E0" w:rsidRPr="00963804" w:rsidRDefault="002C1B6F" w:rsidP="00700585">
      <w:pPr>
        <w:suppressAutoHyphens w:val="0"/>
        <w:ind w:left="567" w:right="-172" w:hanging="567"/>
        <w:jc w:val="both"/>
        <w:rPr>
          <w:rFonts w:ascii="Arial" w:hAnsi="Arial" w:cs="Arial"/>
          <w:sz w:val="22"/>
          <w:szCs w:val="22"/>
        </w:rPr>
      </w:pPr>
      <w:r>
        <w:rPr>
          <w:rFonts w:ascii="Arial" w:hAnsi="Arial" w:cs="Arial"/>
          <w:sz w:val="22"/>
          <w:szCs w:val="22"/>
        </w:rPr>
        <w:t>20</w:t>
      </w:r>
      <w:r w:rsidR="005968E0" w:rsidRPr="00963804">
        <w:rPr>
          <w:rFonts w:ascii="Arial" w:hAnsi="Arial" w:cs="Arial"/>
          <w:sz w:val="22"/>
          <w:szCs w:val="22"/>
        </w:rPr>
        <w:t xml:space="preserve">.2 - a </w:t>
      </w:r>
      <w:r w:rsidR="005968E0" w:rsidRPr="00963804">
        <w:rPr>
          <w:rFonts w:ascii="Arial" w:hAnsi="Arial" w:cs="Arial"/>
          <w:sz w:val="22"/>
          <w:szCs w:val="22"/>
          <w:u w:val="single"/>
        </w:rPr>
        <w:t>proposta comercial</w:t>
      </w:r>
      <w:r w:rsidR="005968E0" w:rsidRPr="00963804">
        <w:rPr>
          <w:rFonts w:ascii="Arial" w:hAnsi="Arial" w:cs="Arial"/>
          <w:sz w:val="22"/>
          <w:szCs w:val="22"/>
        </w:rPr>
        <w:t>, ajustada ao preço final</w:t>
      </w:r>
      <w:r w:rsidR="00C927F6" w:rsidRPr="00963804">
        <w:rPr>
          <w:rFonts w:ascii="Arial" w:hAnsi="Arial" w:cs="Arial"/>
          <w:sz w:val="22"/>
          <w:szCs w:val="22"/>
        </w:rPr>
        <w:t xml:space="preserve">, conforme modelo do </w:t>
      </w:r>
      <w:r w:rsidR="00C927F6" w:rsidRPr="00963804">
        <w:rPr>
          <w:rFonts w:ascii="Arial" w:hAnsi="Arial" w:cs="Arial"/>
          <w:b/>
          <w:sz w:val="22"/>
          <w:szCs w:val="22"/>
        </w:rPr>
        <w:t>Anexo II</w:t>
      </w:r>
      <w:r w:rsidR="00C927F6" w:rsidRPr="00963804">
        <w:rPr>
          <w:rFonts w:ascii="Arial" w:hAnsi="Arial" w:cs="Arial"/>
          <w:sz w:val="22"/>
          <w:szCs w:val="22"/>
        </w:rPr>
        <w:t>;</w:t>
      </w:r>
    </w:p>
    <w:p w14:paraId="4D1AB5D8" w14:textId="77777777" w:rsidR="005968E0" w:rsidRPr="00963804" w:rsidRDefault="005968E0" w:rsidP="00700585">
      <w:pPr>
        <w:suppressAutoHyphens w:val="0"/>
        <w:ind w:left="567" w:right="-172" w:hanging="567"/>
        <w:jc w:val="both"/>
        <w:rPr>
          <w:rFonts w:ascii="Arial" w:hAnsi="Arial" w:cs="Arial"/>
          <w:sz w:val="22"/>
          <w:szCs w:val="22"/>
        </w:rPr>
      </w:pPr>
    </w:p>
    <w:p w14:paraId="14BEECB9" w14:textId="1D9F91AC" w:rsidR="005968E0" w:rsidRPr="00963804" w:rsidRDefault="002C1B6F" w:rsidP="00700585">
      <w:pPr>
        <w:suppressAutoHyphens w:val="0"/>
        <w:ind w:left="567" w:right="-172" w:hanging="567"/>
        <w:jc w:val="both"/>
        <w:rPr>
          <w:rFonts w:ascii="Arial" w:hAnsi="Arial" w:cs="Arial"/>
          <w:sz w:val="22"/>
          <w:szCs w:val="22"/>
        </w:rPr>
      </w:pPr>
      <w:r>
        <w:rPr>
          <w:rFonts w:ascii="Arial" w:hAnsi="Arial" w:cs="Arial"/>
          <w:sz w:val="22"/>
          <w:szCs w:val="22"/>
        </w:rPr>
        <w:t>20</w:t>
      </w:r>
      <w:r w:rsidR="005968E0" w:rsidRPr="00963804">
        <w:rPr>
          <w:rFonts w:ascii="Arial" w:hAnsi="Arial" w:cs="Arial"/>
          <w:sz w:val="22"/>
          <w:szCs w:val="22"/>
        </w:rPr>
        <w:t xml:space="preserve">.3 - a declaração de cumprimento dos requisitos de habilitação e de que a proposta atende às exigências do edital, conforme modelo do </w:t>
      </w:r>
      <w:r w:rsidR="005968E0" w:rsidRPr="00963804">
        <w:rPr>
          <w:rFonts w:ascii="Arial" w:hAnsi="Arial" w:cs="Arial"/>
          <w:b/>
          <w:bCs/>
          <w:sz w:val="22"/>
          <w:szCs w:val="22"/>
        </w:rPr>
        <w:t>Anexo V</w:t>
      </w:r>
      <w:r w:rsidR="005968E0" w:rsidRPr="00963804">
        <w:rPr>
          <w:rFonts w:ascii="Arial" w:hAnsi="Arial" w:cs="Arial"/>
          <w:sz w:val="22"/>
          <w:szCs w:val="22"/>
        </w:rPr>
        <w:t>;</w:t>
      </w:r>
    </w:p>
    <w:p w14:paraId="7B8C3318" w14:textId="77777777" w:rsidR="005968E0" w:rsidRPr="00963804" w:rsidRDefault="005968E0" w:rsidP="00700585">
      <w:pPr>
        <w:suppressAutoHyphens w:val="0"/>
        <w:ind w:left="567" w:right="-172" w:hanging="567"/>
        <w:jc w:val="both"/>
        <w:rPr>
          <w:rFonts w:ascii="Arial" w:hAnsi="Arial" w:cs="Arial"/>
          <w:sz w:val="22"/>
          <w:szCs w:val="22"/>
        </w:rPr>
      </w:pPr>
    </w:p>
    <w:p w14:paraId="4C912145" w14:textId="5FA3B51C" w:rsidR="005968E0" w:rsidRPr="00963804" w:rsidRDefault="002C1B6F" w:rsidP="00700585">
      <w:pPr>
        <w:suppressAutoHyphens w:val="0"/>
        <w:ind w:left="567" w:right="-172" w:hanging="567"/>
        <w:jc w:val="both"/>
        <w:rPr>
          <w:rFonts w:ascii="Arial" w:hAnsi="Arial" w:cs="Arial"/>
          <w:sz w:val="22"/>
          <w:szCs w:val="22"/>
        </w:rPr>
      </w:pPr>
      <w:r>
        <w:rPr>
          <w:rFonts w:ascii="Arial" w:hAnsi="Arial" w:cs="Arial"/>
          <w:sz w:val="22"/>
          <w:szCs w:val="22"/>
        </w:rPr>
        <w:t>20</w:t>
      </w:r>
      <w:r w:rsidR="005968E0" w:rsidRPr="00963804">
        <w:rPr>
          <w:rFonts w:ascii="Arial" w:hAnsi="Arial" w:cs="Arial"/>
          <w:sz w:val="22"/>
          <w:szCs w:val="22"/>
        </w:rPr>
        <w:t xml:space="preserve">.4 </w:t>
      </w:r>
      <w:r w:rsidR="00CB46DE">
        <w:rPr>
          <w:rFonts w:ascii="Arial" w:hAnsi="Arial" w:cs="Arial"/>
          <w:sz w:val="22"/>
          <w:szCs w:val="22"/>
        </w:rPr>
        <w:t>-</w:t>
      </w:r>
      <w:r w:rsidR="005968E0" w:rsidRPr="00963804">
        <w:rPr>
          <w:rFonts w:ascii="Arial" w:hAnsi="Arial" w:cs="Arial"/>
          <w:sz w:val="22"/>
          <w:szCs w:val="22"/>
        </w:rPr>
        <w:t xml:space="preserve"> a declaração de conhecimento de todas as informações e das condições necessárias ao cumprimento do objeto, conforme modelo do </w:t>
      </w:r>
      <w:r w:rsidR="005968E0" w:rsidRPr="00963804">
        <w:rPr>
          <w:rFonts w:ascii="Arial" w:hAnsi="Arial" w:cs="Arial"/>
          <w:b/>
          <w:bCs/>
          <w:sz w:val="22"/>
          <w:szCs w:val="22"/>
        </w:rPr>
        <w:t>Anexo VI</w:t>
      </w:r>
      <w:r w:rsidR="005968E0" w:rsidRPr="00963804">
        <w:rPr>
          <w:rFonts w:ascii="Arial" w:hAnsi="Arial" w:cs="Arial"/>
          <w:sz w:val="22"/>
          <w:szCs w:val="22"/>
        </w:rPr>
        <w:t>;</w:t>
      </w:r>
    </w:p>
    <w:p w14:paraId="76B63026" w14:textId="77777777" w:rsidR="005968E0" w:rsidRPr="00963804" w:rsidRDefault="005968E0" w:rsidP="00700585">
      <w:pPr>
        <w:suppressAutoHyphens w:val="0"/>
        <w:ind w:left="567" w:right="-172" w:hanging="567"/>
        <w:jc w:val="both"/>
        <w:rPr>
          <w:rFonts w:ascii="Arial" w:hAnsi="Arial" w:cs="Arial"/>
          <w:sz w:val="22"/>
          <w:szCs w:val="22"/>
        </w:rPr>
      </w:pPr>
    </w:p>
    <w:p w14:paraId="46622B13" w14:textId="24391A9E" w:rsidR="005968E0" w:rsidRPr="00963804" w:rsidRDefault="002C1B6F" w:rsidP="00700585">
      <w:pPr>
        <w:suppressAutoHyphens w:val="0"/>
        <w:ind w:left="567" w:right="-172" w:hanging="567"/>
        <w:jc w:val="both"/>
        <w:rPr>
          <w:rFonts w:ascii="Arial" w:hAnsi="Arial" w:cs="Arial"/>
          <w:b/>
          <w:sz w:val="22"/>
          <w:szCs w:val="22"/>
        </w:rPr>
      </w:pPr>
      <w:r>
        <w:rPr>
          <w:rFonts w:ascii="Arial" w:hAnsi="Arial" w:cs="Arial"/>
          <w:sz w:val="22"/>
          <w:szCs w:val="22"/>
        </w:rPr>
        <w:t>20</w:t>
      </w:r>
      <w:r w:rsidR="005968E0" w:rsidRPr="00963804">
        <w:rPr>
          <w:rFonts w:ascii="Arial" w:hAnsi="Arial" w:cs="Arial"/>
          <w:sz w:val="22"/>
          <w:szCs w:val="22"/>
        </w:rPr>
        <w:t>.5 - quando for o caso,</w:t>
      </w:r>
      <w:r w:rsidR="005968E0" w:rsidRPr="00963804">
        <w:rPr>
          <w:rFonts w:ascii="Arial" w:hAnsi="Arial" w:cs="Arial"/>
          <w:b/>
          <w:sz w:val="22"/>
          <w:szCs w:val="22"/>
        </w:rPr>
        <w:t xml:space="preserve"> </w:t>
      </w:r>
      <w:r w:rsidR="005968E0" w:rsidRPr="00963804">
        <w:rPr>
          <w:rFonts w:ascii="Arial" w:hAnsi="Arial" w:cs="Arial"/>
          <w:sz w:val="22"/>
          <w:szCs w:val="22"/>
        </w:rPr>
        <w:t xml:space="preserve">a declaração de condição de ME, EPP ou equiparada, conforme modelo do </w:t>
      </w:r>
      <w:r w:rsidR="005968E0" w:rsidRPr="00963804">
        <w:rPr>
          <w:rFonts w:ascii="Arial" w:hAnsi="Arial" w:cs="Arial"/>
          <w:b/>
          <w:sz w:val="22"/>
          <w:szCs w:val="22"/>
        </w:rPr>
        <w:t>Anexo IV</w:t>
      </w:r>
      <w:r w:rsidR="005968E0" w:rsidRPr="00963804">
        <w:rPr>
          <w:rFonts w:ascii="Arial" w:hAnsi="Arial" w:cs="Arial"/>
          <w:sz w:val="22"/>
          <w:szCs w:val="22"/>
        </w:rPr>
        <w:t xml:space="preserve"> e o </w:t>
      </w:r>
      <w:r w:rsidR="005968E0" w:rsidRPr="00963804">
        <w:rPr>
          <w:rFonts w:ascii="Arial" w:hAnsi="Arial" w:cs="Arial"/>
          <w:sz w:val="22"/>
          <w:szCs w:val="22"/>
          <w:u w:val="single"/>
        </w:rPr>
        <w:t>documento comprobatório do enquadramento</w:t>
      </w:r>
      <w:r w:rsidR="005968E0" w:rsidRPr="00963804">
        <w:rPr>
          <w:rFonts w:ascii="Arial" w:hAnsi="Arial" w:cs="Arial"/>
          <w:sz w:val="22"/>
          <w:szCs w:val="22"/>
        </w:rPr>
        <w:t xml:space="preserve"> do licitante como ME ou EPP previsto no Título V</w:t>
      </w:r>
      <w:r w:rsidR="005968E0" w:rsidRPr="00963804">
        <w:rPr>
          <w:rFonts w:ascii="Arial" w:hAnsi="Arial" w:cs="Arial"/>
          <w:b/>
          <w:sz w:val="22"/>
          <w:szCs w:val="22"/>
        </w:rPr>
        <w:t>.</w:t>
      </w:r>
    </w:p>
    <w:p w14:paraId="51DA6AAE" w14:textId="65C5870F" w:rsidR="00C927F6" w:rsidRPr="00963804" w:rsidRDefault="00C927F6" w:rsidP="00700585">
      <w:pPr>
        <w:suppressAutoHyphens w:val="0"/>
        <w:ind w:right="-172"/>
        <w:jc w:val="both"/>
        <w:rPr>
          <w:rFonts w:ascii="Arial" w:hAnsi="Arial" w:cs="Arial"/>
          <w:b/>
          <w:sz w:val="22"/>
          <w:szCs w:val="22"/>
        </w:rPr>
      </w:pPr>
    </w:p>
    <w:p w14:paraId="0F5F10DB" w14:textId="31B2D550" w:rsidR="00C927F6" w:rsidRDefault="00922855" w:rsidP="00CB46DE">
      <w:pPr>
        <w:ind w:left="709" w:right="-172" w:hanging="709"/>
        <w:jc w:val="both"/>
        <w:rPr>
          <w:rFonts w:ascii="Arial" w:hAnsi="Arial" w:cs="Arial"/>
          <w:sz w:val="22"/>
          <w:szCs w:val="22"/>
        </w:rPr>
      </w:pPr>
      <w:r>
        <w:rPr>
          <w:rFonts w:ascii="Arial" w:hAnsi="Arial" w:cs="Arial"/>
          <w:sz w:val="22"/>
          <w:szCs w:val="22"/>
          <w:lang w:eastAsia="pt-BR"/>
        </w:rPr>
        <w:t>20</w:t>
      </w:r>
      <w:r w:rsidR="00C927F6" w:rsidRPr="00963804">
        <w:rPr>
          <w:rFonts w:ascii="Arial" w:hAnsi="Arial" w:cs="Arial"/>
          <w:sz w:val="22"/>
          <w:szCs w:val="22"/>
          <w:lang w:eastAsia="pt-BR"/>
        </w:rPr>
        <w:t xml:space="preserve">.6 - </w:t>
      </w:r>
      <w:r w:rsidR="00C927F6" w:rsidRPr="00963804">
        <w:rPr>
          <w:rFonts w:ascii="Arial" w:hAnsi="Arial" w:cs="Arial"/>
          <w:sz w:val="22"/>
          <w:szCs w:val="22"/>
          <w:lang w:eastAsia="pt-BR"/>
        </w:rPr>
        <w:tab/>
      </w:r>
      <w:r w:rsidR="00C927F6" w:rsidRPr="00963804">
        <w:rPr>
          <w:rFonts w:ascii="Arial" w:hAnsi="Arial"/>
          <w:sz w:val="22"/>
          <w:szCs w:val="22"/>
          <w:lang w:eastAsia="x-none"/>
        </w:rPr>
        <w:t xml:space="preserve">documento comprovando o poder de representação do signatário da proposta, caso </w:t>
      </w:r>
      <w:r w:rsidR="00C927F6" w:rsidRPr="00963804">
        <w:rPr>
          <w:rFonts w:ascii="Arial" w:hAnsi="Arial" w:cs="Arial"/>
          <w:sz w:val="22"/>
          <w:szCs w:val="22"/>
        </w:rPr>
        <w:t>não seja sócio da empresa do licitante, sendo procuração, se pública ou com firma reconhecida, e procuração e documento de identidade, se particular.</w:t>
      </w:r>
    </w:p>
    <w:p w14:paraId="34AE2DDD" w14:textId="75F9BF8B" w:rsidR="00901EA9" w:rsidRDefault="00901EA9" w:rsidP="00CB46DE">
      <w:pPr>
        <w:ind w:left="709" w:right="-172" w:hanging="709"/>
        <w:jc w:val="both"/>
        <w:rPr>
          <w:rFonts w:ascii="Arial" w:hAnsi="Arial" w:cs="Arial"/>
          <w:sz w:val="22"/>
          <w:szCs w:val="22"/>
        </w:rPr>
      </w:pPr>
    </w:p>
    <w:p w14:paraId="0205B81C" w14:textId="30E9FA94" w:rsidR="00901EA9" w:rsidRPr="008D6F38" w:rsidRDefault="00901EA9" w:rsidP="00901EA9">
      <w:pPr>
        <w:tabs>
          <w:tab w:val="left" w:pos="567"/>
        </w:tabs>
        <w:suppressAutoHyphens w:val="0"/>
        <w:ind w:left="709" w:right="-172" w:hanging="709"/>
        <w:jc w:val="both"/>
        <w:rPr>
          <w:rFonts w:ascii="Arial" w:hAnsi="Arial" w:cs="Arial"/>
          <w:sz w:val="22"/>
          <w:szCs w:val="22"/>
        </w:rPr>
      </w:pPr>
      <w:r w:rsidRPr="008D6F38">
        <w:rPr>
          <w:rFonts w:ascii="Arial" w:hAnsi="Arial" w:cs="Arial"/>
          <w:sz w:val="22"/>
          <w:szCs w:val="22"/>
        </w:rPr>
        <w:t>20.7 -</w:t>
      </w:r>
      <w:r w:rsidRPr="008D6F38">
        <w:rPr>
          <w:rFonts w:ascii="Arial" w:hAnsi="Arial" w:cs="Arial"/>
          <w:sz w:val="22"/>
          <w:szCs w:val="22"/>
        </w:rPr>
        <w:tab/>
      </w:r>
      <w:r w:rsidRPr="008D6F38">
        <w:rPr>
          <w:rFonts w:ascii="Arial" w:hAnsi="Arial" w:cs="Arial"/>
          <w:sz w:val="22"/>
          <w:szCs w:val="22"/>
        </w:rPr>
        <w:tab/>
        <w:t>catálogos ilustrativos/folder e informar sítio eletrônico que contenham as especificações técnicas detalhadas dos produtos bem como indicar locais em que realizou a instalação de equipamentos semelhantes ao objeto licitado na região metropolitana de Belo Horizonte.</w:t>
      </w:r>
    </w:p>
    <w:p w14:paraId="1B3EC108" w14:textId="77777777" w:rsidR="00FC17BB" w:rsidRPr="008D6F38" w:rsidRDefault="00FC17BB" w:rsidP="00901EA9">
      <w:pPr>
        <w:tabs>
          <w:tab w:val="left" w:pos="567"/>
        </w:tabs>
        <w:suppressAutoHyphens w:val="0"/>
        <w:ind w:left="709" w:right="-172" w:hanging="709"/>
        <w:jc w:val="both"/>
        <w:rPr>
          <w:rFonts w:ascii="Arial" w:hAnsi="Arial" w:cs="Arial"/>
          <w:sz w:val="22"/>
          <w:szCs w:val="22"/>
        </w:rPr>
      </w:pPr>
    </w:p>
    <w:p w14:paraId="27BFFEA2" w14:textId="0E874E71" w:rsidR="00FC17BB" w:rsidRPr="00FC17BB" w:rsidRDefault="00FC17BB" w:rsidP="00FC17BB">
      <w:pPr>
        <w:tabs>
          <w:tab w:val="left" w:pos="567"/>
          <w:tab w:val="left" w:pos="851"/>
        </w:tabs>
        <w:suppressAutoHyphens w:val="0"/>
        <w:ind w:left="851" w:right="-172" w:hanging="851"/>
        <w:jc w:val="both"/>
        <w:rPr>
          <w:rFonts w:ascii="Arial" w:hAnsi="Arial" w:cs="Arial"/>
          <w:sz w:val="22"/>
          <w:szCs w:val="22"/>
        </w:rPr>
      </w:pPr>
      <w:r w:rsidRPr="008D6F38">
        <w:rPr>
          <w:rFonts w:ascii="Arial" w:hAnsi="Arial" w:cs="Arial"/>
          <w:bCs/>
          <w:sz w:val="22"/>
          <w:szCs w:val="22"/>
        </w:rPr>
        <w:t>20.7.1-</w:t>
      </w:r>
      <w:r w:rsidRPr="008D6F38">
        <w:rPr>
          <w:rFonts w:ascii="Arial" w:hAnsi="Arial" w:cs="Arial"/>
          <w:sz w:val="22"/>
          <w:szCs w:val="22"/>
        </w:rPr>
        <w:t xml:space="preserve"> </w:t>
      </w:r>
      <w:r w:rsidRPr="008D6F38">
        <w:rPr>
          <w:rFonts w:ascii="Arial" w:hAnsi="Arial" w:cs="Arial"/>
          <w:sz w:val="22"/>
          <w:szCs w:val="22"/>
        </w:rPr>
        <w:tab/>
        <w:t>O exame prévio do catálogo ilustrativo/folder será realizado pela Diretoria de Segurança Institucional para análise da qualidade e verificação de sua conformidade com as especificações constantes no Termo de Referência, Anexo I, mediante emissão de parecer técnico, que constituirá elemento para julgamento da proposta comercial.</w:t>
      </w:r>
    </w:p>
    <w:p w14:paraId="28DE09CD" w14:textId="77777777" w:rsidR="00FC17BB" w:rsidRPr="00901EA9" w:rsidRDefault="00FC17BB" w:rsidP="00901EA9">
      <w:pPr>
        <w:tabs>
          <w:tab w:val="left" w:pos="567"/>
        </w:tabs>
        <w:suppressAutoHyphens w:val="0"/>
        <w:ind w:left="709" w:right="-172" w:hanging="709"/>
        <w:jc w:val="both"/>
        <w:rPr>
          <w:rFonts w:ascii="Arial" w:hAnsi="Arial" w:cs="Arial"/>
          <w:sz w:val="22"/>
          <w:szCs w:val="22"/>
        </w:rPr>
      </w:pPr>
    </w:p>
    <w:p w14:paraId="27042AC0" w14:textId="690CCE70" w:rsidR="00CF522A" w:rsidRPr="00963804" w:rsidRDefault="00922855" w:rsidP="00700585">
      <w:pPr>
        <w:suppressAutoHyphens w:val="0"/>
        <w:ind w:right="-172"/>
        <w:jc w:val="both"/>
        <w:rPr>
          <w:rFonts w:ascii="Arial" w:hAnsi="Arial" w:cs="Arial"/>
          <w:sz w:val="22"/>
          <w:szCs w:val="22"/>
          <w:lang w:val="x-none" w:eastAsia="x-none"/>
        </w:rPr>
      </w:pPr>
      <w:r>
        <w:rPr>
          <w:rFonts w:ascii="Arial" w:hAnsi="Arial" w:cs="Arial"/>
          <w:sz w:val="22"/>
          <w:szCs w:val="22"/>
          <w:lang w:eastAsia="x-none"/>
        </w:rPr>
        <w:t>21</w:t>
      </w:r>
      <w:r w:rsidR="00CF522A" w:rsidRPr="00963804">
        <w:rPr>
          <w:rFonts w:ascii="Arial" w:hAnsi="Arial" w:cs="Arial"/>
          <w:sz w:val="22"/>
          <w:szCs w:val="22"/>
          <w:lang w:val="x-none" w:eastAsia="x-none"/>
        </w:rPr>
        <w:t xml:space="preserve"> -</w:t>
      </w:r>
      <w:r w:rsidR="00CF522A" w:rsidRPr="00963804">
        <w:rPr>
          <w:rFonts w:ascii="Arial" w:hAnsi="Arial" w:cs="Arial"/>
          <w:sz w:val="22"/>
          <w:szCs w:val="22"/>
          <w:lang w:eastAsia="x-none"/>
        </w:rPr>
        <w:t xml:space="preserve"> Mediante</w:t>
      </w:r>
      <w:r w:rsidR="00CF522A" w:rsidRPr="00963804">
        <w:rPr>
          <w:rFonts w:ascii="Arial" w:hAnsi="Arial" w:cs="Arial"/>
          <w:sz w:val="22"/>
          <w:szCs w:val="22"/>
          <w:lang w:val="x-none" w:eastAsia="x-none"/>
        </w:rPr>
        <w:t xml:space="preserve"> análise da </w:t>
      </w:r>
      <w:r w:rsidR="00CF522A" w:rsidRPr="00963804">
        <w:rPr>
          <w:rFonts w:ascii="Arial" w:hAnsi="Arial" w:cs="Arial"/>
          <w:sz w:val="22"/>
          <w:szCs w:val="22"/>
          <w:lang w:eastAsia="x-none"/>
        </w:rPr>
        <w:t>P</w:t>
      </w:r>
      <w:r w:rsidR="00CF522A" w:rsidRPr="00963804">
        <w:rPr>
          <w:rFonts w:ascii="Arial" w:hAnsi="Arial" w:cs="Arial"/>
          <w:sz w:val="22"/>
          <w:szCs w:val="22"/>
          <w:lang w:val="x-none" w:eastAsia="x-none"/>
        </w:rPr>
        <w:t>roposta</w:t>
      </w:r>
      <w:r w:rsidR="00CF522A" w:rsidRPr="00963804">
        <w:rPr>
          <w:rFonts w:ascii="Arial" w:hAnsi="Arial" w:cs="Arial"/>
          <w:sz w:val="22"/>
          <w:szCs w:val="22"/>
          <w:lang w:eastAsia="x-none"/>
        </w:rPr>
        <w:t xml:space="preserve"> Comercial </w:t>
      </w:r>
      <w:r w:rsidR="00CF522A" w:rsidRPr="00963804">
        <w:rPr>
          <w:rFonts w:ascii="Arial" w:hAnsi="Arial" w:cs="Arial"/>
          <w:sz w:val="22"/>
          <w:szCs w:val="22"/>
          <w:lang w:val="x-none" w:eastAsia="x-none"/>
        </w:rPr>
        <w:t xml:space="preserve">e da </w:t>
      </w:r>
      <w:r w:rsidR="00CF522A" w:rsidRPr="00963804">
        <w:rPr>
          <w:rFonts w:ascii="Arial" w:hAnsi="Arial" w:cs="Arial"/>
          <w:sz w:val="22"/>
          <w:szCs w:val="22"/>
          <w:lang w:eastAsia="x-none"/>
        </w:rPr>
        <w:t>D</w:t>
      </w:r>
      <w:r w:rsidR="00CF522A" w:rsidRPr="00963804">
        <w:rPr>
          <w:rFonts w:ascii="Arial" w:hAnsi="Arial" w:cs="Arial"/>
          <w:sz w:val="22"/>
          <w:szCs w:val="22"/>
          <w:lang w:val="x-none" w:eastAsia="x-none"/>
        </w:rPr>
        <w:t>ocumentação</w:t>
      </w:r>
      <w:r w:rsidR="00CF522A" w:rsidRPr="00963804">
        <w:rPr>
          <w:rFonts w:ascii="Arial" w:hAnsi="Arial" w:cs="Arial"/>
          <w:sz w:val="22"/>
          <w:szCs w:val="22"/>
          <w:lang w:eastAsia="x-none"/>
        </w:rPr>
        <w:t>,</w:t>
      </w:r>
      <w:r w:rsidR="00CF522A" w:rsidRPr="00963804">
        <w:rPr>
          <w:rFonts w:ascii="Arial" w:hAnsi="Arial" w:cs="Arial"/>
          <w:sz w:val="22"/>
          <w:szCs w:val="22"/>
          <w:lang w:val="x-none" w:eastAsia="x-none"/>
        </w:rPr>
        <w:t xml:space="preserve"> </w:t>
      </w:r>
      <w:r w:rsidR="00CF522A" w:rsidRPr="00963804">
        <w:rPr>
          <w:rFonts w:ascii="Arial" w:hAnsi="Arial" w:cs="Arial"/>
          <w:sz w:val="22"/>
          <w:szCs w:val="22"/>
          <w:lang w:eastAsia="x-none"/>
        </w:rPr>
        <w:t>o(a) Pregoeiro(a)</w:t>
      </w:r>
      <w:r w:rsidR="00CF522A" w:rsidRPr="00963804">
        <w:rPr>
          <w:rFonts w:ascii="Arial" w:hAnsi="Arial" w:cs="Arial"/>
          <w:sz w:val="22"/>
          <w:szCs w:val="22"/>
          <w:lang w:val="x-none" w:eastAsia="x-none"/>
        </w:rPr>
        <w:t xml:space="preserve"> poderá declarar</w:t>
      </w:r>
      <w:r w:rsidR="00CF522A" w:rsidRPr="00963804">
        <w:rPr>
          <w:rFonts w:ascii="Arial" w:hAnsi="Arial" w:cs="Arial"/>
          <w:sz w:val="22"/>
          <w:szCs w:val="22"/>
          <w:lang w:eastAsia="x-none"/>
        </w:rPr>
        <w:t xml:space="preserve"> o vencedor no sistema, por meio da aceitação da proposta e a habilitação do licitante.</w:t>
      </w:r>
      <w:r w:rsidR="00CF522A" w:rsidRPr="00963804">
        <w:rPr>
          <w:rFonts w:ascii="Arial" w:hAnsi="Arial" w:cs="Arial"/>
          <w:sz w:val="22"/>
          <w:szCs w:val="22"/>
          <w:lang w:val="x-none" w:eastAsia="x-none"/>
        </w:rPr>
        <w:t xml:space="preserve"> </w:t>
      </w:r>
    </w:p>
    <w:p w14:paraId="65E8E1BD" w14:textId="77777777" w:rsidR="00CF522A" w:rsidRPr="00963804" w:rsidRDefault="00CF522A" w:rsidP="00700585">
      <w:pPr>
        <w:tabs>
          <w:tab w:val="left" w:pos="0"/>
          <w:tab w:val="left" w:pos="567"/>
        </w:tabs>
        <w:suppressAutoHyphens w:val="0"/>
        <w:ind w:right="-172"/>
        <w:jc w:val="both"/>
        <w:rPr>
          <w:rFonts w:ascii="Arial" w:hAnsi="Arial" w:cs="Arial"/>
          <w:sz w:val="22"/>
          <w:szCs w:val="22"/>
          <w:lang w:val="x-none" w:eastAsia="x-none"/>
        </w:rPr>
      </w:pPr>
    </w:p>
    <w:p w14:paraId="3228EF45" w14:textId="73D3DE6E" w:rsidR="00CF522A" w:rsidRPr="00963804" w:rsidRDefault="00CF522A" w:rsidP="00700585">
      <w:pPr>
        <w:tabs>
          <w:tab w:val="left" w:pos="0"/>
          <w:tab w:val="left" w:pos="567"/>
        </w:tabs>
        <w:suppressAutoHyphens w:val="0"/>
        <w:ind w:right="-172"/>
        <w:jc w:val="both"/>
        <w:rPr>
          <w:rFonts w:ascii="Arial" w:hAnsi="Arial" w:cs="Arial"/>
          <w:sz w:val="22"/>
          <w:szCs w:val="22"/>
          <w:lang w:eastAsia="x-none"/>
        </w:rPr>
      </w:pPr>
      <w:r w:rsidRPr="00963804">
        <w:rPr>
          <w:rFonts w:ascii="Arial" w:hAnsi="Arial" w:cs="Arial"/>
          <w:sz w:val="22"/>
          <w:szCs w:val="22"/>
          <w:lang w:val="x-none" w:eastAsia="x-none"/>
        </w:rPr>
        <w:t>2</w:t>
      </w:r>
      <w:r w:rsidR="00922855">
        <w:rPr>
          <w:rFonts w:ascii="Arial" w:hAnsi="Arial" w:cs="Arial"/>
          <w:sz w:val="22"/>
          <w:szCs w:val="22"/>
          <w:lang w:eastAsia="x-none"/>
        </w:rPr>
        <w:t>2</w:t>
      </w:r>
      <w:r w:rsidRPr="00963804">
        <w:rPr>
          <w:rFonts w:ascii="Arial" w:hAnsi="Arial" w:cs="Arial"/>
          <w:sz w:val="22"/>
          <w:szCs w:val="22"/>
          <w:lang w:val="x-none" w:eastAsia="x-none"/>
        </w:rPr>
        <w:t xml:space="preserve"> – </w:t>
      </w:r>
      <w:r w:rsidRPr="00963804">
        <w:rPr>
          <w:rFonts w:ascii="Arial" w:hAnsi="Arial" w:cs="Arial"/>
          <w:sz w:val="22"/>
          <w:szCs w:val="22"/>
          <w:lang w:eastAsia="x-none"/>
        </w:rPr>
        <w:t xml:space="preserve">Após declaração do vencedor, os documentos serão disponibilizados </w:t>
      </w:r>
      <w:r w:rsidRPr="00963804">
        <w:rPr>
          <w:rFonts w:ascii="Arial" w:hAnsi="Arial" w:cs="Arial"/>
          <w:sz w:val="22"/>
          <w:szCs w:val="22"/>
          <w:lang w:val="x-none" w:eastAsia="x-none"/>
        </w:rPr>
        <w:t xml:space="preserve">no </w:t>
      </w:r>
      <w:r w:rsidRPr="00963804">
        <w:rPr>
          <w:rFonts w:ascii="Arial" w:hAnsi="Arial" w:cs="Arial"/>
          <w:sz w:val="22"/>
          <w:szCs w:val="22"/>
          <w:lang w:eastAsia="x-none"/>
        </w:rPr>
        <w:t>Portal da Transparência</w:t>
      </w:r>
      <w:r w:rsidRPr="00963804">
        <w:rPr>
          <w:rFonts w:ascii="Arial" w:hAnsi="Arial" w:cs="Arial"/>
          <w:sz w:val="22"/>
          <w:szCs w:val="22"/>
          <w:lang w:val="x-none" w:eastAsia="x-none"/>
        </w:rPr>
        <w:t xml:space="preserve"> </w:t>
      </w:r>
      <w:r w:rsidRPr="00963804">
        <w:rPr>
          <w:rFonts w:ascii="Arial" w:hAnsi="Arial" w:cs="Arial"/>
          <w:sz w:val="22"/>
          <w:szCs w:val="22"/>
          <w:lang w:eastAsia="x-none"/>
        </w:rPr>
        <w:t xml:space="preserve">do </w:t>
      </w:r>
      <w:r w:rsidRPr="00963804">
        <w:rPr>
          <w:rFonts w:ascii="Arial" w:hAnsi="Arial" w:cs="Arial"/>
          <w:sz w:val="22"/>
          <w:szCs w:val="22"/>
          <w:lang w:val="x-none" w:eastAsia="x-none"/>
        </w:rPr>
        <w:t>Tribunal</w:t>
      </w:r>
      <w:r w:rsidRPr="00963804">
        <w:rPr>
          <w:rFonts w:ascii="Arial" w:hAnsi="Arial" w:cs="Arial"/>
          <w:sz w:val="22"/>
          <w:szCs w:val="22"/>
          <w:lang w:eastAsia="x-none"/>
        </w:rPr>
        <w:t xml:space="preserve"> e</w:t>
      </w:r>
      <w:r w:rsidRPr="00963804">
        <w:rPr>
          <w:rFonts w:ascii="Arial" w:hAnsi="Arial" w:cs="Arial"/>
          <w:sz w:val="22"/>
          <w:szCs w:val="22"/>
          <w:lang w:val="x-none" w:eastAsia="x-none"/>
        </w:rPr>
        <w:t xml:space="preserve"> será permitida vista aos autos</w:t>
      </w:r>
      <w:r w:rsidRPr="00963804">
        <w:rPr>
          <w:rFonts w:ascii="Arial" w:hAnsi="Arial" w:cs="Arial"/>
          <w:sz w:val="22"/>
          <w:szCs w:val="22"/>
          <w:lang w:eastAsia="x-none"/>
        </w:rPr>
        <w:t>,</w:t>
      </w:r>
      <w:r w:rsidRPr="00963804">
        <w:rPr>
          <w:rFonts w:ascii="Arial" w:hAnsi="Arial" w:cs="Arial"/>
          <w:sz w:val="22"/>
          <w:szCs w:val="22"/>
          <w:lang w:val="x-none" w:eastAsia="x-none"/>
        </w:rPr>
        <w:t xml:space="preserve"> nos termos indicados no Título IV</w:t>
      </w:r>
      <w:r w:rsidRPr="00963804">
        <w:rPr>
          <w:rFonts w:ascii="Arial" w:hAnsi="Arial" w:cs="Arial"/>
          <w:sz w:val="22"/>
          <w:szCs w:val="22"/>
          <w:lang w:eastAsia="x-none"/>
        </w:rPr>
        <w:t>.</w:t>
      </w:r>
    </w:p>
    <w:p w14:paraId="676FFB36" w14:textId="77777777" w:rsidR="00CF522A" w:rsidRPr="00963804" w:rsidRDefault="00CF522A" w:rsidP="00700585">
      <w:pPr>
        <w:tabs>
          <w:tab w:val="left" w:pos="5954"/>
        </w:tabs>
        <w:ind w:right="-172"/>
        <w:jc w:val="both"/>
        <w:rPr>
          <w:rFonts w:ascii="Arial" w:hAnsi="Arial" w:cs="Arial"/>
          <w:sz w:val="22"/>
          <w:szCs w:val="22"/>
        </w:rPr>
      </w:pPr>
    </w:p>
    <w:p w14:paraId="4E053BF4" w14:textId="4D698C37" w:rsidR="00CF522A" w:rsidRPr="00963804" w:rsidRDefault="00CF522A" w:rsidP="00700585">
      <w:pPr>
        <w:pStyle w:val="Textodecomentrio"/>
        <w:ind w:right="-172"/>
        <w:jc w:val="both"/>
        <w:rPr>
          <w:rFonts w:ascii="Arial" w:hAnsi="Arial" w:cs="Arial"/>
          <w:b/>
          <w:sz w:val="22"/>
          <w:szCs w:val="22"/>
          <w:lang w:eastAsia="x-none"/>
        </w:rPr>
      </w:pPr>
      <w:r w:rsidRPr="00963804">
        <w:rPr>
          <w:rFonts w:ascii="Arial" w:hAnsi="Arial" w:cs="Arial"/>
          <w:sz w:val="22"/>
          <w:szCs w:val="22"/>
          <w:lang w:val="x-none" w:eastAsia="x-none"/>
        </w:rPr>
        <w:t>2</w:t>
      </w:r>
      <w:r w:rsidR="00922855">
        <w:rPr>
          <w:rFonts w:ascii="Arial" w:hAnsi="Arial" w:cs="Arial"/>
          <w:sz w:val="22"/>
          <w:szCs w:val="22"/>
          <w:lang w:eastAsia="x-none"/>
        </w:rPr>
        <w:t>3</w:t>
      </w:r>
      <w:r w:rsidRPr="00963804">
        <w:rPr>
          <w:rFonts w:ascii="Arial" w:hAnsi="Arial" w:cs="Arial"/>
          <w:sz w:val="22"/>
          <w:szCs w:val="22"/>
          <w:lang w:val="x-none" w:eastAsia="x-none"/>
        </w:rPr>
        <w:t xml:space="preserve"> </w:t>
      </w:r>
      <w:r w:rsidRPr="00963804">
        <w:rPr>
          <w:rFonts w:ascii="Arial" w:hAnsi="Arial" w:cs="Arial"/>
          <w:sz w:val="22"/>
          <w:szCs w:val="22"/>
          <w:lang w:eastAsia="x-none"/>
        </w:rPr>
        <w:t>–</w:t>
      </w:r>
      <w:r w:rsidRPr="00963804">
        <w:rPr>
          <w:rFonts w:ascii="Arial" w:hAnsi="Arial" w:cs="Arial"/>
          <w:sz w:val="22"/>
          <w:szCs w:val="22"/>
          <w:lang w:val="x-none" w:eastAsia="x-none"/>
        </w:rPr>
        <w:t xml:space="preserve"> </w:t>
      </w:r>
      <w:r w:rsidRPr="00963804">
        <w:rPr>
          <w:rFonts w:ascii="Arial" w:hAnsi="Arial" w:cs="Arial"/>
          <w:sz w:val="22"/>
          <w:szCs w:val="22"/>
          <w:lang w:eastAsia="x-none"/>
        </w:rPr>
        <w:t>O(A)</w:t>
      </w:r>
      <w:r w:rsidRPr="00963804">
        <w:rPr>
          <w:rFonts w:ascii="Arial" w:hAnsi="Arial" w:cs="Arial"/>
          <w:sz w:val="22"/>
          <w:szCs w:val="22"/>
          <w:lang w:val="x-none" w:eastAsia="x-none"/>
        </w:rPr>
        <w:t xml:space="preserve"> pregoeiro</w:t>
      </w:r>
      <w:r w:rsidRPr="00963804">
        <w:rPr>
          <w:rFonts w:ascii="Arial" w:hAnsi="Arial" w:cs="Arial"/>
          <w:sz w:val="22"/>
          <w:szCs w:val="22"/>
          <w:lang w:eastAsia="x-none"/>
        </w:rPr>
        <w:t>(a)</w:t>
      </w:r>
      <w:r w:rsidRPr="00963804">
        <w:rPr>
          <w:rFonts w:ascii="Arial" w:hAnsi="Arial" w:cs="Arial"/>
          <w:sz w:val="22"/>
          <w:szCs w:val="22"/>
          <w:lang w:val="x-none" w:eastAsia="x-none"/>
        </w:rPr>
        <w:t xml:space="preserve"> </w:t>
      </w:r>
      <w:r w:rsidRPr="00963804">
        <w:rPr>
          <w:rFonts w:ascii="Arial" w:hAnsi="Arial" w:cs="Arial"/>
          <w:sz w:val="22"/>
          <w:szCs w:val="22"/>
          <w:lang w:eastAsia="x-none"/>
        </w:rPr>
        <w:t xml:space="preserve">iniciará o prazo para </w:t>
      </w:r>
      <w:r w:rsidRPr="00963804">
        <w:rPr>
          <w:rFonts w:ascii="Arial" w:hAnsi="Arial" w:cs="Arial"/>
          <w:sz w:val="22"/>
          <w:szCs w:val="22"/>
          <w:lang w:val="x-none" w:eastAsia="x-none"/>
        </w:rPr>
        <w:t>manifestaç</w:t>
      </w:r>
      <w:r w:rsidRPr="00963804">
        <w:rPr>
          <w:rFonts w:ascii="Arial" w:hAnsi="Arial" w:cs="Arial"/>
          <w:sz w:val="22"/>
          <w:szCs w:val="22"/>
          <w:lang w:eastAsia="x-none"/>
        </w:rPr>
        <w:t>ão</w:t>
      </w:r>
      <w:r w:rsidRPr="00963804">
        <w:rPr>
          <w:rFonts w:ascii="Arial" w:hAnsi="Arial" w:cs="Arial"/>
          <w:sz w:val="22"/>
          <w:szCs w:val="22"/>
          <w:lang w:val="x-none" w:eastAsia="x-none"/>
        </w:rPr>
        <w:t xml:space="preserve"> </w:t>
      </w:r>
      <w:r w:rsidRPr="00963804">
        <w:rPr>
          <w:rFonts w:ascii="Arial" w:hAnsi="Arial" w:cs="Arial"/>
          <w:sz w:val="22"/>
          <w:szCs w:val="22"/>
          <w:lang w:eastAsia="x-none"/>
        </w:rPr>
        <w:t xml:space="preserve">motivada </w:t>
      </w:r>
      <w:r w:rsidRPr="00963804">
        <w:rPr>
          <w:rFonts w:ascii="Arial" w:hAnsi="Arial" w:cs="Arial"/>
          <w:sz w:val="22"/>
          <w:szCs w:val="22"/>
          <w:lang w:val="x-none" w:eastAsia="x-none"/>
        </w:rPr>
        <w:t>de intenção de interpor recurso,</w:t>
      </w:r>
      <w:r w:rsidRPr="00963804">
        <w:rPr>
          <w:rFonts w:ascii="Arial" w:hAnsi="Arial" w:cs="Arial"/>
          <w:sz w:val="22"/>
          <w:szCs w:val="22"/>
          <w:lang w:eastAsia="x-none"/>
        </w:rPr>
        <w:t xml:space="preserve"> que deverá ser efetuada pelo licitante</w:t>
      </w:r>
      <w:r w:rsidRPr="00963804">
        <w:rPr>
          <w:rFonts w:ascii="Arial" w:hAnsi="Arial" w:cs="Arial"/>
          <w:sz w:val="22"/>
          <w:szCs w:val="22"/>
          <w:lang w:val="x-none" w:eastAsia="x-none"/>
        </w:rPr>
        <w:t xml:space="preserve"> </w:t>
      </w:r>
      <w:r w:rsidRPr="00963804">
        <w:rPr>
          <w:rFonts w:ascii="Arial" w:hAnsi="Arial" w:cs="Arial"/>
          <w:b/>
          <w:sz w:val="22"/>
          <w:szCs w:val="22"/>
          <w:lang w:val="x-none" w:eastAsia="x-none"/>
        </w:rPr>
        <w:t>exclusivamente</w:t>
      </w:r>
      <w:r w:rsidR="00307D22" w:rsidRPr="00963804">
        <w:rPr>
          <w:rFonts w:ascii="Arial" w:hAnsi="Arial" w:cs="Arial"/>
          <w:sz w:val="22"/>
          <w:szCs w:val="22"/>
          <w:lang w:val="x-none" w:eastAsia="x-none"/>
        </w:rPr>
        <w:t xml:space="preserve"> via sistema.</w:t>
      </w:r>
    </w:p>
    <w:p w14:paraId="39D9EAB7" w14:textId="77777777" w:rsidR="00CF522A" w:rsidRPr="00963804" w:rsidRDefault="00CF522A" w:rsidP="00700585">
      <w:pPr>
        <w:suppressAutoHyphens w:val="0"/>
        <w:ind w:right="-172"/>
        <w:jc w:val="both"/>
        <w:rPr>
          <w:rFonts w:ascii="Arial" w:hAnsi="Arial" w:cs="Arial"/>
          <w:b/>
          <w:sz w:val="22"/>
          <w:szCs w:val="22"/>
          <w:lang w:eastAsia="x-none"/>
        </w:rPr>
      </w:pPr>
    </w:p>
    <w:p w14:paraId="780E379B" w14:textId="6EF9897B" w:rsidR="00CF522A" w:rsidRPr="00963804" w:rsidRDefault="00922855" w:rsidP="00700585">
      <w:pPr>
        <w:suppressAutoHyphens w:val="0"/>
        <w:ind w:left="567" w:right="-172" w:hanging="567"/>
        <w:jc w:val="both"/>
        <w:rPr>
          <w:rFonts w:ascii="Arial" w:hAnsi="Arial" w:cs="Arial"/>
          <w:sz w:val="22"/>
          <w:szCs w:val="22"/>
          <w:lang w:eastAsia="x-none"/>
        </w:rPr>
      </w:pPr>
      <w:r>
        <w:rPr>
          <w:rFonts w:ascii="Arial" w:hAnsi="Arial" w:cs="Arial"/>
          <w:sz w:val="22"/>
          <w:szCs w:val="22"/>
          <w:lang w:eastAsia="x-none"/>
        </w:rPr>
        <w:t>23</w:t>
      </w:r>
      <w:r w:rsidR="00CF522A" w:rsidRPr="00963804">
        <w:rPr>
          <w:rFonts w:ascii="Arial" w:hAnsi="Arial" w:cs="Arial"/>
          <w:sz w:val="22"/>
          <w:szCs w:val="22"/>
          <w:lang w:eastAsia="x-none"/>
        </w:rPr>
        <w:t>.1 – O horário máximo para manifestação de recurso será estabelecido pelo(a) Pregoeiro(a) no “chat”, ocorrendo após a</w:t>
      </w:r>
      <w:r w:rsidR="00CF522A" w:rsidRPr="00963804">
        <w:rPr>
          <w:rFonts w:ascii="Arial" w:hAnsi="Arial" w:cs="Arial"/>
          <w:sz w:val="22"/>
          <w:szCs w:val="22"/>
          <w:lang w:val="x-none" w:eastAsia="x-none"/>
        </w:rPr>
        <w:t xml:space="preserve"> </w:t>
      </w:r>
      <w:r w:rsidR="00CF522A" w:rsidRPr="00963804">
        <w:rPr>
          <w:rFonts w:ascii="Arial" w:hAnsi="Arial" w:cs="Arial"/>
          <w:b/>
          <w:sz w:val="22"/>
          <w:szCs w:val="22"/>
          <w:lang w:val="x-none" w:eastAsia="x-none"/>
        </w:rPr>
        <w:t>decadência do direito de recurso</w:t>
      </w:r>
      <w:r w:rsidR="00CF522A" w:rsidRPr="00963804">
        <w:rPr>
          <w:rFonts w:ascii="Arial" w:hAnsi="Arial" w:cs="Arial"/>
          <w:b/>
          <w:sz w:val="22"/>
          <w:szCs w:val="22"/>
          <w:lang w:eastAsia="x-none"/>
        </w:rPr>
        <w:t>.</w:t>
      </w:r>
    </w:p>
    <w:p w14:paraId="5478404D" w14:textId="77777777" w:rsidR="00CF522A" w:rsidRPr="00963804" w:rsidRDefault="00CF522A" w:rsidP="00700585">
      <w:pPr>
        <w:suppressAutoHyphens w:val="0"/>
        <w:ind w:right="-172"/>
        <w:jc w:val="both"/>
        <w:rPr>
          <w:rFonts w:ascii="Arial" w:hAnsi="Arial" w:cs="Arial"/>
          <w:sz w:val="22"/>
          <w:szCs w:val="22"/>
          <w:lang w:eastAsia="x-none"/>
        </w:rPr>
      </w:pPr>
    </w:p>
    <w:p w14:paraId="21AA7EDC" w14:textId="3F1B4370" w:rsidR="00CF522A" w:rsidRPr="00963804" w:rsidRDefault="00922855" w:rsidP="00700585">
      <w:pPr>
        <w:suppressAutoHyphens w:val="0"/>
        <w:ind w:right="-172"/>
        <w:jc w:val="both"/>
        <w:rPr>
          <w:rFonts w:ascii="Arial" w:hAnsi="Arial" w:cs="Arial"/>
          <w:sz w:val="22"/>
          <w:szCs w:val="22"/>
          <w:lang w:val="x-none" w:eastAsia="x-none"/>
        </w:rPr>
      </w:pPr>
      <w:r w:rsidRPr="00FA04FE">
        <w:rPr>
          <w:rFonts w:ascii="Arial" w:hAnsi="Arial" w:cs="Arial"/>
          <w:sz w:val="22"/>
          <w:szCs w:val="22"/>
          <w:lang w:eastAsia="x-none"/>
        </w:rPr>
        <w:t>24</w:t>
      </w:r>
      <w:r w:rsidR="00CF522A" w:rsidRPr="00FA04FE">
        <w:rPr>
          <w:rFonts w:ascii="Arial" w:hAnsi="Arial" w:cs="Arial"/>
          <w:sz w:val="22"/>
          <w:szCs w:val="22"/>
          <w:lang w:val="x-none" w:eastAsia="x-none"/>
        </w:rPr>
        <w:t xml:space="preserve"> - No caso de desclassificação da </w:t>
      </w:r>
      <w:r w:rsidR="005C5BF5" w:rsidRPr="00FA04FE">
        <w:rPr>
          <w:rFonts w:ascii="Arial" w:hAnsi="Arial" w:cs="Arial"/>
          <w:sz w:val="22"/>
          <w:szCs w:val="22"/>
          <w:lang w:val="x-none" w:eastAsia="x-none"/>
        </w:rPr>
        <w:t xml:space="preserve">proposta </w:t>
      </w:r>
      <w:r w:rsidR="005C5BF5" w:rsidRPr="00FA04FE">
        <w:rPr>
          <w:rFonts w:ascii="Arial" w:hAnsi="Arial" w:cs="Arial"/>
          <w:sz w:val="22"/>
          <w:szCs w:val="22"/>
          <w:lang w:eastAsia="x-none"/>
        </w:rPr>
        <w:t>mais bem classificada</w:t>
      </w:r>
      <w:r w:rsidR="005C5BF5" w:rsidRPr="00FA04FE">
        <w:rPr>
          <w:rFonts w:ascii="Arial" w:hAnsi="Arial" w:cs="Arial"/>
          <w:sz w:val="22"/>
          <w:szCs w:val="22"/>
          <w:lang w:val="x-none" w:eastAsia="x-none"/>
        </w:rPr>
        <w:t xml:space="preserve"> </w:t>
      </w:r>
      <w:r w:rsidR="00CF522A" w:rsidRPr="00FA04FE">
        <w:rPr>
          <w:rFonts w:ascii="Arial" w:hAnsi="Arial" w:cs="Arial"/>
          <w:sz w:val="22"/>
          <w:szCs w:val="22"/>
          <w:lang w:val="x-none" w:eastAsia="x-none"/>
        </w:rPr>
        <w:t>ou inabilitação do licitante, o(a) Pregoeiro(a) examinará a proposta ou lance subsequente, verificando a sua aceitabilidade e habilitação do licitante, na ordem de classificação e, assim, sucessivamente</w:t>
      </w:r>
      <w:r w:rsidR="00CF522A" w:rsidRPr="00963804">
        <w:rPr>
          <w:rFonts w:ascii="Arial" w:hAnsi="Arial" w:cs="Arial"/>
          <w:sz w:val="22"/>
          <w:szCs w:val="22"/>
          <w:lang w:val="x-none" w:eastAsia="x-none"/>
        </w:rPr>
        <w:t xml:space="preserve">, até a apuração de uma proposta ou lance que atenda às exigências deste </w:t>
      </w:r>
      <w:r w:rsidR="00CF522A" w:rsidRPr="00963804">
        <w:rPr>
          <w:rFonts w:ascii="Arial" w:hAnsi="Arial" w:cs="Arial"/>
          <w:sz w:val="22"/>
          <w:szCs w:val="22"/>
          <w:lang w:eastAsia="x-none"/>
        </w:rPr>
        <w:t>e</w:t>
      </w:r>
      <w:r w:rsidR="00CF522A" w:rsidRPr="00963804">
        <w:rPr>
          <w:rFonts w:ascii="Arial" w:hAnsi="Arial" w:cs="Arial"/>
          <w:sz w:val="22"/>
          <w:szCs w:val="22"/>
          <w:lang w:val="x-none" w:eastAsia="x-none"/>
        </w:rPr>
        <w:t xml:space="preserve">dital. </w:t>
      </w:r>
    </w:p>
    <w:p w14:paraId="24D177B2" w14:textId="77777777" w:rsidR="00CF522A" w:rsidRPr="00963804" w:rsidRDefault="00CF522A" w:rsidP="00700585">
      <w:pPr>
        <w:suppressAutoHyphens w:val="0"/>
        <w:ind w:left="567" w:right="-172" w:hanging="567"/>
        <w:jc w:val="both"/>
        <w:rPr>
          <w:rFonts w:ascii="Arial" w:hAnsi="Arial" w:cs="Arial"/>
          <w:sz w:val="22"/>
          <w:szCs w:val="22"/>
          <w:lang w:val="x-none" w:eastAsia="x-none"/>
        </w:rPr>
      </w:pPr>
    </w:p>
    <w:p w14:paraId="12E99CDE" w14:textId="74D1D1C9" w:rsidR="00CF522A" w:rsidRPr="00963804" w:rsidRDefault="00922855" w:rsidP="00700585">
      <w:pPr>
        <w:suppressAutoHyphens w:val="0"/>
        <w:ind w:left="709" w:right="-172" w:hanging="709"/>
        <w:jc w:val="both"/>
        <w:rPr>
          <w:rFonts w:ascii="Arial" w:hAnsi="Arial" w:cs="Arial"/>
          <w:sz w:val="22"/>
          <w:szCs w:val="22"/>
          <w:lang w:val="x-none" w:eastAsia="x-none"/>
        </w:rPr>
      </w:pPr>
      <w:r>
        <w:rPr>
          <w:rFonts w:ascii="Arial" w:hAnsi="Arial" w:cs="Arial"/>
          <w:sz w:val="22"/>
          <w:szCs w:val="22"/>
          <w:lang w:eastAsia="x-none"/>
        </w:rPr>
        <w:t>24</w:t>
      </w:r>
      <w:r w:rsidR="00CF522A" w:rsidRPr="00963804">
        <w:rPr>
          <w:rFonts w:ascii="Arial" w:hAnsi="Arial" w:cs="Arial"/>
          <w:sz w:val="22"/>
          <w:szCs w:val="22"/>
          <w:lang w:val="x-none" w:eastAsia="x-none"/>
        </w:rPr>
        <w:t>.1 -</w:t>
      </w:r>
      <w:r w:rsidR="00CF522A" w:rsidRPr="00963804">
        <w:rPr>
          <w:rFonts w:ascii="Arial" w:hAnsi="Arial" w:cs="Arial"/>
          <w:sz w:val="22"/>
          <w:szCs w:val="22"/>
          <w:lang w:val="x-none" w:eastAsia="x-none"/>
        </w:rPr>
        <w:tab/>
        <w:t>Nessa etapa o(a) Pregoeiro(a), também, poderá negociar o preço com o licitante, para que sejam obtidas melhores condições para o Tribunal.</w:t>
      </w:r>
    </w:p>
    <w:p w14:paraId="2733A2C7" w14:textId="77777777" w:rsidR="00CF522A" w:rsidRPr="00963804" w:rsidRDefault="00CF522A" w:rsidP="00700585">
      <w:pPr>
        <w:suppressAutoHyphens w:val="0"/>
        <w:ind w:left="709" w:right="-172" w:hanging="709"/>
        <w:jc w:val="both"/>
        <w:rPr>
          <w:rFonts w:ascii="Arial" w:hAnsi="Arial" w:cs="Arial"/>
          <w:sz w:val="22"/>
          <w:szCs w:val="22"/>
          <w:lang w:val="x-none" w:eastAsia="x-none"/>
        </w:rPr>
      </w:pPr>
    </w:p>
    <w:p w14:paraId="35568A70" w14:textId="77777777" w:rsidR="00B1594D" w:rsidRPr="00174240" w:rsidRDefault="00B1594D" w:rsidP="00B1594D">
      <w:pPr>
        <w:pStyle w:val="Recuodecorpodetexto3"/>
        <w:tabs>
          <w:tab w:val="left" w:pos="709"/>
        </w:tabs>
        <w:ind w:left="709" w:right="-172" w:hanging="709"/>
        <w:jc w:val="both"/>
        <w:rPr>
          <w:rFonts w:ascii="Arial" w:hAnsi="Arial" w:cs="Arial"/>
          <w:sz w:val="22"/>
          <w:szCs w:val="22"/>
        </w:rPr>
      </w:pPr>
      <w:r w:rsidRPr="00B1594D">
        <w:rPr>
          <w:rFonts w:ascii="Arial" w:hAnsi="Arial" w:cs="Arial"/>
          <w:sz w:val="22"/>
          <w:szCs w:val="22"/>
        </w:rPr>
        <w:t>24.2 -</w:t>
      </w:r>
      <w:r w:rsidRPr="00B1594D">
        <w:rPr>
          <w:rFonts w:ascii="Arial" w:hAnsi="Arial" w:cs="Arial"/>
          <w:sz w:val="22"/>
          <w:szCs w:val="22"/>
        </w:rPr>
        <w:tab/>
        <w:t>C</w:t>
      </w:r>
      <w:r w:rsidRPr="00B1594D">
        <w:rPr>
          <w:rFonts w:ascii="Arial" w:hAnsi="Arial" w:cs="Arial"/>
          <w:sz w:val="22"/>
          <w:szCs w:val="22"/>
          <w:lang w:eastAsia="x-none"/>
        </w:rPr>
        <w:t>aso o pregão seja para participação ampla do mercado,</w:t>
      </w:r>
      <w:r w:rsidRPr="00B1594D">
        <w:rPr>
          <w:rFonts w:ascii="Arial" w:hAnsi="Arial" w:cs="Arial"/>
          <w:sz w:val="22"/>
          <w:szCs w:val="22"/>
        </w:rPr>
        <w:t xml:space="preserve"> existindo ME ou EPP remanescente, no intervalo do empate ficto, ocorrendo a hipótese do </w:t>
      </w:r>
      <w:r w:rsidRPr="00B1594D">
        <w:rPr>
          <w:rFonts w:ascii="Arial" w:hAnsi="Arial" w:cs="Arial"/>
          <w:i/>
          <w:sz w:val="22"/>
          <w:szCs w:val="22"/>
        </w:rPr>
        <w:t>caput</w:t>
      </w:r>
      <w:r w:rsidRPr="00B1594D">
        <w:rPr>
          <w:rFonts w:ascii="Arial" w:hAnsi="Arial" w:cs="Arial"/>
          <w:sz w:val="22"/>
          <w:szCs w:val="22"/>
        </w:rPr>
        <w:t>, voltar-se-á a etapa correspondente ao item 16.1.</w:t>
      </w:r>
    </w:p>
    <w:p w14:paraId="7D6ACC93" w14:textId="3FC651E7" w:rsidR="00CF522A" w:rsidRPr="00963804" w:rsidRDefault="00922855" w:rsidP="00700585">
      <w:pPr>
        <w:tabs>
          <w:tab w:val="left" w:pos="0"/>
        </w:tabs>
        <w:suppressAutoHyphens w:val="0"/>
        <w:ind w:right="-172"/>
        <w:jc w:val="both"/>
        <w:rPr>
          <w:rFonts w:ascii="Arial" w:hAnsi="Arial" w:cs="Arial"/>
          <w:sz w:val="22"/>
          <w:szCs w:val="22"/>
          <w:lang w:val="x-none" w:eastAsia="x-none"/>
        </w:rPr>
      </w:pPr>
      <w:r>
        <w:rPr>
          <w:rFonts w:ascii="Arial" w:hAnsi="Arial" w:cs="Arial"/>
          <w:sz w:val="22"/>
          <w:szCs w:val="22"/>
          <w:lang w:eastAsia="x-none"/>
        </w:rPr>
        <w:t>25</w:t>
      </w:r>
      <w:r w:rsidR="00CF522A" w:rsidRPr="00963804">
        <w:rPr>
          <w:rFonts w:ascii="Arial" w:hAnsi="Arial" w:cs="Arial"/>
          <w:sz w:val="22"/>
          <w:szCs w:val="22"/>
          <w:lang w:val="x-none" w:eastAsia="x-none"/>
        </w:rPr>
        <w:t xml:space="preserve"> - O sistema gerará ata circunstanciada da sessão, na qual estarão registrados todos os atos do procedimento e as ocorrências relevantes, ficando a mesma disponível para consulta no </w:t>
      </w:r>
      <w:r w:rsidR="00CF522A" w:rsidRPr="00963804">
        <w:rPr>
          <w:rFonts w:ascii="Arial" w:hAnsi="Arial" w:cs="Arial"/>
          <w:i/>
          <w:sz w:val="22"/>
          <w:szCs w:val="22"/>
          <w:lang w:val="x-none" w:eastAsia="x-none"/>
        </w:rPr>
        <w:t>site</w:t>
      </w:r>
      <w:r w:rsidR="00CF522A" w:rsidRPr="00963804">
        <w:rPr>
          <w:rFonts w:ascii="Arial" w:hAnsi="Arial" w:cs="Arial"/>
          <w:sz w:val="22"/>
          <w:szCs w:val="22"/>
          <w:lang w:val="x-none" w:eastAsia="x-none"/>
        </w:rPr>
        <w:t xml:space="preserve"> </w:t>
      </w:r>
      <w:r w:rsidR="00CF522A" w:rsidRPr="00963804">
        <w:rPr>
          <w:rFonts w:ascii="Arial" w:hAnsi="Arial" w:cs="Arial"/>
          <w:sz w:val="22"/>
          <w:szCs w:val="22"/>
          <w:lang w:eastAsia="x-none"/>
        </w:rPr>
        <w:t>www.compras</w:t>
      </w:r>
      <w:r w:rsidR="00CF522A" w:rsidRPr="00963804">
        <w:rPr>
          <w:rFonts w:ascii="Arial" w:hAnsi="Arial" w:cs="Arial"/>
          <w:sz w:val="22"/>
          <w:szCs w:val="22"/>
          <w:lang w:val="x-none" w:eastAsia="x-none"/>
        </w:rPr>
        <w:t>.</w:t>
      </w:r>
      <w:r w:rsidR="00CF522A" w:rsidRPr="00963804">
        <w:rPr>
          <w:rFonts w:ascii="Arial" w:hAnsi="Arial" w:cs="Arial"/>
          <w:sz w:val="22"/>
          <w:szCs w:val="22"/>
          <w:lang w:eastAsia="x-none"/>
        </w:rPr>
        <w:t>mg.gov.br</w:t>
      </w:r>
      <w:r w:rsidR="00CF522A" w:rsidRPr="00963804">
        <w:rPr>
          <w:rFonts w:ascii="Arial" w:hAnsi="Arial" w:cs="Arial"/>
          <w:sz w:val="22"/>
          <w:szCs w:val="22"/>
          <w:lang w:val="x-none" w:eastAsia="x-none"/>
        </w:rPr>
        <w:t>.</w:t>
      </w:r>
    </w:p>
    <w:p w14:paraId="05371F30" w14:textId="77777777" w:rsidR="00CF522A" w:rsidRPr="00963804" w:rsidRDefault="00CF522A" w:rsidP="00700585">
      <w:pPr>
        <w:tabs>
          <w:tab w:val="left" w:pos="450"/>
        </w:tabs>
        <w:suppressAutoHyphens w:val="0"/>
        <w:ind w:left="567" w:right="-172"/>
        <w:jc w:val="both"/>
        <w:rPr>
          <w:rFonts w:ascii="Arial" w:hAnsi="Arial" w:cs="Arial"/>
          <w:sz w:val="22"/>
          <w:szCs w:val="22"/>
          <w:lang w:val="x-none" w:eastAsia="x-none"/>
        </w:rPr>
      </w:pPr>
    </w:p>
    <w:p w14:paraId="2EB42A9D" w14:textId="5CE496EF" w:rsidR="00CF522A" w:rsidRPr="00963804" w:rsidRDefault="00CF522A" w:rsidP="00700585">
      <w:pPr>
        <w:suppressAutoHyphens w:val="0"/>
        <w:ind w:left="709" w:right="-172" w:hanging="709"/>
        <w:jc w:val="both"/>
        <w:rPr>
          <w:rFonts w:ascii="Arial" w:hAnsi="Arial" w:cs="Arial"/>
          <w:sz w:val="22"/>
          <w:szCs w:val="22"/>
          <w:lang w:eastAsia="pt-BR"/>
        </w:rPr>
      </w:pPr>
      <w:r w:rsidRPr="00963804">
        <w:rPr>
          <w:rFonts w:ascii="Arial" w:hAnsi="Arial" w:cs="Arial"/>
          <w:sz w:val="22"/>
          <w:szCs w:val="22"/>
          <w:lang w:eastAsia="pt-BR"/>
        </w:rPr>
        <w:t>2</w:t>
      </w:r>
      <w:r w:rsidR="00922855">
        <w:rPr>
          <w:rFonts w:ascii="Arial" w:hAnsi="Arial" w:cs="Arial"/>
          <w:sz w:val="22"/>
          <w:szCs w:val="22"/>
          <w:lang w:eastAsia="pt-BR"/>
        </w:rPr>
        <w:t>5</w:t>
      </w:r>
      <w:r w:rsidRPr="00963804">
        <w:rPr>
          <w:rFonts w:ascii="Arial" w:hAnsi="Arial" w:cs="Arial"/>
          <w:sz w:val="22"/>
          <w:szCs w:val="22"/>
          <w:lang w:eastAsia="pt-BR"/>
        </w:rPr>
        <w:t xml:space="preserve">.1 - </w:t>
      </w:r>
      <w:r w:rsidRPr="00963804">
        <w:rPr>
          <w:rFonts w:ascii="Arial" w:hAnsi="Arial" w:cs="Arial"/>
          <w:sz w:val="22"/>
          <w:szCs w:val="22"/>
          <w:lang w:eastAsia="pt-BR"/>
        </w:rPr>
        <w:tab/>
        <w:t>Quando necessário, o(a) Pregoeiro(a) e a Equipe de Apoio poderão complementar as informações da ata gerada pelo sistema pelo Portal de Compras.</w:t>
      </w:r>
    </w:p>
    <w:p w14:paraId="50D38906" w14:textId="77777777" w:rsidR="00CF522A" w:rsidRPr="00963804" w:rsidRDefault="00CF522A" w:rsidP="00700585">
      <w:pPr>
        <w:suppressAutoHyphens w:val="0"/>
        <w:ind w:left="709" w:right="-172" w:hanging="709"/>
        <w:jc w:val="both"/>
        <w:rPr>
          <w:rFonts w:ascii="Arial" w:hAnsi="Arial" w:cs="Arial"/>
          <w:sz w:val="22"/>
          <w:szCs w:val="22"/>
          <w:lang w:eastAsia="pt-BR"/>
        </w:rPr>
      </w:pPr>
    </w:p>
    <w:p w14:paraId="5E3C89AA" w14:textId="653BFB41" w:rsidR="00CF522A" w:rsidRDefault="00922855" w:rsidP="00700585">
      <w:pPr>
        <w:tabs>
          <w:tab w:val="left" w:pos="450"/>
          <w:tab w:val="left" w:pos="5954"/>
        </w:tabs>
        <w:suppressAutoHyphens w:val="0"/>
        <w:ind w:right="-172"/>
        <w:jc w:val="both"/>
        <w:rPr>
          <w:rFonts w:ascii="Arial" w:hAnsi="Arial" w:cs="Arial"/>
          <w:sz w:val="22"/>
          <w:szCs w:val="22"/>
          <w:lang w:val="x-none" w:eastAsia="x-none"/>
        </w:rPr>
      </w:pPr>
      <w:r>
        <w:rPr>
          <w:rFonts w:ascii="Arial" w:hAnsi="Arial" w:cs="Arial"/>
          <w:sz w:val="22"/>
          <w:szCs w:val="22"/>
          <w:lang w:eastAsia="x-none"/>
        </w:rPr>
        <w:t>26</w:t>
      </w:r>
      <w:r w:rsidR="00CF522A" w:rsidRPr="00963804">
        <w:rPr>
          <w:rFonts w:ascii="Arial" w:hAnsi="Arial" w:cs="Arial"/>
          <w:sz w:val="22"/>
          <w:szCs w:val="22"/>
          <w:lang w:val="x-none" w:eastAsia="x-none"/>
        </w:rPr>
        <w:t xml:space="preserve"> -</w:t>
      </w:r>
      <w:r w:rsidR="00CF522A" w:rsidRPr="00963804">
        <w:rPr>
          <w:rFonts w:ascii="Arial" w:hAnsi="Arial" w:cs="Arial"/>
          <w:sz w:val="22"/>
          <w:szCs w:val="22"/>
          <w:lang w:val="x-none" w:eastAsia="x-none"/>
        </w:rPr>
        <w:tab/>
        <w:t>Caberá ao licitante acompanhar as operações no sistema eletrônico, ficando responsável pelo ônus decorrente da perda de negócios diante da não observância de quaisquer mensagens emitidas pelo sistema ou de sua desconexão.</w:t>
      </w:r>
    </w:p>
    <w:p w14:paraId="4922D224" w14:textId="77777777" w:rsidR="001B2679" w:rsidRPr="00ED3222" w:rsidRDefault="001B2679" w:rsidP="00700585">
      <w:pPr>
        <w:tabs>
          <w:tab w:val="left" w:pos="450"/>
          <w:tab w:val="left" w:pos="5954"/>
        </w:tabs>
        <w:suppressAutoHyphens w:val="0"/>
        <w:ind w:right="-172"/>
        <w:jc w:val="both"/>
        <w:rPr>
          <w:rFonts w:ascii="Arial" w:hAnsi="Arial" w:cs="Arial"/>
          <w:sz w:val="22"/>
          <w:szCs w:val="22"/>
          <w:lang w:val="x-none" w:eastAsia="x-none"/>
        </w:rPr>
      </w:pPr>
    </w:p>
    <w:p w14:paraId="1BBCCEC8" w14:textId="77777777" w:rsidR="00E32243" w:rsidRPr="00E934F7" w:rsidRDefault="00E32243" w:rsidP="00700585">
      <w:pPr>
        <w:tabs>
          <w:tab w:val="left" w:pos="450"/>
          <w:tab w:val="left" w:pos="5954"/>
        </w:tabs>
        <w:suppressAutoHyphens w:val="0"/>
        <w:ind w:right="-172"/>
        <w:jc w:val="both"/>
        <w:rPr>
          <w:rFonts w:ascii="Arial" w:hAnsi="Arial" w:cs="Arial"/>
          <w:sz w:val="22"/>
          <w:szCs w:val="22"/>
          <w:lang w:val="x-none" w:eastAsia="x-none"/>
        </w:rPr>
      </w:pPr>
    </w:p>
    <w:p w14:paraId="2683631D" w14:textId="77777777" w:rsidR="00CA5FB5" w:rsidRPr="00E934F7" w:rsidRDefault="00CA5FB5" w:rsidP="00700585">
      <w:pPr>
        <w:pStyle w:val="Ttulo1"/>
        <w:pBdr>
          <w:top w:val="double" w:sz="4" w:space="1" w:color="auto"/>
          <w:bottom w:val="double" w:sz="4" w:space="1" w:color="auto"/>
        </w:pBdr>
        <w:ind w:right="-172"/>
        <w:rPr>
          <w:rFonts w:cs="Arial"/>
          <w:sz w:val="22"/>
          <w:szCs w:val="22"/>
        </w:rPr>
      </w:pPr>
      <w:bookmarkStart w:id="35" w:name="_Toc417474303"/>
      <w:bookmarkStart w:id="36" w:name="_Toc146281502"/>
      <w:r w:rsidRPr="00E934F7">
        <w:rPr>
          <w:rFonts w:cs="Arial"/>
          <w:sz w:val="22"/>
          <w:szCs w:val="22"/>
        </w:rPr>
        <w:t xml:space="preserve">XI </w:t>
      </w:r>
      <w:r w:rsidR="00E76E82" w:rsidRPr="00E934F7">
        <w:rPr>
          <w:rFonts w:cs="Arial"/>
          <w:sz w:val="22"/>
          <w:szCs w:val="22"/>
        </w:rPr>
        <w:t>–</w:t>
      </w:r>
      <w:r w:rsidRPr="00E934F7">
        <w:rPr>
          <w:rFonts w:cs="Arial"/>
          <w:sz w:val="22"/>
          <w:szCs w:val="22"/>
        </w:rPr>
        <w:t xml:space="preserve"> RECURSO</w:t>
      </w:r>
      <w:bookmarkEnd w:id="35"/>
      <w:r w:rsidR="00E76E82" w:rsidRPr="00E934F7">
        <w:rPr>
          <w:rFonts w:cs="Arial"/>
          <w:sz w:val="22"/>
          <w:szCs w:val="22"/>
        </w:rPr>
        <w:t xml:space="preserve"> ADMINISTRATIVO</w:t>
      </w:r>
      <w:bookmarkEnd w:id="36"/>
      <w:r w:rsidR="007D4BA8" w:rsidRPr="00E934F7">
        <w:rPr>
          <w:rFonts w:cs="Arial"/>
          <w:sz w:val="22"/>
          <w:szCs w:val="22"/>
        </w:rPr>
        <w:t xml:space="preserve"> </w:t>
      </w:r>
    </w:p>
    <w:p w14:paraId="30F5D5D3" w14:textId="77777777" w:rsidR="0077609A" w:rsidRPr="00E934F7" w:rsidRDefault="0077609A" w:rsidP="00700585">
      <w:pPr>
        <w:suppressAutoHyphens w:val="0"/>
        <w:ind w:left="993" w:right="-172" w:hanging="993"/>
        <w:jc w:val="both"/>
        <w:rPr>
          <w:rFonts w:ascii="Arial" w:hAnsi="Arial" w:cs="Arial"/>
          <w:sz w:val="22"/>
          <w:szCs w:val="22"/>
          <w:lang w:val="x-none" w:eastAsia="x-none"/>
        </w:rPr>
      </w:pPr>
    </w:p>
    <w:p w14:paraId="5E2B4E14" w14:textId="4F0A98EE" w:rsidR="006A3D3F" w:rsidRPr="00963804" w:rsidRDefault="006A3D3F" w:rsidP="00700585">
      <w:pPr>
        <w:tabs>
          <w:tab w:val="left" w:pos="0"/>
          <w:tab w:val="left" w:pos="426"/>
        </w:tabs>
        <w:suppressAutoHyphens w:val="0"/>
        <w:ind w:right="-172"/>
        <w:jc w:val="both"/>
        <w:rPr>
          <w:rFonts w:ascii="Arial" w:hAnsi="Arial" w:cs="Arial"/>
          <w:b/>
          <w:sz w:val="22"/>
          <w:szCs w:val="22"/>
          <w:lang w:val="x-none" w:eastAsia="x-none"/>
        </w:rPr>
      </w:pPr>
      <w:r w:rsidRPr="00963804">
        <w:rPr>
          <w:rFonts w:ascii="Arial" w:hAnsi="Arial" w:cs="Arial"/>
          <w:sz w:val="22"/>
          <w:szCs w:val="22"/>
          <w:lang w:eastAsia="x-none"/>
        </w:rPr>
        <w:t>1</w:t>
      </w:r>
      <w:r w:rsidRPr="00963804">
        <w:rPr>
          <w:rFonts w:ascii="Arial" w:hAnsi="Arial" w:cs="Arial"/>
          <w:sz w:val="22"/>
          <w:szCs w:val="22"/>
          <w:lang w:val="x-none" w:eastAsia="x-none"/>
        </w:rPr>
        <w:t xml:space="preserve"> -</w:t>
      </w:r>
      <w:r w:rsidRPr="00963804">
        <w:rPr>
          <w:rFonts w:ascii="Arial" w:hAnsi="Arial" w:cs="Arial"/>
          <w:sz w:val="22"/>
          <w:szCs w:val="22"/>
          <w:lang w:val="x-none" w:eastAsia="x-none"/>
        </w:rPr>
        <w:tab/>
      </w:r>
      <w:r w:rsidRPr="00963804">
        <w:rPr>
          <w:rFonts w:ascii="Arial" w:hAnsi="Arial" w:cs="Arial"/>
          <w:sz w:val="22"/>
          <w:szCs w:val="22"/>
          <w:lang w:eastAsia="x-none"/>
        </w:rPr>
        <w:t xml:space="preserve"> </w:t>
      </w:r>
      <w:r w:rsidR="002D14A2" w:rsidRPr="00963804">
        <w:rPr>
          <w:rFonts w:ascii="Arial" w:hAnsi="Arial" w:cs="Arial"/>
          <w:sz w:val="22"/>
          <w:szCs w:val="22"/>
          <w:lang w:val="x-none" w:eastAsia="x-none"/>
        </w:rPr>
        <w:t xml:space="preserve">O licitante interessado em recorrer deverá manifestar, </w:t>
      </w:r>
      <w:r w:rsidR="002D14A2" w:rsidRPr="00963804">
        <w:rPr>
          <w:rFonts w:ascii="Arial" w:hAnsi="Arial" w:cs="Arial"/>
          <w:b/>
          <w:sz w:val="22"/>
          <w:szCs w:val="22"/>
          <w:lang w:val="x-none" w:eastAsia="x-none"/>
        </w:rPr>
        <w:t>motivadamente</w:t>
      </w:r>
      <w:r w:rsidR="002D14A2" w:rsidRPr="00963804">
        <w:rPr>
          <w:rFonts w:ascii="Arial" w:hAnsi="Arial" w:cs="Arial"/>
          <w:sz w:val="22"/>
          <w:szCs w:val="22"/>
          <w:lang w:val="x-none" w:eastAsia="x-none"/>
        </w:rPr>
        <w:t xml:space="preserve"> a intenção de interpor recurso, </w:t>
      </w:r>
      <w:r w:rsidR="002D14A2" w:rsidRPr="00963804">
        <w:rPr>
          <w:rFonts w:ascii="Arial" w:hAnsi="Arial" w:cs="Arial"/>
          <w:b/>
          <w:sz w:val="22"/>
          <w:szCs w:val="22"/>
          <w:lang w:val="x-none" w:eastAsia="x-none"/>
        </w:rPr>
        <w:t>exclusivamente</w:t>
      </w:r>
      <w:r w:rsidR="002D14A2" w:rsidRPr="00963804">
        <w:rPr>
          <w:rFonts w:ascii="Arial" w:hAnsi="Arial" w:cs="Arial"/>
          <w:sz w:val="22"/>
          <w:szCs w:val="22"/>
          <w:lang w:val="x-none" w:eastAsia="x-none"/>
        </w:rPr>
        <w:t xml:space="preserve"> </w:t>
      </w:r>
      <w:r w:rsidR="002D14A2" w:rsidRPr="00963804">
        <w:rPr>
          <w:rFonts w:ascii="Arial" w:hAnsi="Arial" w:cs="Arial"/>
          <w:sz w:val="22"/>
          <w:szCs w:val="22"/>
          <w:lang w:eastAsia="x-none"/>
        </w:rPr>
        <w:t>pelo link próprio do</w:t>
      </w:r>
      <w:r w:rsidR="002D14A2" w:rsidRPr="00963804">
        <w:rPr>
          <w:rFonts w:ascii="Arial" w:hAnsi="Arial" w:cs="Arial"/>
          <w:sz w:val="22"/>
          <w:szCs w:val="22"/>
          <w:lang w:val="x-none" w:eastAsia="x-none"/>
        </w:rPr>
        <w:t xml:space="preserve"> </w:t>
      </w:r>
      <w:r w:rsidR="002D14A2" w:rsidRPr="00963804">
        <w:rPr>
          <w:rFonts w:ascii="Arial" w:hAnsi="Arial" w:cs="Arial"/>
          <w:sz w:val="22"/>
          <w:szCs w:val="22"/>
          <w:lang w:eastAsia="x-none"/>
        </w:rPr>
        <w:t>Portal de Compras</w:t>
      </w:r>
      <w:r w:rsidR="002D14A2" w:rsidRPr="00963804">
        <w:rPr>
          <w:rFonts w:ascii="Arial" w:hAnsi="Arial" w:cs="Arial"/>
          <w:sz w:val="22"/>
          <w:szCs w:val="22"/>
          <w:lang w:val="x-none" w:eastAsia="x-none"/>
        </w:rPr>
        <w:t xml:space="preserve">, </w:t>
      </w:r>
      <w:r w:rsidR="002D14A2" w:rsidRPr="00963804">
        <w:rPr>
          <w:rFonts w:ascii="Arial" w:hAnsi="Arial" w:cs="Arial"/>
          <w:sz w:val="22"/>
          <w:szCs w:val="22"/>
          <w:lang w:eastAsia="x-none"/>
        </w:rPr>
        <w:t>para os lotes cuja situação seja de “habilitação do fornecedor concluída” ou “fracassado”</w:t>
      </w:r>
      <w:r w:rsidR="002D14A2" w:rsidRPr="00963804">
        <w:rPr>
          <w:rFonts w:ascii="Arial" w:hAnsi="Arial" w:cs="Arial"/>
          <w:sz w:val="22"/>
          <w:szCs w:val="22"/>
          <w:lang w:val="x-none" w:eastAsia="x-none"/>
        </w:rPr>
        <w:t xml:space="preserve">, </w:t>
      </w:r>
      <w:r w:rsidR="002D14A2" w:rsidRPr="00963804">
        <w:rPr>
          <w:rFonts w:ascii="Arial" w:hAnsi="Arial" w:cs="Arial"/>
          <w:b/>
          <w:sz w:val="22"/>
          <w:szCs w:val="22"/>
          <w:lang w:val="x-none" w:eastAsia="x-none"/>
        </w:rPr>
        <w:t>sob pena de decadência do direito de recurso.</w:t>
      </w:r>
    </w:p>
    <w:p w14:paraId="4200507B" w14:textId="77777777" w:rsidR="00307D22" w:rsidRPr="00963804" w:rsidRDefault="00307D22" w:rsidP="00700585">
      <w:pPr>
        <w:suppressAutoHyphens w:val="0"/>
        <w:ind w:left="709" w:right="-172" w:hanging="709"/>
        <w:jc w:val="both"/>
        <w:rPr>
          <w:rFonts w:ascii="Arial" w:hAnsi="Arial" w:cs="Arial"/>
          <w:sz w:val="22"/>
          <w:szCs w:val="22"/>
          <w:lang w:eastAsia="x-none"/>
        </w:rPr>
      </w:pPr>
    </w:p>
    <w:p w14:paraId="0EDBA6CF" w14:textId="3C83BE4C" w:rsidR="00307D22" w:rsidRPr="00963804" w:rsidRDefault="00307D22" w:rsidP="00700585">
      <w:pPr>
        <w:suppressAutoHyphens w:val="0"/>
        <w:ind w:left="709" w:right="-172" w:hanging="709"/>
        <w:jc w:val="both"/>
        <w:rPr>
          <w:rFonts w:ascii="Arial" w:hAnsi="Arial" w:cs="Arial"/>
          <w:sz w:val="22"/>
          <w:szCs w:val="22"/>
          <w:lang w:val="x-none" w:eastAsia="x-none"/>
        </w:rPr>
      </w:pPr>
      <w:r w:rsidRPr="00963804">
        <w:rPr>
          <w:rFonts w:ascii="Arial" w:hAnsi="Arial" w:cs="Arial"/>
          <w:sz w:val="22"/>
          <w:szCs w:val="22"/>
          <w:lang w:eastAsia="x-none"/>
        </w:rPr>
        <w:t>1</w:t>
      </w:r>
      <w:r w:rsidRPr="00963804">
        <w:rPr>
          <w:rFonts w:ascii="Arial" w:hAnsi="Arial" w:cs="Arial"/>
          <w:sz w:val="22"/>
          <w:szCs w:val="22"/>
          <w:lang w:val="x-none" w:eastAsia="x-none"/>
        </w:rPr>
        <w:t>.</w:t>
      </w:r>
      <w:r w:rsidRPr="00963804">
        <w:rPr>
          <w:rFonts w:ascii="Arial" w:hAnsi="Arial" w:cs="Arial"/>
          <w:sz w:val="22"/>
          <w:szCs w:val="22"/>
          <w:lang w:eastAsia="x-none"/>
        </w:rPr>
        <w:t>1</w:t>
      </w:r>
      <w:r w:rsidRPr="00963804">
        <w:rPr>
          <w:rFonts w:ascii="Arial" w:hAnsi="Arial" w:cs="Arial"/>
          <w:sz w:val="22"/>
          <w:szCs w:val="22"/>
          <w:lang w:val="x-none" w:eastAsia="x-none"/>
        </w:rPr>
        <w:t xml:space="preserve"> -</w:t>
      </w:r>
      <w:r w:rsidRPr="00963804">
        <w:rPr>
          <w:rFonts w:ascii="Arial" w:hAnsi="Arial" w:cs="Arial"/>
          <w:sz w:val="22"/>
          <w:szCs w:val="22"/>
          <w:lang w:eastAsia="x-none"/>
        </w:rPr>
        <w:tab/>
      </w:r>
      <w:r w:rsidRPr="00963804">
        <w:rPr>
          <w:rFonts w:ascii="Arial" w:hAnsi="Arial" w:cs="Arial"/>
          <w:sz w:val="22"/>
          <w:szCs w:val="22"/>
          <w:lang w:val="x-none" w:eastAsia="x-none"/>
        </w:rPr>
        <w:t>O licitante</w:t>
      </w:r>
      <w:r w:rsidRPr="00963804">
        <w:rPr>
          <w:rFonts w:ascii="Arial" w:hAnsi="Arial" w:cs="Arial"/>
          <w:sz w:val="22"/>
          <w:szCs w:val="22"/>
          <w:lang w:eastAsia="x-none"/>
        </w:rPr>
        <w:t>,</w:t>
      </w:r>
      <w:r w:rsidRPr="00963804">
        <w:rPr>
          <w:rFonts w:ascii="Arial" w:hAnsi="Arial" w:cs="Arial"/>
          <w:sz w:val="22"/>
          <w:szCs w:val="22"/>
          <w:lang w:val="x-none" w:eastAsia="x-none"/>
        </w:rPr>
        <w:t xml:space="preserve"> cuja </w:t>
      </w:r>
      <w:r w:rsidRPr="00963804">
        <w:rPr>
          <w:rFonts w:ascii="Arial" w:hAnsi="Arial" w:cs="Arial"/>
          <w:sz w:val="22"/>
          <w:szCs w:val="22"/>
          <w:lang w:eastAsia="x-none"/>
        </w:rPr>
        <w:t>p</w:t>
      </w:r>
      <w:r w:rsidRPr="00963804">
        <w:rPr>
          <w:rFonts w:ascii="Arial" w:hAnsi="Arial" w:cs="Arial"/>
          <w:sz w:val="22"/>
          <w:szCs w:val="22"/>
          <w:lang w:val="x-none" w:eastAsia="x-none"/>
        </w:rPr>
        <w:t>roposta tenha sido desclassificada antes da etapa de lances</w:t>
      </w:r>
      <w:r w:rsidRPr="00963804">
        <w:rPr>
          <w:rFonts w:ascii="Arial" w:hAnsi="Arial" w:cs="Arial"/>
          <w:sz w:val="22"/>
          <w:szCs w:val="22"/>
          <w:lang w:eastAsia="x-none"/>
        </w:rPr>
        <w:t xml:space="preserve"> </w:t>
      </w:r>
      <w:r w:rsidRPr="00963804">
        <w:rPr>
          <w:rFonts w:ascii="Arial" w:hAnsi="Arial" w:cs="Arial"/>
          <w:sz w:val="22"/>
          <w:szCs w:val="22"/>
          <w:lang w:val="x-none" w:eastAsia="x-none"/>
        </w:rPr>
        <w:t>também poderá manifestar a sua intenção de interpor recurso.</w:t>
      </w:r>
    </w:p>
    <w:p w14:paraId="3E5F4D00" w14:textId="77777777" w:rsidR="006A3D3F" w:rsidRPr="00963804" w:rsidRDefault="006A3D3F" w:rsidP="00700585">
      <w:pPr>
        <w:tabs>
          <w:tab w:val="left" w:pos="0"/>
          <w:tab w:val="left" w:pos="426"/>
        </w:tabs>
        <w:suppressAutoHyphens w:val="0"/>
        <w:ind w:right="-172"/>
        <w:jc w:val="both"/>
        <w:rPr>
          <w:rFonts w:ascii="Arial" w:hAnsi="Arial" w:cs="Arial"/>
          <w:b/>
          <w:sz w:val="22"/>
          <w:szCs w:val="22"/>
          <w:lang w:val="x-none" w:eastAsia="x-none"/>
        </w:rPr>
      </w:pPr>
    </w:p>
    <w:p w14:paraId="6919DCE1" w14:textId="7B3FA405" w:rsidR="006A3D3F" w:rsidRPr="00963804" w:rsidRDefault="00122A0A" w:rsidP="00700585">
      <w:pPr>
        <w:tabs>
          <w:tab w:val="left" w:pos="5954"/>
        </w:tabs>
        <w:ind w:left="567" w:right="-172" w:hanging="567"/>
        <w:jc w:val="both"/>
        <w:rPr>
          <w:rFonts w:ascii="Arial" w:hAnsi="Arial" w:cs="Arial"/>
          <w:sz w:val="22"/>
          <w:szCs w:val="22"/>
        </w:rPr>
      </w:pPr>
      <w:r w:rsidRPr="00963804">
        <w:rPr>
          <w:rFonts w:ascii="Arial" w:hAnsi="Arial" w:cs="Arial"/>
          <w:sz w:val="22"/>
          <w:szCs w:val="22"/>
        </w:rPr>
        <w:t>1.2</w:t>
      </w:r>
      <w:r w:rsidR="006A3D3F" w:rsidRPr="00963804">
        <w:rPr>
          <w:rFonts w:ascii="Arial" w:hAnsi="Arial" w:cs="Arial"/>
          <w:sz w:val="22"/>
          <w:szCs w:val="22"/>
        </w:rPr>
        <w:t xml:space="preserve"> </w:t>
      </w:r>
      <w:r w:rsidRPr="00963804">
        <w:rPr>
          <w:rFonts w:ascii="Arial" w:hAnsi="Arial" w:cs="Arial"/>
          <w:sz w:val="22"/>
          <w:szCs w:val="22"/>
        </w:rPr>
        <w:t>-</w:t>
      </w:r>
      <w:r w:rsidR="006A3D3F" w:rsidRPr="00963804">
        <w:rPr>
          <w:rFonts w:ascii="Arial" w:hAnsi="Arial" w:cs="Arial"/>
          <w:sz w:val="22"/>
          <w:szCs w:val="22"/>
        </w:rPr>
        <w:t xml:space="preserve"> </w:t>
      </w:r>
      <w:r w:rsidRPr="00963804">
        <w:rPr>
          <w:rFonts w:ascii="Arial" w:hAnsi="Arial" w:cs="Arial"/>
          <w:sz w:val="22"/>
          <w:szCs w:val="22"/>
        </w:rPr>
        <w:t>As razões do recurso deverão ser apresentadas</w:t>
      </w:r>
      <w:r w:rsidR="006A3D3F" w:rsidRPr="00963804">
        <w:rPr>
          <w:rFonts w:ascii="Arial" w:hAnsi="Arial" w:cs="Arial"/>
          <w:sz w:val="22"/>
          <w:szCs w:val="22"/>
        </w:rPr>
        <w:t xml:space="preserve"> no prazo </w:t>
      </w:r>
      <w:r w:rsidR="006A3D3F" w:rsidRPr="00963804">
        <w:rPr>
          <w:rFonts w:ascii="Arial" w:hAnsi="Arial" w:cs="Arial"/>
          <w:sz w:val="22"/>
          <w:szCs w:val="22"/>
          <w:u w:val="single"/>
        </w:rPr>
        <w:t>único</w:t>
      </w:r>
      <w:r w:rsidR="006A3D3F" w:rsidRPr="00963804">
        <w:rPr>
          <w:rFonts w:ascii="Arial" w:hAnsi="Arial" w:cs="Arial"/>
          <w:sz w:val="22"/>
          <w:szCs w:val="22"/>
        </w:rPr>
        <w:t xml:space="preserve"> de 3 (três) dias úteis, a partir do término do prazo para manifestação.</w:t>
      </w:r>
    </w:p>
    <w:p w14:paraId="258D4CF9" w14:textId="77777777" w:rsidR="006A3D3F" w:rsidRPr="00963804" w:rsidRDefault="006A3D3F" w:rsidP="00700585">
      <w:pPr>
        <w:tabs>
          <w:tab w:val="left" w:pos="5954"/>
        </w:tabs>
        <w:ind w:right="-172"/>
        <w:jc w:val="both"/>
        <w:rPr>
          <w:rFonts w:ascii="Arial" w:hAnsi="Arial" w:cs="Arial"/>
          <w:sz w:val="22"/>
          <w:szCs w:val="22"/>
        </w:rPr>
      </w:pPr>
    </w:p>
    <w:p w14:paraId="38CEACAC" w14:textId="61D99630" w:rsidR="006A3D3F" w:rsidRPr="00963804" w:rsidRDefault="00122A0A" w:rsidP="00700585">
      <w:pPr>
        <w:pStyle w:val="Corpodetexto"/>
        <w:ind w:left="567" w:right="-172" w:hanging="567"/>
        <w:rPr>
          <w:rFonts w:cs="Arial"/>
          <w:sz w:val="22"/>
          <w:szCs w:val="22"/>
        </w:rPr>
      </w:pPr>
      <w:r w:rsidRPr="00963804">
        <w:rPr>
          <w:rFonts w:cs="Arial"/>
          <w:sz w:val="22"/>
          <w:szCs w:val="22"/>
        </w:rPr>
        <w:t>1.3</w:t>
      </w:r>
      <w:r w:rsidR="006A3D3F" w:rsidRPr="00963804">
        <w:rPr>
          <w:rFonts w:cs="Arial"/>
          <w:sz w:val="22"/>
          <w:szCs w:val="22"/>
        </w:rPr>
        <w:t xml:space="preserve"> - </w:t>
      </w:r>
      <w:r w:rsidR="006A3D3F" w:rsidRPr="00963804">
        <w:rPr>
          <w:rFonts w:cs="Arial"/>
          <w:sz w:val="22"/>
          <w:szCs w:val="22"/>
        </w:rPr>
        <w:tab/>
        <w:t xml:space="preserve">Os demais licitantes poderão apresentar </w:t>
      </w:r>
      <w:r w:rsidR="006A3D3F" w:rsidRPr="00963804">
        <w:rPr>
          <w:rFonts w:cs="Arial"/>
          <w:sz w:val="22"/>
          <w:szCs w:val="22"/>
          <w:u w:val="single"/>
        </w:rPr>
        <w:t>contrarrazões</w:t>
      </w:r>
      <w:r w:rsidR="006A3D3F" w:rsidRPr="00963804">
        <w:rPr>
          <w:rFonts w:cs="Arial"/>
          <w:sz w:val="22"/>
          <w:szCs w:val="22"/>
        </w:rPr>
        <w:t xml:space="preserve"> no prazo de 3 (três) dias úteis, a partir do término do prazo do recorrente.</w:t>
      </w:r>
    </w:p>
    <w:p w14:paraId="736387C6" w14:textId="4DF10F09" w:rsidR="00122A0A" w:rsidRPr="00963804" w:rsidRDefault="00122A0A" w:rsidP="00700585">
      <w:pPr>
        <w:pStyle w:val="Corpodetexto"/>
        <w:ind w:left="567" w:right="-172" w:hanging="567"/>
        <w:rPr>
          <w:rFonts w:cs="Arial"/>
          <w:sz w:val="22"/>
          <w:szCs w:val="22"/>
        </w:rPr>
      </w:pPr>
    </w:p>
    <w:p w14:paraId="33DAA1FD" w14:textId="0D4C13E9" w:rsidR="00122A0A" w:rsidRPr="00963804" w:rsidRDefault="00122A0A" w:rsidP="00700585">
      <w:pPr>
        <w:pStyle w:val="Corpodetexto"/>
        <w:ind w:left="567" w:right="-172" w:hanging="567"/>
        <w:rPr>
          <w:rFonts w:cs="Arial"/>
          <w:sz w:val="22"/>
          <w:szCs w:val="22"/>
        </w:rPr>
      </w:pPr>
      <w:r w:rsidRPr="00963804">
        <w:rPr>
          <w:rFonts w:cs="Arial"/>
          <w:sz w:val="22"/>
          <w:szCs w:val="22"/>
        </w:rPr>
        <w:t xml:space="preserve">1.4 </w:t>
      </w:r>
      <w:r w:rsidR="00F401F4" w:rsidRPr="00963804">
        <w:rPr>
          <w:rFonts w:cs="Arial"/>
          <w:sz w:val="22"/>
          <w:szCs w:val="22"/>
        </w:rPr>
        <w:t>-</w:t>
      </w:r>
      <w:r w:rsidRPr="00963804">
        <w:rPr>
          <w:rFonts w:cs="Arial"/>
          <w:sz w:val="22"/>
          <w:szCs w:val="22"/>
        </w:rPr>
        <w:t xml:space="preserve"> As manifestações de intenção, os recursos e as contrarrazões dever</w:t>
      </w:r>
      <w:r w:rsidR="00F401F4" w:rsidRPr="00963804">
        <w:rPr>
          <w:rFonts w:cs="Arial"/>
          <w:sz w:val="22"/>
          <w:szCs w:val="22"/>
        </w:rPr>
        <w:t>ão ser e</w:t>
      </w:r>
      <w:r w:rsidRPr="00963804">
        <w:rPr>
          <w:rFonts w:cs="Arial"/>
          <w:sz w:val="22"/>
          <w:szCs w:val="22"/>
        </w:rPr>
        <w:t xml:space="preserve">fetuadas </w:t>
      </w:r>
      <w:r w:rsidRPr="00963804">
        <w:rPr>
          <w:rFonts w:cs="Arial"/>
          <w:sz w:val="22"/>
          <w:szCs w:val="22"/>
          <w:lang w:val="x-none" w:eastAsia="x-none"/>
        </w:rPr>
        <w:t xml:space="preserve">exclusivamente </w:t>
      </w:r>
      <w:bookmarkStart w:id="37" w:name="_Hlk96094161"/>
      <w:r w:rsidR="00F401F4" w:rsidRPr="00963804">
        <w:rPr>
          <w:rFonts w:cs="Arial"/>
          <w:b/>
          <w:sz w:val="22"/>
          <w:szCs w:val="22"/>
          <w:lang w:eastAsia="x-none"/>
        </w:rPr>
        <w:t>por</w:t>
      </w:r>
      <w:r w:rsidRPr="00963804">
        <w:rPr>
          <w:rFonts w:cs="Arial"/>
          <w:b/>
          <w:sz w:val="22"/>
          <w:szCs w:val="22"/>
          <w:lang w:eastAsia="x-none"/>
        </w:rPr>
        <w:t xml:space="preserve"> link próprio do</w:t>
      </w:r>
      <w:r w:rsidRPr="00963804">
        <w:rPr>
          <w:rFonts w:cs="Arial"/>
          <w:b/>
          <w:sz w:val="22"/>
          <w:szCs w:val="22"/>
          <w:lang w:val="x-none" w:eastAsia="x-none"/>
        </w:rPr>
        <w:t xml:space="preserve"> </w:t>
      </w:r>
      <w:r w:rsidRPr="00963804">
        <w:rPr>
          <w:rFonts w:cs="Arial"/>
          <w:b/>
          <w:sz w:val="22"/>
          <w:szCs w:val="22"/>
          <w:lang w:eastAsia="x-none"/>
        </w:rPr>
        <w:t>Portal de Compras</w:t>
      </w:r>
      <w:bookmarkEnd w:id="37"/>
      <w:r w:rsidR="00F401F4" w:rsidRPr="00963804">
        <w:rPr>
          <w:rFonts w:cs="Arial"/>
          <w:sz w:val="22"/>
          <w:szCs w:val="22"/>
          <w:lang w:eastAsia="x-none"/>
        </w:rPr>
        <w:t>.</w:t>
      </w:r>
    </w:p>
    <w:p w14:paraId="68756EC6" w14:textId="77777777" w:rsidR="00122A0A" w:rsidRPr="00963804" w:rsidRDefault="00122A0A" w:rsidP="00700585">
      <w:pPr>
        <w:pStyle w:val="Corpodetexto"/>
        <w:ind w:left="567" w:right="-172" w:hanging="567"/>
        <w:rPr>
          <w:rFonts w:cs="Arial"/>
          <w:sz w:val="22"/>
          <w:szCs w:val="22"/>
        </w:rPr>
      </w:pPr>
    </w:p>
    <w:p w14:paraId="7C42880C" w14:textId="3BCB440D" w:rsidR="00122A0A" w:rsidRPr="00963804" w:rsidRDefault="00F401F4" w:rsidP="00700585">
      <w:pPr>
        <w:tabs>
          <w:tab w:val="left" w:pos="5954"/>
        </w:tabs>
        <w:ind w:left="567" w:right="-172" w:hanging="567"/>
        <w:jc w:val="both"/>
        <w:rPr>
          <w:rFonts w:ascii="Arial" w:hAnsi="Arial" w:cs="Arial"/>
          <w:sz w:val="22"/>
          <w:szCs w:val="22"/>
        </w:rPr>
      </w:pPr>
      <w:r w:rsidRPr="00963804">
        <w:rPr>
          <w:rFonts w:ascii="Arial" w:hAnsi="Arial" w:cs="Arial"/>
          <w:sz w:val="22"/>
          <w:szCs w:val="22"/>
        </w:rPr>
        <w:t>1.5</w:t>
      </w:r>
      <w:r w:rsidR="00122A0A" w:rsidRPr="00963804">
        <w:rPr>
          <w:rFonts w:ascii="Arial" w:hAnsi="Arial" w:cs="Arial"/>
          <w:sz w:val="22"/>
          <w:szCs w:val="22"/>
        </w:rPr>
        <w:t xml:space="preserve"> - O recurso terá efeito suspensivo, exceto quando manifestamente protelatório ou quando o(a) Pregoeiro(a) puder decidir de plano.</w:t>
      </w:r>
    </w:p>
    <w:p w14:paraId="6BC30F82" w14:textId="77777777" w:rsidR="006A3D3F" w:rsidRPr="00963804" w:rsidRDefault="006A3D3F" w:rsidP="00700585">
      <w:pPr>
        <w:pStyle w:val="Corpodetexto"/>
        <w:ind w:left="567" w:right="-172" w:hanging="567"/>
        <w:rPr>
          <w:rFonts w:cs="Arial"/>
          <w:sz w:val="22"/>
          <w:szCs w:val="22"/>
        </w:rPr>
      </w:pPr>
    </w:p>
    <w:p w14:paraId="3536E3F1" w14:textId="3B260EA4" w:rsidR="006A3D3F" w:rsidRPr="00963804" w:rsidRDefault="00F401F4" w:rsidP="00700585">
      <w:pPr>
        <w:pStyle w:val="Corpodetexto"/>
        <w:ind w:left="567" w:right="-172" w:hanging="567"/>
        <w:rPr>
          <w:rFonts w:cs="Arial"/>
          <w:sz w:val="22"/>
          <w:szCs w:val="22"/>
        </w:rPr>
      </w:pPr>
      <w:r w:rsidRPr="00963804">
        <w:rPr>
          <w:rFonts w:cs="Arial"/>
          <w:sz w:val="22"/>
          <w:szCs w:val="22"/>
        </w:rPr>
        <w:t>1.6</w:t>
      </w:r>
      <w:r w:rsidR="006A3D3F" w:rsidRPr="00963804">
        <w:rPr>
          <w:rFonts w:cs="Arial"/>
          <w:sz w:val="22"/>
          <w:szCs w:val="22"/>
        </w:rPr>
        <w:t xml:space="preserve"> - </w:t>
      </w:r>
      <w:r w:rsidR="006A3D3F" w:rsidRPr="00963804">
        <w:rPr>
          <w:rFonts w:cs="Arial"/>
          <w:sz w:val="22"/>
          <w:szCs w:val="22"/>
        </w:rPr>
        <w:tab/>
        <w:t>No prazo das razões e contrarrazões, fica assegurada vista dos autos por meio de solicitação ao(à) pregoeiro(a)</w:t>
      </w:r>
      <w:r w:rsidR="00122A0A" w:rsidRPr="00963804">
        <w:rPr>
          <w:rFonts w:cs="Arial"/>
          <w:sz w:val="22"/>
          <w:szCs w:val="22"/>
        </w:rPr>
        <w:t xml:space="preserve"> pelo </w:t>
      </w:r>
      <w:r w:rsidR="00122A0A" w:rsidRPr="00963804">
        <w:rPr>
          <w:rFonts w:cs="Arial"/>
          <w:b/>
          <w:sz w:val="22"/>
          <w:szCs w:val="22"/>
        </w:rPr>
        <w:t>e-mail licita@tce.mg.gov.br</w:t>
      </w:r>
      <w:r w:rsidR="006A3D3F" w:rsidRPr="00963804">
        <w:rPr>
          <w:rFonts w:cs="Arial"/>
          <w:sz w:val="22"/>
          <w:szCs w:val="22"/>
        </w:rPr>
        <w:t xml:space="preserve"> e cadastro do licitante no </w:t>
      </w:r>
      <w:r w:rsidR="006A3D3F" w:rsidRPr="00963804">
        <w:rPr>
          <w:rFonts w:cs="Arial"/>
          <w:b/>
          <w:sz w:val="22"/>
          <w:szCs w:val="22"/>
        </w:rPr>
        <w:t>Sistema SEI - Sistema Eletrônico de Informações</w:t>
      </w:r>
      <w:r w:rsidR="006A3D3F" w:rsidRPr="00963804">
        <w:rPr>
          <w:rFonts w:cs="Arial"/>
          <w:sz w:val="22"/>
          <w:szCs w:val="22"/>
        </w:rPr>
        <w:t xml:space="preserve">. </w:t>
      </w:r>
    </w:p>
    <w:p w14:paraId="15D355D1" w14:textId="77777777" w:rsidR="006A3D3F" w:rsidRPr="00963804" w:rsidRDefault="006A3D3F" w:rsidP="00700585">
      <w:pPr>
        <w:pStyle w:val="Corpodetexto"/>
        <w:ind w:left="567" w:right="-172" w:hanging="567"/>
        <w:rPr>
          <w:rFonts w:cs="Arial"/>
          <w:sz w:val="22"/>
          <w:szCs w:val="22"/>
        </w:rPr>
      </w:pPr>
    </w:p>
    <w:p w14:paraId="678FEE6B" w14:textId="7D609FC9" w:rsidR="006A3D3F" w:rsidRPr="00366B08" w:rsidRDefault="00F401F4" w:rsidP="00700585">
      <w:pPr>
        <w:ind w:left="567" w:right="-172" w:hanging="567"/>
        <w:jc w:val="both"/>
        <w:rPr>
          <w:rFonts w:ascii="Arial" w:hAnsi="Arial" w:cs="Arial"/>
          <w:sz w:val="22"/>
          <w:szCs w:val="22"/>
        </w:rPr>
      </w:pPr>
      <w:r w:rsidRPr="00963804">
        <w:rPr>
          <w:rFonts w:ascii="Arial" w:hAnsi="Arial" w:cs="Arial"/>
          <w:sz w:val="22"/>
          <w:szCs w:val="22"/>
        </w:rPr>
        <w:t>1.7</w:t>
      </w:r>
      <w:r w:rsidR="006A3D3F" w:rsidRPr="00963804">
        <w:rPr>
          <w:rFonts w:ascii="Arial" w:hAnsi="Arial" w:cs="Arial"/>
          <w:sz w:val="22"/>
          <w:szCs w:val="22"/>
        </w:rPr>
        <w:t xml:space="preserve"> - </w:t>
      </w:r>
      <w:r w:rsidR="006A3D3F" w:rsidRPr="00963804">
        <w:rPr>
          <w:rFonts w:ascii="Arial" w:hAnsi="Arial" w:cs="Arial"/>
          <w:sz w:val="22"/>
          <w:szCs w:val="22"/>
        </w:rPr>
        <w:tab/>
        <w:t>A falta de manifestação imediata e motivada do licitante importará a decadência do direito de recurso.</w:t>
      </w:r>
    </w:p>
    <w:p w14:paraId="17BA6141" w14:textId="77777777" w:rsidR="006A3D3F" w:rsidRPr="00366B08" w:rsidRDefault="006A3D3F" w:rsidP="00700585">
      <w:pPr>
        <w:pStyle w:val="Corpodetexto"/>
        <w:ind w:right="-172"/>
        <w:rPr>
          <w:rFonts w:cs="Arial"/>
          <w:b/>
          <w:sz w:val="22"/>
          <w:szCs w:val="22"/>
        </w:rPr>
      </w:pPr>
    </w:p>
    <w:p w14:paraId="61750855" w14:textId="77777777" w:rsidR="00122A0A" w:rsidRPr="009B2BF9" w:rsidRDefault="00122A0A" w:rsidP="00700585">
      <w:pPr>
        <w:pStyle w:val="Corpodetexto"/>
        <w:ind w:right="-172"/>
        <w:rPr>
          <w:rFonts w:cs="Arial"/>
          <w:sz w:val="22"/>
          <w:szCs w:val="22"/>
        </w:rPr>
      </w:pPr>
      <w:r w:rsidRPr="009B2BF9">
        <w:rPr>
          <w:rFonts w:cs="Arial"/>
          <w:sz w:val="22"/>
          <w:szCs w:val="22"/>
        </w:rPr>
        <w:t xml:space="preserve">2 - As razões e respectivas contrarrazões deverão obedecer aos seguintes requisitos, </w:t>
      </w:r>
      <w:r w:rsidRPr="009B2BF9">
        <w:rPr>
          <w:rFonts w:cs="Arial"/>
          <w:sz w:val="22"/>
          <w:szCs w:val="22"/>
          <w:u w:val="single"/>
        </w:rPr>
        <w:t>sob pena de não serem conhecidas</w:t>
      </w:r>
      <w:r w:rsidRPr="009B2BF9">
        <w:rPr>
          <w:rFonts w:cs="Arial"/>
          <w:sz w:val="22"/>
          <w:szCs w:val="22"/>
        </w:rPr>
        <w:t>:</w:t>
      </w:r>
    </w:p>
    <w:p w14:paraId="61CD7E6B" w14:textId="77777777" w:rsidR="00122A0A" w:rsidRPr="009B2BF9" w:rsidRDefault="00122A0A" w:rsidP="00700585">
      <w:pPr>
        <w:tabs>
          <w:tab w:val="left" w:pos="5954"/>
        </w:tabs>
        <w:ind w:right="-172"/>
        <w:jc w:val="both"/>
        <w:rPr>
          <w:rFonts w:ascii="Arial" w:hAnsi="Arial" w:cs="Arial"/>
          <w:sz w:val="22"/>
          <w:szCs w:val="22"/>
        </w:rPr>
      </w:pPr>
    </w:p>
    <w:p w14:paraId="2377AB09" w14:textId="77777777" w:rsidR="00122A0A" w:rsidRPr="009B2BF9" w:rsidRDefault="00122A0A" w:rsidP="00700585">
      <w:pPr>
        <w:tabs>
          <w:tab w:val="left" w:pos="5954"/>
          <w:tab w:val="left" w:pos="8647"/>
        </w:tabs>
        <w:ind w:left="567" w:right="-172" w:hanging="567"/>
        <w:jc w:val="both"/>
        <w:rPr>
          <w:rFonts w:ascii="Arial" w:hAnsi="Arial" w:cs="Arial"/>
          <w:sz w:val="22"/>
          <w:szCs w:val="22"/>
        </w:rPr>
      </w:pPr>
      <w:r w:rsidRPr="009B2BF9">
        <w:rPr>
          <w:rFonts w:ascii="Arial" w:hAnsi="Arial" w:cs="Arial"/>
          <w:sz w:val="22"/>
          <w:szCs w:val="22"/>
        </w:rPr>
        <w:t>2.1 -</w:t>
      </w:r>
      <w:r w:rsidRPr="009B2BF9">
        <w:rPr>
          <w:rFonts w:ascii="Arial" w:hAnsi="Arial" w:cs="Arial"/>
          <w:sz w:val="22"/>
          <w:szCs w:val="22"/>
        </w:rPr>
        <w:tab/>
        <w:t>ser dirigidas ao Conselheiro Presidente do Tribunal de Contas, aos cuidados do(a) Pregoeiro(a);</w:t>
      </w:r>
    </w:p>
    <w:p w14:paraId="40E93BC8" w14:textId="77777777" w:rsidR="00122A0A" w:rsidRPr="00BE4841" w:rsidRDefault="00122A0A" w:rsidP="00700585">
      <w:pPr>
        <w:tabs>
          <w:tab w:val="left" w:pos="5954"/>
          <w:tab w:val="left" w:pos="8647"/>
        </w:tabs>
        <w:ind w:left="567" w:right="-172" w:hanging="567"/>
        <w:jc w:val="both"/>
        <w:rPr>
          <w:rFonts w:ascii="Arial" w:hAnsi="Arial" w:cs="Arial"/>
          <w:color w:val="FF0000"/>
          <w:sz w:val="22"/>
          <w:szCs w:val="22"/>
        </w:rPr>
      </w:pPr>
    </w:p>
    <w:p w14:paraId="4EA73462" w14:textId="77777777" w:rsidR="00122A0A" w:rsidRPr="009B2BF9" w:rsidRDefault="00122A0A" w:rsidP="00700585">
      <w:pPr>
        <w:ind w:left="567" w:right="-172" w:hanging="567"/>
        <w:jc w:val="both"/>
        <w:rPr>
          <w:rFonts w:ascii="Arial" w:hAnsi="Arial" w:cs="Arial"/>
          <w:sz w:val="22"/>
          <w:szCs w:val="22"/>
        </w:rPr>
      </w:pPr>
      <w:r w:rsidRPr="009B2BF9">
        <w:rPr>
          <w:rFonts w:ascii="Arial" w:hAnsi="Arial" w:cs="Arial"/>
          <w:sz w:val="22"/>
          <w:szCs w:val="22"/>
        </w:rPr>
        <w:t xml:space="preserve">2.2 - </w:t>
      </w:r>
      <w:r w:rsidRPr="009B2BF9">
        <w:rPr>
          <w:rFonts w:ascii="Arial" w:hAnsi="Arial" w:cs="Arial"/>
          <w:sz w:val="22"/>
          <w:szCs w:val="22"/>
        </w:rPr>
        <w:tab/>
        <w:t>ser assinadas pelo representante legal ou pelo representante do licitante no pregão; caso assinada por representante diferente, deverá ser enviado para o e-mail licita@tce.mg.gov.br comprovante de seu poder de representação (documento de procuração e de identidade).</w:t>
      </w:r>
    </w:p>
    <w:p w14:paraId="7F916D70" w14:textId="77777777" w:rsidR="00122A0A" w:rsidRPr="009B2BF9" w:rsidRDefault="00122A0A" w:rsidP="00700585">
      <w:pPr>
        <w:tabs>
          <w:tab w:val="left" w:pos="5954"/>
        </w:tabs>
        <w:ind w:left="567" w:right="-172" w:hanging="567"/>
        <w:jc w:val="both"/>
        <w:rPr>
          <w:rFonts w:ascii="Arial" w:hAnsi="Arial" w:cs="Arial"/>
          <w:sz w:val="22"/>
          <w:szCs w:val="22"/>
        </w:rPr>
      </w:pPr>
    </w:p>
    <w:p w14:paraId="092059BA" w14:textId="77777777" w:rsidR="00122A0A" w:rsidRPr="009B2BF9" w:rsidRDefault="00122A0A" w:rsidP="00700585">
      <w:pPr>
        <w:pStyle w:val="Corpodetexto"/>
        <w:ind w:left="567" w:right="-172" w:hanging="567"/>
        <w:rPr>
          <w:rFonts w:cs="Arial"/>
          <w:sz w:val="22"/>
          <w:szCs w:val="22"/>
        </w:rPr>
      </w:pPr>
      <w:r w:rsidRPr="009B2BF9">
        <w:rPr>
          <w:rFonts w:cs="Arial"/>
          <w:sz w:val="22"/>
          <w:szCs w:val="22"/>
        </w:rPr>
        <w:t xml:space="preserve">2.3 - </w:t>
      </w:r>
      <w:r w:rsidRPr="009B2BF9">
        <w:rPr>
          <w:rFonts w:cs="Arial"/>
          <w:sz w:val="22"/>
          <w:szCs w:val="22"/>
        </w:rPr>
        <w:tab/>
        <w:t xml:space="preserve">ser encaminhadas exclusivamente pelo Portal de Compras, em campo específico. </w:t>
      </w:r>
    </w:p>
    <w:p w14:paraId="391EE7BF" w14:textId="77777777" w:rsidR="00122A0A" w:rsidRPr="009B2BF9" w:rsidRDefault="00122A0A" w:rsidP="00700585">
      <w:pPr>
        <w:pStyle w:val="Corpodetexto"/>
        <w:ind w:left="567" w:right="-172" w:hanging="567"/>
        <w:rPr>
          <w:rFonts w:cs="Arial"/>
          <w:sz w:val="22"/>
          <w:szCs w:val="22"/>
        </w:rPr>
      </w:pPr>
    </w:p>
    <w:p w14:paraId="71AD668C" w14:textId="77777777" w:rsidR="00122A0A" w:rsidRPr="009B2BF9" w:rsidRDefault="00122A0A" w:rsidP="00700585">
      <w:pPr>
        <w:pStyle w:val="Corpodetexto"/>
        <w:ind w:left="851" w:right="-172" w:hanging="851"/>
        <w:rPr>
          <w:rFonts w:cs="Arial"/>
          <w:sz w:val="22"/>
          <w:szCs w:val="22"/>
        </w:rPr>
      </w:pPr>
      <w:r w:rsidRPr="009B2BF9">
        <w:rPr>
          <w:rFonts w:cs="Arial"/>
          <w:sz w:val="22"/>
          <w:szCs w:val="22"/>
        </w:rPr>
        <w:t xml:space="preserve">2.3.1 </w:t>
      </w:r>
      <w:r>
        <w:rPr>
          <w:rFonts w:cs="Arial"/>
          <w:sz w:val="22"/>
          <w:szCs w:val="22"/>
        </w:rPr>
        <w:t>-</w:t>
      </w:r>
      <w:r w:rsidRPr="009B2BF9">
        <w:rPr>
          <w:rFonts w:cs="Arial"/>
          <w:sz w:val="22"/>
          <w:szCs w:val="22"/>
        </w:rPr>
        <w:t xml:space="preserve"> </w:t>
      </w:r>
      <w:r>
        <w:rPr>
          <w:rFonts w:cs="Arial"/>
          <w:sz w:val="22"/>
          <w:szCs w:val="22"/>
        </w:rPr>
        <w:tab/>
      </w:r>
      <w:r w:rsidRPr="009B2BF9">
        <w:rPr>
          <w:rFonts w:cs="Arial"/>
          <w:sz w:val="22"/>
          <w:szCs w:val="22"/>
        </w:rPr>
        <w:t xml:space="preserve">excepcionalmente, mediante motivação a ser apreciada pelo pregoeiro, as petições poderão ser encaminhadas para o </w:t>
      </w:r>
      <w:r w:rsidRPr="009B2BF9">
        <w:rPr>
          <w:rFonts w:cs="Arial"/>
          <w:sz w:val="22"/>
          <w:szCs w:val="22"/>
          <w:u w:val="single"/>
        </w:rPr>
        <w:t>endereço eletrônico</w:t>
      </w:r>
      <w:r w:rsidRPr="009B2BF9">
        <w:rPr>
          <w:rFonts w:cs="Arial"/>
          <w:sz w:val="22"/>
          <w:szCs w:val="22"/>
        </w:rPr>
        <w:t xml:space="preserve"> licita@tce.mg.gov.br, com </w:t>
      </w:r>
      <w:r w:rsidRPr="009B2BF9">
        <w:rPr>
          <w:rFonts w:cs="Arial"/>
          <w:sz w:val="22"/>
          <w:szCs w:val="22"/>
          <w:u w:val="single"/>
        </w:rPr>
        <w:t>assinatura digital</w:t>
      </w:r>
      <w:r w:rsidRPr="009B2BF9">
        <w:rPr>
          <w:rFonts w:cs="Arial"/>
          <w:sz w:val="22"/>
          <w:szCs w:val="22"/>
        </w:rPr>
        <w:t xml:space="preserve">, ou ser </w:t>
      </w:r>
      <w:r w:rsidRPr="009B2BF9">
        <w:rPr>
          <w:rFonts w:cs="Arial"/>
          <w:sz w:val="22"/>
          <w:szCs w:val="22"/>
          <w:u w:val="single"/>
        </w:rPr>
        <w:t>protocolizadas</w:t>
      </w:r>
      <w:r w:rsidRPr="009B2BF9">
        <w:rPr>
          <w:rFonts w:cs="Arial"/>
          <w:sz w:val="22"/>
          <w:szCs w:val="22"/>
        </w:rPr>
        <w:t xml:space="preserve"> no Protocolo do Tribunal, no endereço à fl. 01, assinadas pelo representante legal ou credenciado do licitante, acompanhadas de cópia do documento de identificação e CPF do signatário e comprovante do poder de representação.</w:t>
      </w:r>
    </w:p>
    <w:p w14:paraId="3121E93C" w14:textId="77777777" w:rsidR="006A3D3F" w:rsidRPr="00366B08" w:rsidRDefault="006A3D3F" w:rsidP="00700585">
      <w:pPr>
        <w:pStyle w:val="Corpodetexto"/>
        <w:ind w:left="851" w:right="-172" w:hanging="851"/>
        <w:rPr>
          <w:rFonts w:cs="Arial"/>
          <w:sz w:val="22"/>
          <w:szCs w:val="22"/>
        </w:rPr>
      </w:pPr>
    </w:p>
    <w:p w14:paraId="7CFD833A" w14:textId="4F94476C" w:rsidR="006A3D3F" w:rsidRPr="00366B08" w:rsidRDefault="005A769A" w:rsidP="00700585">
      <w:pPr>
        <w:tabs>
          <w:tab w:val="left" w:pos="180"/>
          <w:tab w:val="left" w:pos="360"/>
          <w:tab w:val="left" w:pos="5954"/>
        </w:tabs>
        <w:ind w:right="-172"/>
        <w:jc w:val="both"/>
        <w:rPr>
          <w:rFonts w:ascii="Arial" w:hAnsi="Arial" w:cs="Arial"/>
          <w:sz w:val="22"/>
          <w:szCs w:val="22"/>
        </w:rPr>
      </w:pPr>
      <w:r>
        <w:rPr>
          <w:rFonts w:ascii="Arial" w:hAnsi="Arial" w:cs="Arial"/>
          <w:sz w:val="22"/>
          <w:szCs w:val="22"/>
        </w:rPr>
        <w:t>3</w:t>
      </w:r>
      <w:r w:rsidR="006A3D3F" w:rsidRPr="00366B08">
        <w:rPr>
          <w:rFonts w:ascii="Arial" w:hAnsi="Arial" w:cs="Arial"/>
          <w:sz w:val="22"/>
          <w:szCs w:val="22"/>
        </w:rPr>
        <w:t xml:space="preserve"> - O Pregoeiro não se responsabilizará por razões ou contrarrazões endereçadas por outras formas ou </w:t>
      </w:r>
      <w:r w:rsidR="006A3D3F">
        <w:rPr>
          <w:rFonts w:ascii="Arial" w:hAnsi="Arial" w:cs="Arial"/>
          <w:sz w:val="22"/>
          <w:szCs w:val="22"/>
        </w:rPr>
        <w:t xml:space="preserve">a </w:t>
      </w:r>
      <w:r w:rsidR="006A3D3F" w:rsidRPr="00366B08">
        <w:rPr>
          <w:rFonts w:ascii="Arial" w:hAnsi="Arial" w:cs="Arial"/>
          <w:sz w:val="22"/>
          <w:szCs w:val="22"/>
        </w:rPr>
        <w:t xml:space="preserve">outros endereços eletrônicos, e que, por isso, sejam intempestivas ou não sejam recebidas. </w:t>
      </w:r>
    </w:p>
    <w:p w14:paraId="24A03F82" w14:textId="77777777" w:rsidR="006A3D3F" w:rsidRPr="00366B08" w:rsidRDefault="006A3D3F" w:rsidP="00700585">
      <w:pPr>
        <w:tabs>
          <w:tab w:val="left" w:pos="5954"/>
        </w:tabs>
        <w:ind w:right="-172"/>
        <w:jc w:val="both"/>
        <w:rPr>
          <w:rFonts w:ascii="Arial" w:hAnsi="Arial" w:cs="Arial"/>
          <w:sz w:val="22"/>
          <w:szCs w:val="22"/>
        </w:rPr>
      </w:pPr>
    </w:p>
    <w:p w14:paraId="32B12662" w14:textId="0C4654CA" w:rsidR="006A3D3F" w:rsidRPr="00366B08" w:rsidRDefault="005A769A" w:rsidP="00700585">
      <w:pPr>
        <w:pStyle w:val="Corpodetexto"/>
        <w:tabs>
          <w:tab w:val="left" w:pos="426"/>
        </w:tabs>
        <w:ind w:right="-172"/>
        <w:rPr>
          <w:rFonts w:cs="Arial"/>
          <w:sz w:val="22"/>
          <w:szCs w:val="22"/>
        </w:rPr>
      </w:pPr>
      <w:r>
        <w:rPr>
          <w:rFonts w:cs="Arial"/>
          <w:sz w:val="22"/>
          <w:szCs w:val="22"/>
        </w:rPr>
        <w:t>4</w:t>
      </w:r>
      <w:r w:rsidR="006A3D3F" w:rsidRPr="00366B08">
        <w:rPr>
          <w:rFonts w:cs="Arial"/>
          <w:sz w:val="22"/>
          <w:szCs w:val="22"/>
        </w:rPr>
        <w:t xml:space="preserve"> - O acolhimento de recurso importará a invalidação apenas dos atos insuscetíveis de aproveitamento.</w:t>
      </w:r>
    </w:p>
    <w:p w14:paraId="511A545E" w14:textId="77777777" w:rsidR="006A3D3F" w:rsidRPr="00366B08" w:rsidRDefault="006A3D3F" w:rsidP="00700585">
      <w:pPr>
        <w:ind w:right="-172"/>
        <w:jc w:val="both"/>
        <w:rPr>
          <w:rFonts w:ascii="Arial" w:hAnsi="Arial" w:cs="Arial"/>
          <w:sz w:val="22"/>
          <w:szCs w:val="22"/>
        </w:rPr>
      </w:pPr>
    </w:p>
    <w:p w14:paraId="7A238106" w14:textId="738228AB" w:rsidR="006A3D3F" w:rsidRPr="00366B08" w:rsidRDefault="005A769A" w:rsidP="00700585">
      <w:pPr>
        <w:ind w:right="-172"/>
        <w:jc w:val="both"/>
        <w:rPr>
          <w:rFonts w:ascii="Arial" w:hAnsi="Arial" w:cs="Arial"/>
          <w:sz w:val="22"/>
          <w:szCs w:val="22"/>
        </w:rPr>
      </w:pPr>
      <w:r>
        <w:rPr>
          <w:rFonts w:ascii="Arial" w:hAnsi="Arial" w:cs="Arial"/>
          <w:sz w:val="22"/>
          <w:szCs w:val="22"/>
        </w:rPr>
        <w:t>5</w:t>
      </w:r>
      <w:r w:rsidR="006A3D3F" w:rsidRPr="00366B08">
        <w:rPr>
          <w:rFonts w:ascii="Arial" w:hAnsi="Arial" w:cs="Arial"/>
          <w:sz w:val="22"/>
          <w:szCs w:val="22"/>
        </w:rPr>
        <w:t xml:space="preserve"> - O </w:t>
      </w:r>
      <w:r w:rsidR="006A3D3F" w:rsidRPr="00366B08">
        <w:rPr>
          <w:rStyle w:val="hl"/>
          <w:rFonts w:ascii="Arial" w:hAnsi="Arial" w:cs="Arial"/>
          <w:sz w:val="22"/>
          <w:szCs w:val="22"/>
        </w:rPr>
        <w:t>recurso</w:t>
      </w:r>
      <w:r w:rsidR="006A3D3F" w:rsidRPr="00366B08">
        <w:rPr>
          <w:rFonts w:ascii="Arial" w:hAnsi="Arial" w:cs="Arial"/>
          <w:sz w:val="22"/>
          <w:szCs w:val="22"/>
        </w:rPr>
        <w:t xml:space="preserve"> será apreciado pelo(a) Pregoeiro(a), que poderá reconsiderar sua decisão, no prazo de 5 (cinco) dias úteis, ou, nesse mesmo prazo, fazê-lo subir devidamente informado à autoridade superior, que decidirá no prazo de 5 (cinco) dias úteis, contado do recebimento. </w:t>
      </w:r>
    </w:p>
    <w:p w14:paraId="3F19AC14" w14:textId="77777777" w:rsidR="006A3D3F" w:rsidRPr="00366B08" w:rsidRDefault="006A3D3F" w:rsidP="00700585">
      <w:pPr>
        <w:pStyle w:val="Corpodetexto31"/>
        <w:tabs>
          <w:tab w:val="left" w:pos="360"/>
          <w:tab w:val="left" w:pos="5954"/>
        </w:tabs>
        <w:ind w:right="-172"/>
        <w:rPr>
          <w:rFonts w:ascii="Arial" w:hAnsi="Arial" w:cs="Arial"/>
          <w:sz w:val="22"/>
          <w:szCs w:val="22"/>
        </w:rPr>
      </w:pPr>
    </w:p>
    <w:p w14:paraId="56EB607E" w14:textId="47066976" w:rsidR="006A3D3F" w:rsidRPr="00366B08" w:rsidRDefault="005A769A" w:rsidP="00700585">
      <w:pPr>
        <w:pStyle w:val="Corpodetexto31"/>
        <w:tabs>
          <w:tab w:val="left" w:pos="360"/>
          <w:tab w:val="left" w:pos="5954"/>
        </w:tabs>
        <w:ind w:right="-172"/>
        <w:jc w:val="both"/>
        <w:rPr>
          <w:rFonts w:ascii="Arial" w:hAnsi="Arial" w:cs="Arial"/>
          <w:sz w:val="22"/>
          <w:szCs w:val="22"/>
        </w:rPr>
      </w:pPr>
      <w:r>
        <w:rPr>
          <w:rFonts w:ascii="Arial" w:hAnsi="Arial" w:cs="Arial"/>
          <w:sz w:val="22"/>
          <w:szCs w:val="22"/>
        </w:rPr>
        <w:t>6</w:t>
      </w:r>
      <w:r w:rsidR="006A3D3F" w:rsidRPr="00366B08">
        <w:rPr>
          <w:rFonts w:ascii="Arial" w:hAnsi="Arial" w:cs="Arial"/>
          <w:sz w:val="22"/>
          <w:szCs w:val="22"/>
        </w:rPr>
        <w:t xml:space="preserve"> - </w:t>
      </w:r>
      <w:r w:rsidR="006A3D3F" w:rsidRPr="00366B08">
        <w:rPr>
          <w:rFonts w:ascii="Arial" w:hAnsi="Arial" w:cs="Arial"/>
          <w:sz w:val="22"/>
          <w:szCs w:val="22"/>
        </w:rPr>
        <w:tab/>
        <w:t xml:space="preserve">A decisão relativa ao recurso será divulgada diretamente no Portal de Compras, no link gerado pelo recurso interposto, podendo ser divulgada também no </w:t>
      </w:r>
      <w:r w:rsidR="006A3D3F" w:rsidRPr="00366B08">
        <w:rPr>
          <w:rFonts w:ascii="Arial" w:hAnsi="Arial" w:cs="Arial"/>
          <w:i/>
          <w:sz w:val="22"/>
          <w:szCs w:val="22"/>
        </w:rPr>
        <w:t>site</w:t>
      </w:r>
      <w:r w:rsidR="006A3D3F" w:rsidRPr="00366B08">
        <w:rPr>
          <w:rFonts w:ascii="Arial" w:hAnsi="Arial" w:cs="Arial"/>
          <w:sz w:val="22"/>
          <w:szCs w:val="22"/>
        </w:rPr>
        <w:t xml:space="preserve"> deste Tribunal. </w:t>
      </w:r>
    </w:p>
    <w:p w14:paraId="1EE1AAD3" w14:textId="77777777" w:rsidR="006A3D3F" w:rsidRPr="00366B08" w:rsidRDefault="006A3D3F" w:rsidP="00700585">
      <w:pPr>
        <w:pStyle w:val="Corpodetexto31"/>
        <w:tabs>
          <w:tab w:val="left" w:pos="360"/>
          <w:tab w:val="left" w:pos="5954"/>
        </w:tabs>
        <w:ind w:right="-172"/>
        <w:rPr>
          <w:rFonts w:ascii="Arial" w:hAnsi="Arial" w:cs="Arial"/>
          <w:sz w:val="22"/>
          <w:szCs w:val="22"/>
        </w:rPr>
      </w:pPr>
    </w:p>
    <w:p w14:paraId="52632D74" w14:textId="670D3808" w:rsidR="006A3D3F" w:rsidRPr="00696A37" w:rsidRDefault="005A769A" w:rsidP="00700585">
      <w:pPr>
        <w:ind w:right="-172"/>
        <w:jc w:val="both"/>
        <w:rPr>
          <w:rFonts w:ascii="Arial" w:hAnsi="Arial" w:cs="Arial"/>
          <w:sz w:val="22"/>
          <w:szCs w:val="22"/>
        </w:rPr>
      </w:pPr>
      <w:r w:rsidRPr="00963804">
        <w:rPr>
          <w:rFonts w:ascii="Arial" w:hAnsi="Arial" w:cs="Arial"/>
          <w:sz w:val="22"/>
          <w:szCs w:val="22"/>
        </w:rPr>
        <w:t>7</w:t>
      </w:r>
      <w:r w:rsidR="006A3D3F" w:rsidRPr="00963804">
        <w:rPr>
          <w:rFonts w:ascii="Arial" w:hAnsi="Arial" w:cs="Arial"/>
          <w:sz w:val="22"/>
          <w:szCs w:val="22"/>
        </w:rPr>
        <w:t xml:space="preserve"> - Os recursos contra decisão de anulação ou revogação do certame devem ser dirigidos ao Conselheiro Presidente do Tribunal de Contas, no prazo de 5 (cinco) dias úteis, assinadas pelo representante legal ou credenciado do licitante, acompanhadas de cópia do documento de identificação e CPF do signatário e comprovante do poder de representação, enviados de forma eletrônica para o e-mail </w:t>
      </w:r>
      <w:hyperlink r:id="rId18" w:tgtFrame="_blank" w:history="1">
        <w:r w:rsidR="006A3D3F" w:rsidRPr="00963804">
          <w:rPr>
            <w:rFonts w:ascii="Arial" w:hAnsi="Arial" w:cs="Arial"/>
            <w:sz w:val="22"/>
            <w:szCs w:val="22"/>
          </w:rPr>
          <w:t>protocolo@tce.mg.gov.br</w:t>
        </w:r>
      </w:hyperlink>
      <w:r w:rsidR="006A3D3F" w:rsidRPr="00963804">
        <w:rPr>
          <w:rFonts w:ascii="Arial" w:hAnsi="Arial" w:cs="Arial"/>
          <w:sz w:val="22"/>
          <w:szCs w:val="22"/>
        </w:rPr>
        <w:t>, ou entregues em mídia eletrônica (pendrive ou CD) no protocolo do Tribunal, no endereço á fl. 01.</w:t>
      </w:r>
    </w:p>
    <w:p w14:paraId="40D863E6" w14:textId="514EE675" w:rsidR="00BF090A" w:rsidRDefault="00BF090A" w:rsidP="00700585">
      <w:pPr>
        <w:pStyle w:val="Corpodetexto31"/>
        <w:tabs>
          <w:tab w:val="left" w:pos="360"/>
          <w:tab w:val="left" w:pos="5954"/>
        </w:tabs>
        <w:ind w:right="-172"/>
        <w:rPr>
          <w:rFonts w:ascii="Arial" w:hAnsi="Arial" w:cs="Arial"/>
          <w:sz w:val="22"/>
          <w:szCs w:val="22"/>
        </w:rPr>
      </w:pPr>
    </w:p>
    <w:p w14:paraId="5AEBFA88" w14:textId="35B1307D" w:rsidR="001B2679" w:rsidRDefault="001B2679" w:rsidP="00700585">
      <w:pPr>
        <w:pStyle w:val="Corpodetexto31"/>
        <w:tabs>
          <w:tab w:val="left" w:pos="360"/>
          <w:tab w:val="left" w:pos="5954"/>
        </w:tabs>
        <w:ind w:right="-172"/>
        <w:rPr>
          <w:rFonts w:ascii="Arial" w:hAnsi="Arial" w:cs="Arial"/>
          <w:sz w:val="22"/>
          <w:szCs w:val="22"/>
        </w:rPr>
      </w:pPr>
    </w:p>
    <w:p w14:paraId="699E06D2" w14:textId="77777777" w:rsidR="001B2679" w:rsidRPr="00BF3E2C" w:rsidRDefault="001B2679" w:rsidP="00700585">
      <w:pPr>
        <w:pStyle w:val="Corpodetexto31"/>
        <w:tabs>
          <w:tab w:val="left" w:pos="360"/>
          <w:tab w:val="left" w:pos="5954"/>
        </w:tabs>
        <w:ind w:right="-172"/>
        <w:rPr>
          <w:rFonts w:ascii="Arial" w:hAnsi="Arial" w:cs="Arial"/>
          <w:sz w:val="22"/>
          <w:szCs w:val="22"/>
        </w:rPr>
      </w:pPr>
    </w:p>
    <w:p w14:paraId="5B7031C2" w14:textId="77777777" w:rsidR="00CA5FB5" w:rsidRPr="00BF3E2C" w:rsidRDefault="00CA5FB5" w:rsidP="00700585">
      <w:pPr>
        <w:pStyle w:val="Ttulo1"/>
        <w:pBdr>
          <w:top w:val="double" w:sz="4" w:space="1" w:color="auto"/>
          <w:bottom w:val="double" w:sz="4" w:space="1" w:color="auto"/>
        </w:pBdr>
        <w:ind w:right="-172"/>
        <w:rPr>
          <w:rFonts w:cs="Arial"/>
          <w:sz w:val="22"/>
          <w:szCs w:val="22"/>
        </w:rPr>
      </w:pPr>
      <w:bookmarkStart w:id="38" w:name="_Toc417474304"/>
      <w:bookmarkStart w:id="39" w:name="_Toc448303115"/>
      <w:bookmarkStart w:id="40" w:name="_Toc146281503"/>
      <w:r w:rsidRPr="00BF3E2C">
        <w:rPr>
          <w:rFonts w:cs="Arial"/>
          <w:sz w:val="22"/>
          <w:szCs w:val="22"/>
        </w:rPr>
        <w:t>XII - ADJUDICAÇÃO E HOMOLOGAÇÃO</w:t>
      </w:r>
      <w:bookmarkEnd w:id="38"/>
      <w:bookmarkEnd w:id="39"/>
      <w:bookmarkEnd w:id="40"/>
    </w:p>
    <w:p w14:paraId="7A31B677" w14:textId="77777777" w:rsidR="00CA5FB5" w:rsidRPr="00BF3E2C" w:rsidRDefault="00CA5FB5" w:rsidP="00700585">
      <w:pPr>
        <w:pStyle w:val="Recuodecorpodetexto31"/>
        <w:spacing w:line="240" w:lineRule="auto"/>
        <w:ind w:right="-172" w:firstLine="0"/>
        <w:rPr>
          <w:rFonts w:cs="Arial"/>
          <w:sz w:val="22"/>
          <w:szCs w:val="22"/>
        </w:rPr>
      </w:pPr>
    </w:p>
    <w:p w14:paraId="6031EF03" w14:textId="77777777" w:rsidR="00CA5FB5" w:rsidRPr="00BF3E2C" w:rsidRDefault="00CA5FB5" w:rsidP="00700585">
      <w:pPr>
        <w:tabs>
          <w:tab w:val="left" w:pos="360"/>
          <w:tab w:val="left" w:pos="5954"/>
        </w:tabs>
        <w:ind w:right="-172"/>
        <w:jc w:val="both"/>
        <w:rPr>
          <w:rFonts w:ascii="Arial" w:hAnsi="Arial" w:cs="Arial"/>
          <w:sz w:val="22"/>
          <w:szCs w:val="22"/>
        </w:rPr>
      </w:pPr>
      <w:r w:rsidRPr="00BF3E2C">
        <w:rPr>
          <w:rFonts w:ascii="Arial" w:hAnsi="Arial" w:cs="Arial"/>
          <w:sz w:val="22"/>
          <w:szCs w:val="22"/>
        </w:rPr>
        <w:t>1 -</w:t>
      </w:r>
      <w:r w:rsidRPr="00BF3E2C">
        <w:rPr>
          <w:rFonts w:ascii="Arial" w:hAnsi="Arial" w:cs="Arial"/>
          <w:sz w:val="22"/>
          <w:szCs w:val="22"/>
        </w:rPr>
        <w:tab/>
        <w:t>Inexistindo manifestação recursal, o(a) Pregoeiro(a) adjudicará o objeto ao licitante vencedor, competindo à autoridade competente homologar o procedimento licitatório.</w:t>
      </w:r>
    </w:p>
    <w:p w14:paraId="76AB22A0" w14:textId="77777777" w:rsidR="00CA5FB5" w:rsidRPr="00BF3E2C" w:rsidRDefault="00CA5FB5" w:rsidP="00700585">
      <w:pPr>
        <w:pStyle w:val="PADRAO"/>
        <w:tabs>
          <w:tab w:val="left" w:pos="5954"/>
        </w:tabs>
        <w:ind w:right="-172"/>
        <w:rPr>
          <w:rFonts w:ascii="Arial" w:hAnsi="Arial" w:cs="Arial"/>
          <w:sz w:val="22"/>
          <w:szCs w:val="22"/>
        </w:rPr>
      </w:pPr>
    </w:p>
    <w:p w14:paraId="1E5C3A7B" w14:textId="22935F32" w:rsidR="00CA5FB5" w:rsidRDefault="00CA5FB5" w:rsidP="00700585">
      <w:pPr>
        <w:pStyle w:val="Corpodetexto"/>
        <w:tabs>
          <w:tab w:val="left" w:pos="360"/>
        </w:tabs>
        <w:ind w:right="-172"/>
        <w:rPr>
          <w:rFonts w:cs="Arial"/>
          <w:sz w:val="22"/>
          <w:szCs w:val="22"/>
        </w:rPr>
      </w:pPr>
      <w:r w:rsidRPr="00BF3E2C">
        <w:rPr>
          <w:rFonts w:cs="Arial"/>
          <w:sz w:val="22"/>
          <w:szCs w:val="22"/>
        </w:rPr>
        <w:t>2 -</w:t>
      </w:r>
      <w:r w:rsidRPr="00BF3E2C">
        <w:rPr>
          <w:rFonts w:cs="Arial"/>
          <w:sz w:val="22"/>
          <w:szCs w:val="22"/>
        </w:rPr>
        <w:tab/>
        <w:t>Decididos os recursos porventura interpostos e constatada a regularidade dos atos procedimentais, a autoridade competente adjudicará o objeto ao licitante vencedor e homologará o procedimento licitatório.</w:t>
      </w:r>
    </w:p>
    <w:p w14:paraId="0AB7BCD0" w14:textId="77777777" w:rsidR="001B2679" w:rsidRPr="00BF3E2C" w:rsidRDefault="001B2679" w:rsidP="00700585">
      <w:pPr>
        <w:pStyle w:val="Corpodetexto"/>
        <w:tabs>
          <w:tab w:val="left" w:pos="360"/>
        </w:tabs>
        <w:ind w:right="-172"/>
        <w:rPr>
          <w:rFonts w:cs="Arial"/>
          <w:sz w:val="22"/>
          <w:szCs w:val="22"/>
        </w:rPr>
      </w:pPr>
    </w:p>
    <w:p w14:paraId="104CF8D1" w14:textId="77777777" w:rsidR="002C5322" w:rsidRPr="004D73C4" w:rsidRDefault="002C5322" w:rsidP="00700585">
      <w:pPr>
        <w:pStyle w:val="Corpodetexto"/>
        <w:tabs>
          <w:tab w:val="left" w:pos="360"/>
        </w:tabs>
        <w:ind w:right="-172"/>
        <w:rPr>
          <w:rFonts w:cs="Arial"/>
          <w:color w:val="FF0000"/>
          <w:sz w:val="22"/>
          <w:szCs w:val="22"/>
        </w:rPr>
      </w:pPr>
    </w:p>
    <w:p w14:paraId="4861D24A" w14:textId="77777777" w:rsidR="00BC5368" w:rsidRPr="00BF3E2C" w:rsidRDefault="00BC5368" w:rsidP="00700585">
      <w:pPr>
        <w:pStyle w:val="Ttulo1"/>
        <w:pBdr>
          <w:top w:val="double" w:sz="4" w:space="1" w:color="auto"/>
          <w:bottom w:val="double" w:sz="4" w:space="1" w:color="auto"/>
        </w:pBdr>
        <w:ind w:right="-172"/>
        <w:rPr>
          <w:rFonts w:cs="Arial"/>
          <w:sz w:val="22"/>
          <w:szCs w:val="22"/>
        </w:rPr>
      </w:pPr>
      <w:bookmarkStart w:id="41" w:name="_Toc100992305"/>
      <w:bookmarkStart w:id="42" w:name="_Toc351704720"/>
      <w:bookmarkStart w:id="43" w:name="_Toc146281504"/>
      <w:r w:rsidRPr="00BF3E2C">
        <w:rPr>
          <w:rFonts w:cs="Arial"/>
          <w:sz w:val="22"/>
          <w:szCs w:val="22"/>
        </w:rPr>
        <w:t>XIII - SANÇÕES ADMINISTRATIVAS</w:t>
      </w:r>
      <w:bookmarkEnd w:id="41"/>
      <w:bookmarkEnd w:id="42"/>
      <w:bookmarkEnd w:id="43"/>
    </w:p>
    <w:p w14:paraId="6BCD3F11" w14:textId="77777777" w:rsidR="00BC5368" w:rsidRPr="00BF3E2C" w:rsidRDefault="00BC5368" w:rsidP="00700585">
      <w:pPr>
        <w:suppressAutoHyphens w:val="0"/>
        <w:ind w:right="-172"/>
        <w:jc w:val="both"/>
        <w:rPr>
          <w:rFonts w:ascii="Arial" w:hAnsi="Arial" w:cs="Arial"/>
          <w:sz w:val="22"/>
          <w:szCs w:val="22"/>
          <w:lang w:val="x-none" w:eastAsia="x-none"/>
        </w:rPr>
      </w:pPr>
    </w:p>
    <w:p w14:paraId="3BF95561" w14:textId="08DAB8E8" w:rsidR="00BC5368" w:rsidRDefault="00BC5368" w:rsidP="00700585">
      <w:pPr>
        <w:tabs>
          <w:tab w:val="left" w:pos="5954"/>
        </w:tabs>
        <w:suppressAutoHyphens w:val="0"/>
        <w:ind w:right="-172"/>
        <w:jc w:val="both"/>
        <w:rPr>
          <w:rFonts w:ascii="Arial" w:hAnsi="Arial" w:cs="Arial"/>
          <w:sz w:val="22"/>
          <w:szCs w:val="22"/>
          <w:lang w:val="x-none" w:eastAsia="x-none"/>
        </w:rPr>
      </w:pPr>
      <w:r w:rsidRPr="00BF3E2C">
        <w:rPr>
          <w:rFonts w:ascii="Arial" w:hAnsi="Arial" w:cs="Arial"/>
          <w:sz w:val="22"/>
          <w:szCs w:val="22"/>
          <w:lang w:val="x-none" w:eastAsia="x-none"/>
        </w:rPr>
        <w:t xml:space="preserve">O licitante que deixar de entregar documentação exigida para o certame, apresentar documentação falsa, ensejar o retardamento da execução do objeto do certame, não mantiver a proposta, falhar ou fraudar a execução do contrato, comportar-se de modo inidôneo ou cometer fraude fiscal ficará impedido de licitar e contratar com a Administração Pública do Estado de Minas Gerais e, se for o caso, </w:t>
      </w:r>
      <w:r w:rsidR="001D09E4" w:rsidRPr="00BF3E2C">
        <w:rPr>
          <w:rFonts w:ascii="Arial" w:hAnsi="Arial" w:cs="Arial"/>
          <w:sz w:val="22"/>
          <w:szCs w:val="22"/>
          <w:lang w:eastAsia="x-none"/>
        </w:rPr>
        <w:t>poderá ser</w:t>
      </w:r>
      <w:r w:rsidRPr="00BF3E2C">
        <w:rPr>
          <w:rFonts w:ascii="Arial" w:hAnsi="Arial" w:cs="Arial"/>
          <w:sz w:val="22"/>
          <w:szCs w:val="22"/>
          <w:lang w:val="x-none" w:eastAsia="x-none"/>
        </w:rPr>
        <w:t xml:space="preserve"> descredenciado do Cadastro Geral de Fornecedores do Estado de Minas Gerais, pelo prazo de até </w:t>
      </w:r>
      <w:r w:rsidRPr="00BF3E2C">
        <w:rPr>
          <w:rFonts w:ascii="Arial" w:hAnsi="Arial" w:cs="Arial"/>
          <w:sz w:val="22"/>
          <w:szCs w:val="22"/>
          <w:lang w:eastAsia="x-none"/>
        </w:rPr>
        <w:t>5 (</w:t>
      </w:r>
      <w:r w:rsidRPr="00BF3E2C">
        <w:rPr>
          <w:rFonts w:ascii="Arial" w:hAnsi="Arial" w:cs="Arial"/>
          <w:sz w:val="22"/>
          <w:szCs w:val="22"/>
          <w:lang w:val="x-none" w:eastAsia="x-none"/>
        </w:rPr>
        <w:t>cinco</w:t>
      </w:r>
      <w:r w:rsidRPr="00BF3E2C">
        <w:rPr>
          <w:rFonts w:ascii="Arial" w:hAnsi="Arial" w:cs="Arial"/>
          <w:sz w:val="22"/>
          <w:szCs w:val="22"/>
          <w:lang w:eastAsia="x-none"/>
        </w:rPr>
        <w:t>)</w:t>
      </w:r>
      <w:r w:rsidRPr="00BF3E2C">
        <w:rPr>
          <w:rFonts w:ascii="Arial" w:hAnsi="Arial" w:cs="Arial"/>
          <w:sz w:val="22"/>
          <w:szCs w:val="22"/>
          <w:lang w:val="x-none" w:eastAsia="x-none"/>
        </w:rPr>
        <w:t xml:space="preserve"> anos, sem prejuízo das multas previstas </w:t>
      </w:r>
      <w:r w:rsidRPr="00BF3E2C">
        <w:rPr>
          <w:rFonts w:ascii="Arial" w:hAnsi="Arial" w:cs="Arial"/>
          <w:sz w:val="22"/>
          <w:szCs w:val="22"/>
          <w:lang w:eastAsia="x-none"/>
        </w:rPr>
        <w:t xml:space="preserve">neste edital e </w:t>
      </w:r>
      <w:r w:rsidRPr="00BF3E2C">
        <w:rPr>
          <w:rFonts w:ascii="Arial" w:hAnsi="Arial" w:cs="Arial"/>
          <w:sz w:val="22"/>
          <w:szCs w:val="22"/>
          <w:lang w:val="x-none" w:eastAsia="x-none"/>
        </w:rPr>
        <w:t>no contrato e das demais cominações legais.</w:t>
      </w:r>
    </w:p>
    <w:p w14:paraId="49F452C1" w14:textId="77777777" w:rsidR="001B2679" w:rsidRPr="00BF3E2C" w:rsidRDefault="001B2679" w:rsidP="00700585">
      <w:pPr>
        <w:tabs>
          <w:tab w:val="left" w:pos="5954"/>
        </w:tabs>
        <w:suppressAutoHyphens w:val="0"/>
        <w:ind w:right="-172"/>
        <w:jc w:val="both"/>
        <w:rPr>
          <w:rFonts w:ascii="Arial" w:hAnsi="Arial" w:cs="Arial"/>
          <w:sz w:val="22"/>
          <w:szCs w:val="22"/>
          <w:lang w:val="x-none" w:eastAsia="x-none"/>
        </w:rPr>
      </w:pPr>
    </w:p>
    <w:p w14:paraId="30A49D69" w14:textId="77777777" w:rsidR="002C5322" w:rsidRPr="00BF3E2C" w:rsidRDefault="002C5322" w:rsidP="00700585">
      <w:pPr>
        <w:tabs>
          <w:tab w:val="left" w:pos="5954"/>
        </w:tabs>
        <w:suppressAutoHyphens w:val="0"/>
        <w:ind w:right="-172"/>
        <w:jc w:val="both"/>
        <w:rPr>
          <w:rFonts w:ascii="Arial" w:hAnsi="Arial" w:cs="Arial"/>
          <w:sz w:val="22"/>
          <w:szCs w:val="22"/>
          <w:lang w:eastAsia="x-none"/>
        </w:rPr>
      </w:pPr>
    </w:p>
    <w:p w14:paraId="18D514FA" w14:textId="77777777" w:rsidR="00BC5368" w:rsidRPr="00BF3E2C" w:rsidRDefault="00BC5368" w:rsidP="00700585">
      <w:pPr>
        <w:pStyle w:val="Ttulo1"/>
        <w:pBdr>
          <w:top w:val="double" w:sz="4" w:space="1" w:color="auto"/>
          <w:bottom w:val="double" w:sz="4" w:space="1" w:color="auto"/>
        </w:pBdr>
        <w:ind w:right="-172"/>
        <w:rPr>
          <w:rFonts w:cs="Arial"/>
          <w:sz w:val="22"/>
          <w:szCs w:val="22"/>
        </w:rPr>
      </w:pPr>
      <w:bookmarkStart w:id="44" w:name="_Toc100992307"/>
      <w:bookmarkStart w:id="45" w:name="_Toc351704721"/>
      <w:bookmarkStart w:id="46" w:name="_Toc146281505"/>
      <w:r w:rsidRPr="00BF3E2C">
        <w:rPr>
          <w:rFonts w:cs="Arial"/>
          <w:sz w:val="22"/>
          <w:szCs w:val="22"/>
        </w:rPr>
        <w:t>XIV - DISPOSIÇÕES GERAIS</w:t>
      </w:r>
      <w:bookmarkEnd w:id="44"/>
      <w:bookmarkEnd w:id="45"/>
      <w:bookmarkEnd w:id="46"/>
    </w:p>
    <w:p w14:paraId="41927A23" w14:textId="77777777" w:rsidR="00CA5FB5" w:rsidRPr="00BF3E2C" w:rsidRDefault="00CA5FB5" w:rsidP="00700585">
      <w:pPr>
        <w:ind w:right="-172"/>
        <w:jc w:val="both"/>
        <w:rPr>
          <w:rFonts w:ascii="Arial" w:hAnsi="Arial" w:cs="Arial"/>
          <w:sz w:val="22"/>
          <w:szCs w:val="22"/>
        </w:rPr>
      </w:pPr>
    </w:p>
    <w:p w14:paraId="2B6456D9" w14:textId="77777777" w:rsidR="00CA5FB5" w:rsidRPr="00BF3E2C" w:rsidRDefault="00CA5FB5" w:rsidP="00700585">
      <w:pPr>
        <w:pStyle w:val="Corpodetexto"/>
        <w:ind w:right="-172"/>
        <w:rPr>
          <w:rFonts w:cs="Arial"/>
          <w:sz w:val="22"/>
          <w:szCs w:val="22"/>
        </w:rPr>
      </w:pPr>
      <w:r w:rsidRPr="00BF3E2C">
        <w:rPr>
          <w:rFonts w:cs="Arial"/>
          <w:sz w:val="22"/>
          <w:szCs w:val="22"/>
        </w:rPr>
        <w:t xml:space="preserve">1 - Constituem </w:t>
      </w:r>
      <w:r w:rsidR="007269D9" w:rsidRPr="00BF3E2C">
        <w:rPr>
          <w:rFonts w:cs="Arial"/>
          <w:sz w:val="22"/>
          <w:szCs w:val="22"/>
        </w:rPr>
        <w:t>a</w:t>
      </w:r>
      <w:r w:rsidRPr="00BF3E2C">
        <w:rPr>
          <w:rFonts w:cs="Arial"/>
          <w:sz w:val="22"/>
          <w:szCs w:val="22"/>
        </w:rPr>
        <w:t>nexos deste Edital, dele fazendo parte integrante:</w:t>
      </w:r>
    </w:p>
    <w:p w14:paraId="43649D45" w14:textId="77777777" w:rsidR="00A923C8" w:rsidRPr="00BF3E2C" w:rsidRDefault="00A923C8" w:rsidP="00700585">
      <w:pPr>
        <w:pStyle w:val="Recuodecorpodetexto21"/>
        <w:tabs>
          <w:tab w:val="left" w:pos="567"/>
          <w:tab w:val="left" w:pos="993"/>
          <w:tab w:val="left" w:pos="1080"/>
          <w:tab w:val="left" w:pos="1260"/>
          <w:tab w:val="left" w:pos="1350"/>
        </w:tabs>
        <w:spacing w:line="240" w:lineRule="auto"/>
        <w:ind w:right="-172" w:firstLine="0"/>
        <w:rPr>
          <w:rFonts w:ascii="Arial" w:hAnsi="Arial" w:cs="Arial"/>
          <w:sz w:val="22"/>
          <w:szCs w:val="22"/>
        </w:rPr>
      </w:pPr>
    </w:p>
    <w:p w14:paraId="05F24320" w14:textId="77777777" w:rsidR="00CA5FB5" w:rsidRPr="00BF3E2C" w:rsidRDefault="00CA5FB5" w:rsidP="00700585">
      <w:pPr>
        <w:pStyle w:val="Recuodecorpodetexto21"/>
        <w:tabs>
          <w:tab w:val="left" w:pos="1276"/>
          <w:tab w:val="left" w:pos="1701"/>
        </w:tabs>
        <w:spacing w:after="120" w:line="240" w:lineRule="auto"/>
        <w:ind w:right="-172" w:firstLine="0"/>
        <w:rPr>
          <w:rFonts w:ascii="Arial" w:hAnsi="Arial" w:cs="Arial"/>
          <w:sz w:val="22"/>
          <w:szCs w:val="22"/>
        </w:rPr>
      </w:pPr>
      <w:r w:rsidRPr="00BF3E2C">
        <w:rPr>
          <w:rFonts w:ascii="Arial" w:hAnsi="Arial" w:cs="Arial"/>
          <w:sz w:val="22"/>
          <w:szCs w:val="22"/>
        </w:rPr>
        <w:t>Anexo I</w:t>
      </w:r>
      <w:r w:rsidRPr="00BF3E2C">
        <w:rPr>
          <w:rFonts w:ascii="Arial" w:hAnsi="Arial" w:cs="Arial"/>
          <w:sz w:val="22"/>
          <w:szCs w:val="22"/>
        </w:rPr>
        <w:tab/>
        <w:t xml:space="preserve">-  </w:t>
      </w:r>
      <w:r w:rsidR="00974D2D" w:rsidRPr="00BF3E2C">
        <w:rPr>
          <w:rFonts w:ascii="Arial" w:hAnsi="Arial" w:cs="Arial"/>
          <w:sz w:val="22"/>
          <w:szCs w:val="22"/>
        </w:rPr>
        <w:tab/>
      </w:r>
      <w:r w:rsidRPr="00BF3E2C">
        <w:rPr>
          <w:rFonts w:ascii="Arial" w:hAnsi="Arial" w:cs="Arial"/>
          <w:sz w:val="22"/>
          <w:szCs w:val="22"/>
        </w:rPr>
        <w:t>Termo de Referência;</w:t>
      </w:r>
    </w:p>
    <w:p w14:paraId="3A05DB0C" w14:textId="007E8E03" w:rsidR="00CA5FB5" w:rsidRPr="00F172AC" w:rsidRDefault="00CA5FB5" w:rsidP="00700585">
      <w:pPr>
        <w:pStyle w:val="Recuodecorpodetexto21"/>
        <w:tabs>
          <w:tab w:val="left" w:pos="1276"/>
          <w:tab w:val="left" w:pos="1701"/>
        </w:tabs>
        <w:spacing w:after="120" w:line="240" w:lineRule="auto"/>
        <w:ind w:right="-172" w:firstLine="0"/>
        <w:jc w:val="both"/>
        <w:rPr>
          <w:rFonts w:ascii="Arial" w:hAnsi="Arial" w:cs="Arial"/>
          <w:sz w:val="22"/>
          <w:szCs w:val="22"/>
        </w:rPr>
      </w:pPr>
      <w:r w:rsidRPr="00F172AC">
        <w:rPr>
          <w:rFonts w:ascii="Arial" w:hAnsi="Arial" w:cs="Arial"/>
          <w:sz w:val="22"/>
          <w:szCs w:val="22"/>
        </w:rPr>
        <w:t xml:space="preserve">Anexo II </w:t>
      </w:r>
      <w:r w:rsidRPr="00F172AC">
        <w:rPr>
          <w:rFonts w:ascii="Arial" w:hAnsi="Arial" w:cs="Arial"/>
          <w:sz w:val="22"/>
          <w:szCs w:val="22"/>
        </w:rPr>
        <w:tab/>
        <w:t xml:space="preserve">- </w:t>
      </w:r>
      <w:r w:rsidR="00974D2D" w:rsidRPr="00F172AC">
        <w:rPr>
          <w:rFonts w:ascii="Arial" w:hAnsi="Arial" w:cs="Arial"/>
          <w:sz w:val="22"/>
          <w:szCs w:val="22"/>
        </w:rPr>
        <w:tab/>
      </w:r>
      <w:r w:rsidRPr="00F172AC">
        <w:rPr>
          <w:rFonts w:ascii="Arial" w:hAnsi="Arial" w:cs="Arial"/>
          <w:sz w:val="22"/>
          <w:szCs w:val="22"/>
        </w:rPr>
        <w:t xml:space="preserve">Modelo de </w:t>
      </w:r>
      <w:r w:rsidR="0007434F" w:rsidRPr="00F172AC">
        <w:rPr>
          <w:rFonts w:ascii="Arial" w:hAnsi="Arial" w:cs="Arial"/>
          <w:sz w:val="22"/>
          <w:szCs w:val="22"/>
        </w:rPr>
        <w:t>p</w:t>
      </w:r>
      <w:r w:rsidRPr="00F172AC">
        <w:rPr>
          <w:rFonts w:ascii="Arial" w:hAnsi="Arial" w:cs="Arial"/>
          <w:sz w:val="22"/>
          <w:szCs w:val="22"/>
        </w:rPr>
        <w:t xml:space="preserve">roposta </w:t>
      </w:r>
      <w:r w:rsidR="0007434F" w:rsidRPr="00F172AC">
        <w:rPr>
          <w:rFonts w:ascii="Arial" w:hAnsi="Arial" w:cs="Arial"/>
          <w:sz w:val="22"/>
          <w:szCs w:val="22"/>
        </w:rPr>
        <w:t>c</w:t>
      </w:r>
      <w:r w:rsidRPr="00F172AC">
        <w:rPr>
          <w:rFonts w:ascii="Arial" w:hAnsi="Arial" w:cs="Arial"/>
          <w:sz w:val="22"/>
          <w:szCs w:val="22"/>
        </w:rPr>
        <w:t xml:space="preserve">omercial; </w:t>
      </w:r>
    </w:p>
    <w:p w14:paraId="0DB12C96" w14:textId="2237D0DA" w:rsidR="00CA5FB5" w:rsidRPr="00F172AC" w:rsidRDefault="00CA5FB5" w:rsidP="00700585">
      <w:pPr>
        <w:pStyle w:val="Recuodecorpodetexto21"/>
        <w:tabs>
          <w:tab w:val="left" w:pos="1276"/>
          <w:tab w:val="left" w:pos="1701"/>
        </w:tabs>
        <w:spacing w:after="120" w:line="240" w:lineRule="auto"/>
        <w:ind w:left="1701" w:right="-172" w:hanging="1701"/>
        <w:jc w:val="both"/>
        <w:rPr>
          <w:rFonts w:ascii="Arial" w:hAnsi="Arial" w:cs="Arial"/>
          <w:sz w:val="22"/>
          <w:szCs w:val="22"/>
        </w:rPr>
      </w:pPr>
      <w:r w:rsidRPr="00F172AC">
        <w:rPr>
          <w:rFonts w:ascii="Arial" w:hAnsi="Arial" w:cs="Arial"/>
          <w:sz w:val="22"/>
          <w:szCs w:val="22"/>
        </w:rPr>
        <w:t xml:space="preserve">Anexo III </w:t>
      </w:r>
      <w:r w:rsidRPr="00F172AC">
        <w:rPr>
          <w:rFonts w:ascii="Arial" w:hAnsi="Arial" w:cs="Arial"/>
          <w:sz w:val="22"/>
          <w:szCs w:val="22"/>
        </w:rPr>
        <w:tab/>
        <w:t xml:space="preserve">-  </w:t>
      </w:r>
      <w:r w:rsidR="00974D2D" w:rsidRPr="00F172AC">
        <w:rPr>
          <w:rFonts w:ascii="Arial" w:hAnsi="Arial" w:cs="Arial"/>
          <w:sz w:val="22"/>
          <w:szCs w:val="22"/>
        </w:rPr>
        <w:tab/>
      </w:r>
      <w:r w:rsidRPr="00F172AC">
        <w:rPr>
          <w:rFonts w:ascii="Arial" w:hAnsi="Arial" w:cs="Arial"/>
          <w:sz w:val="22"/>
          <w:szCs w:val="22"/>
        </w:rPr>
        <w:t xml:space="preserve">Modelo de </w:t>
      </w:r>
      <w:r w:rsidR="0007434F" w:rsidRPr="00F172AC">
        <w:rPr>
          <w:rFonts w:ascii="Arial" w:hAnsi="Arial" w:cs="Arial"/>
          <w:sz w:val="22"/>
          <w:szCs w:val="22"/>
        </w:rPr>
        <w:t>declaração de e</w:t>
      </w:r>
      <w:r w:rsidRPr="00F172AC">
        <w:rPr>
          <w:rFonts w:ascii="Arial" w:hAnsi="Arial" w:cs="Arial"/>
          <w:sz w:val="22"/>
          <w:szCs w:val="22"/>
        </w:rPr>
        <w:t xml:space="preserve">mpregador </w:t>
      </w:r>
      <w:r w:rsidR="0007434F" w:rsidRPr="00F172AC">
        <w:rPr>
          <w:rFonts w:ascii="Arial" w:hAnsi="Arial" w:cs="Arial"/>
          <w:sz w:val="22"/>
          <w:szCs w:val="22"/>
        </w:rPr>
        <w:t>p</w:t>
      </w:r>
      <w:r w:rsidRPr="00F172AC">
        <w:rPr>
          <w:rFonts w:ascii="Arial" w:hAnsi="Arial" w:cs="Arial"/>
          <w:sz w:val="22"/>
          <w:szCs w:val="22"/>
        </w:rPr>
        <w:t xml:space="preserve">essoa </w:t>
      </w:r>
      <w:r w:rsidR="0007434F" w:rsidRPr="00F172AC">
        <w:rPr>
          <w:rFonts w:ascii="Arial" w:hAnsi="Arial" w:cs="Arial"/>
          <w:sz w:val="22"/>
          <w:szCs w:val="22"/>
        </w:rPr>
        <w:t>j</w:t>
      </w:r>
      <w:r w:rsidRPr="00F172AC">
        <w:rPr>
          <w:rFonts w:ascii="Arial" w:hAnsi="Arial" w:cs="Arial"/>
          <w:sz w:val="22"/>
          <w:szCs w:val="22"/>
        </w:rPr>
        <w:t>urídica</w:t>
      </w:r>
      <w:r w:rsidR="000528B2" w:rsidRPr="00F172AC">
        <w:rPr>
          <w:rFonts w:ascii="Arial" w:hAnsi="Arial" w:cs="Arial"/>
          <w:sz w:val="22"/>
          <w:szCs w:val="22"/>
        </w:rPr>
        <w:t xml:space="preserve"> relativa a emprego de menor</w:t>
      </w:r>
      <w:r w:rsidRPr="00F172AC">
        <w:rPr>
          <w:rFonts w:ascii="Arial" w:hAnsi="Arial" w:cs="Arial"/>
          <w:sz w:val="22"/>
          <w:szCs w:val="22"/>
        </w:rPr>
        <w:t>;</w:t>
      </w:r>
    </w:p>
    <w:p w14:paraId="61082612" w14:textId="12809E97" w:rsidR="00CA5FB5" w:rsidRPr="00F172AC" w:rsidRDefault="00CA5FB5" w:rsidP="00700585">
      <w:pPr>
        <w:pStyle w:val="Corpodetexto"/>
        <w:tabs>
          <w:tab w:val="left" w:pos="1276"/>
          <w:tab w:val="left" w:pos="1701"/>
        </w:tabs>
        <w:spacing w:after="120"/>
        <w:ind w:right="-172"/>
        <w:rPr>
          <w:rFonts w:cs="Arial"/>
          <w:sz w:val="22"/>
          <w:szCs w:val="22"/>
        </w:rPr>
      </w:pPr>
      <w:r w:rsidRPr="00F172AC">
        <w:rPr>
          <w:rFonts w:cs="Arial"/>
          <w:sz w:val="22"/>
          <w:szCs w:val="22"/>
        </w:rPr>
        <w:t xml:space="preserve">Anexo IV </w:t>
      </w:r>
      <w:r w:rsidRPr="00F172AC">
        <w:rPr>
          <w:rFonts w:cs="Arial"/>
          <w:sz w:val="22"/>
          <w:szCs w:val="22"/>
        </w:rPr>
        <w:tab/>
        <w:t xml:space="preserve">- </w:t>
      </w:r>
      <w:r w:rsidR="00974D2D" w:rsidRPr="00F172AC">
        <w:rPr>
          <w:rFonts w:cs="Arial"/>
          <w:sz w:val="22"/>
          <w:szCs w:val="22"/>
        </w:rPr>
        <w:tab/>
      </w:r>
      <w:r w:rsidRPr="00F172AC">
        <w:rPr>
          <w:rFonts w:cs="Arial"/>
          <w:sz w:val="22"/>
          <w:szCs w:val="22"/>
        </w:rPr>
        <w:t xml:space="preserve">Modelo de </w:t>
      </w:r>
      <w:r w:rsidR="0007434F" w:rsidRPr="00F172AC">
        <w:rPr>
          <w:rFonts w:cs="Arial"/>
          <w:sz w:val="22"/>
          <w:szCs w:val="22"/>
        </w:rPr>
        <w:t>d</w:t>
      </w:r>
      <w:r w:rsidRPr="00F172AC">
        <w:rPr>
          <w:rFonts w:cs="Arial"/>
          <w:sz w:val="22"/>
          <w:szCs w:val="22"/>
        </w:rPr>
        <w:t xml:space="preserve">eclaração de </w:t>
      </w:r>
      <w:r w:rsidR="0007434F" w:rsidRPr="00F172AC">
        <w:rPr>
          <w:rFonts w:cs="Arial"/>
          <w:sz w:val="22"/>
          <w:szCs w:val="22"/>
        </w:rPr>
        <w:t>c</w:t>
      </w:r>
      <w:r w:rsidRPr="00F172AC">
        <w:rPr>
          <w:rFonts w:cs="Arial"/>
          <w:sz w:val="22"/>
          <w:szCs w:val="22"/>
        </w:rPr>
        <w:t>ondição de ME</w:t>
      </w:r>
      <w:r w:rsidR="00AE7127" w:rsidRPr="00F172AC">
        <w:rPr>
          <w:rFonts w:cs="Arial"/>
          <w:sz w:val="22"/>
          <w:szCs w:val="22"/>
        </w:rPr>
        <w:t>,</w:t>
      </w:r>
      <w:r w:rsidRPr="00F172AC">
        <w:rPr>
          <w:rFonts w:cs="Arial"/>
          <w:sz w:val="22"/>
          <w:szCs w:val="22"/>
        </w:rPr>
        <w:t xml:space="preserve"> EPP</w:t>
      </w:r>
      <w:r w:rsidR="00BE15D5" w:rsidRPr="00F172AC">
        <w:rPr>
          <w:rFonts w:cs="Arial"/>
          <w:sz w:val="22"/>
          <w:szCs w:val="22"/>
        </w:rPr>
        <w:t xml:space="preserve"> ou </w:t>
      </w:r>
      <w:r w:rsidR="0007434F" w:rsidRPr="00F172AC">
        <w:rPr>
          <w:rFonts w:cs="Arial"/>
          <w:sz w:val="22"/>
          <w:szCs w:val="22"/>
        </w:rPr>
        <w:t>e</w:t>
      </w:r>
      <w:r w:rsidR="00AE7127" w:rsidRPr="00F172AC">
        <w:rPr>
          <w:rFonts w:cs="Arial"/>
          <w:sz w:val="22"/>
          <w:szCs w:val="22"/>
        </w:rPr>
        <w:t>quiparada</w:t>
      </w:r>
      <w:r w:rsidRPr="00F172AC">
        <w:rPr>
          <w:rFonts w:cs="Arial"/>
          <w:sz w:val="22"/>
          <w:szCs w:val="22"/>
        </w:rPr>
        <w:t>;</w:t>
      </w:r>
    </w:p>
    <w:p w14:paraId="58FC5148" w14:textId="3419B74B" w:rsidR="0011422E" w:rsidRPr="00F172AC" w:rsidRDefault="00A57223" w:rsidP="00700585">
      <w:pPr>
        <w:pStyle w:val="Corpodetexto"/>
        <w:tabs>
          <w:tab w:val="left" w:pos="1276"/>
          <w:tab w:val="left" w:pos="1701"/>
        </w:tabs>
        <w:spacing w:after="120"/>
        <w:ind w:left="1701" w:right="-172" w:hanging="1701"/>
        <w:rPr>
          <w:rFonts w:cs="Arial"/>
          <w:sz w:val="22"/>
          <w:szCs w:val="22"/>
        </w:rPr>
      </w:pPr>
      <w:r w:rsidRPr="00F172AC">
        <w:rPr>
          <w:rFonts w:cs="Arial"/>
          <w:sz w:val="22"/>
          <w:szCs w:val="22"/>
        </w:rPr>
        <w:t>Anexo V</w:t>
      </w:r>
      <w:r w:rsidR="007833E2" w:rsidRPr="00F172AC">
        <w:rPr>
          <w:rFonts w:cs="Arial"/>
          <w:sz w:val="22"/>
          <w:szCs w:val="22"/>
        </w:rPr>
        <w:t xml:space="preserve"> </w:t>
      </w:r>
      <w:r w:rsidR="00974D2D" w:rsidRPr="00F172AC">
        <w:rPr>
          <w:rFonts w:cs="Arial"/>
          <w:sz w:val="22"/>
          <w:szCs w:val="22"/>
        </w:rPr>
        <w:tab/>
      </w:r>
      <w:r w:rsidR="00C31BB2" w:rsidRPr="00F172AC">
        <w:rPr>
          <w:rFonts w:cs="Arial"/>
          <w:sz w:val="22"/>
          <w:szCs w:val="22"/>
        </w:rPr>
        <w:t>-</w:t>
      </w:r>
      <w:r w:rsidR="00BC5368" w:rsidRPr="00F172AC">
        <w:rPr>
          <w:rFonts w:cs="Arial"/>
          <w:sz w:val="22"/>
          <w:szCs w:val="22"/>
        </w:rPr>
        <w:t xml:space="preserve"> </w:t>
      </w:r>
      <w:r w:rsidR="00974D2D" w:rsidRPr="00F172AC">
        <w:rPr>
          <w:rFonts w:cs="Arial"/>
          <w:sz w:val="22"/>
          <w:szCs w:val="22"/>
        </w:rPr>
        <w:tab/>
      </w:r>
      <w:r w:rsidR="00860DC9" w:rsidRPr="00F172AC">
        <w:rPr>
          <w:rFonts w:cs="Arial"/>
          <w:sz w:val="22"/>
          <w:szCs w:val="22"/>
        </w:rPr>
        <w:t>Modelo de declaração de cumprimento dos requisitos de habilitação e de que a proposta atende às exigências do edital;</w:t>
      </w:r>
    </w:p>
    <w:p w14:paraId="753C7928" w14:textId="594D7F7C" w:rsidR="005B1CC5" w:rsidRPr="00EE21B3" w:rsidRDefault="00132A79" w:rsidP="00700585">
      <w:pPr>
        <w:pStyle w:val="Corpodetexto"/>
        <w:tabs>
          <w:tab w:val="left" w:pos="1276"/>
          <w:tab w:val="left" w:pos="1701"/>
        </w:tabs>
        <w:spacing w:after="120"/>
        <w:ind w:left="1701" w:right="-172" w:hanging="1701"/>
        <w:rPr>
          <w:rFonts w:cs="Arial"/>
          <w:sz w:val="22"/>
          <w:szCs w:val="22"/>
        </w:rPr>
      </w:pPr>
      <w:r w:rsidRPr="00EE21B3">
        <w:rPr>
          <w:rFonts w:cs="Arial"/>
          <w:sz w:val="22"/>
          <w:szCs w:val="22"/>
        </w:rPr>
        <w:t>Anexo VI</w:t>
      </w:r>
      <w:r w:rsidR="00BB6508" w:rsidRPr="00EE21B3">
        <w:rPr>
          <w:rFonts w:cs="Arial"/>
          <w:sz w:val="22"/>
          <w:szCs w:val="22"/>
        </w:rPr>
        <w:t xml:space="preserve"> </w:t>
      </w:r>
      <w:r w:rsidR="00237F7C" w:rsidRPr="00EE21B3">
        <w:rPr>
          <w:rFonts w:cs="Arial"/>
          <w:sz w:val="22"/>
          <w:szCs w:val="22"/>
        </w:rPr>
        <w:t xml:space="preserve"> </w:t>
      </w:r>
      <w:r w:rsidRPr="00EE21B3">
        <w:rPr>
          <w:rFonts w:cs="Arial"/>
          <w:sz w:val="22"/>
          <w:szCs w:val="22"/>
        </w:rPr>
        <w:t xml:space="preserve"> </w:t>
      </w:r>
      <w:r w:rsidR="00237F7C" w:rsidRPr="00EE21B3">
        <w:rPr>
          <w:rFonts w:cs="Arial"/>
          <w:sz w:val="22"/>
          <w:szCs w:val="22"/>
        </w:rPr>
        <w:t xml:space="preserve">  </w:t>
      </w:r>
      <w:r w:rsidR="005B1CC5" w:rsidRPr="00EE21B3">
        <w:rPr>
          <w:rFonts w:cs="Arial"/>
          <w:sz w:val="22"/>
          <w:szCs w:val="22"/>
        </w:rPr>
        <w:t xml:space="preserve">-  </w:t>
      </w:r>
      <w:r w:rsidR="00237F7C" w:rsidRPr="00EE21B3">
        <w:rPr>
          <w:rFonts w:cs="Arial"/>
          <w:sz w:val="22"/>
          <w:szCs w:val="22"/>
        </w:rPr>
        <w:tab/>
      </w:r>
      <w:r w:rsidR="005B1CC5" w:rsidRPr="00EE21B3">
        <w:rPr>
          <w:rFonts w:cs="Arial"/>
          <w:sz w:val="22"/>
          <w:szCs w:val="22"/>
        </w:rPr>
        <w:t>Declaração de conhecimento de todas as informações e das condições necessárias ao cumprimento do objeto</w:t>
      </w:r>
      <w:r w:rsidR="002359F4" w:rsidRPr="00EE21B3">
        <w:rPr>
          <w:rFonts w:cs="Arial"/>
          <w:sz w:val="22"/>
          <w:szCs w:val="22"/>
        </w:rPr>
        <w:t>;</w:t>
      </w:r>
    </w:p>
    <w:p w14:paraId="14B89059" w14:textId="505070A3" w:rsidR="00A41749" w:rsidRDefault="002D48E1" w:rsidP="00A41749">
      <w:pPr>
        <w:pStyle w:val="Corpodetexto"/>
        <w:tabs>
          <w:tab w:val="left" w:pos="1276"/>
          <w:tab w:val="left" w:pos="1701"/>
        </w:tabs>
        <w:spacing w:after="120"/>
        <w:ind w:left="1701" w:right="-172" w:hanging="1701"/>
        <w:rPr>
          <w:rFonts w:cs="Arial"/>
          <w:sz w:val="22"/>
          <w:szCs w:val="22"/>
        </w:rPr>
      </w:pPr>
      <w:r w:rsidRPr="00EA5B0A">
        <w:rPr>
          <w:rFonts w:cs="Arial"/>
          <w:sz w:val="22"/>
          <w:szCs w:val="22"/>
        </w:rPr>
        <w:t xml:space="preserve">Anexo VII    -      Modelo de declaração de disponibilidade </w:t>
      </w:r>
      <w:r w:rsidR="00A41749" w:rsidRPr="00A41749">
        <w:rPr>
          <w:rFonts w:cs="Arial"/>
          <w:sz w:val="22"/>
          <w:szCs w:val="22"/>
        </w:rPr>
        <w:t>de equipamentos e pessoal técnico especializado</w:t>
      </w:r>
      <w:r w:rsidR="00A41749">
        <w:rPr>
          <w:rFonts w:cs="Arial"/>
          <w:sz w:val="22"/>
          <w:szCs w:val="22"/>
        </w:rPr>
        <w:t>;</w:t>
      </w:r>
      <w:r w:rsidR="00A41749" w:rsidRPr="00A41749">
        <w:rPr>
          <w:rFonts w:cs="Arial"/>
          <w:sz w:val="22"/>
          <w:szCs w:val="22"/>
        </w:rPr>
        <w:t xml:space="preserve"> </w:t>
      </w:r>
    </w:p>
    <w:p w14:paraId="11A5BE83" w14:textId="385AF6BD" w:rsidR="00635123" w:rsidRDefault="00A41749" w:rsidP="00A41749">
      <w:pPr>
        <w:pStyle w:val="Corpodetexto"/>
        <w:tabs>
          <w:tab w:val="left" w:pos="1276"/>
          <w:tab w:val="left" w:pos="1701"/>
        </w:tabs>
        <w:spacing w:after="120"/>
        <w:ind w:left="1701" w:right="-172" w:hanging="1701"/>
        <w:rPr>
          <w:rFonts w:cs="Arial"/>
          <w:sz w:val="22"/>
          <w:szCs w:val="22"/>
        </w:rPr>
      </w:pPr>
      <w:r>
        <w:rPr>
          <w:rFonts w:cs="Arial"/>
          <w:sz w:val="22"/>
          <w:szCs w:val="22"/>
        </w:rPr>
        <w:t>A</w:t>
      </w:r>
      <w:r w:rsidR="005B1CC5" w:rsidRPr="00EE21B3">
        <w:rPr>
          <w:rFonts w:cs="Arial"/>
          <w:sz w:val="22"/>
          <w:szCs w:val="22"/>
        </w:rPr>
        <w:t xml:space="preserve">nexo </w:t>
      </w:r>
      <w:r w:rsidR="00EE21B3" w:rsidRPr="00EE21B3">
        <w:rPr>
          <w:rFonts w:cs="Arial"/>
          <w:sz w:val="22"/>
          <w:szCs w:val="22"/>
        </w:rPr>
        <w:t>VIII</w:t>
      </w:r>
      <w:r w:rsidR="005B1CC5" w:rsidRPr="00EE21B3">
        <w:rPr>
          <w:rFonts w:cs="Arial"/>
          <w:sz w:val="22"/>
          <w:szCs w:val="22"/>
        </w:rPr>
        <w:t xml:space="preserve"> </w:t>
      </w:r>
      <w:r w:rsidR="005B1CC5" w:rsidRPr="00EE21B3">
        <w:rPr>
          <w:rFonts w:cs="Arial"/>
          <w:sz w:val="22"/>
          <w:szCs w:val="22"/>
        </w:rPr>
        <w:tab/>
        <w:t>-</w:t>
      </w:r>
      <w:r w:rsidR="005B1CC5" w:rsidRPr="00EE21B3">
        <w:rPr>
          <w:rFonts w:cs="Arial"/>
          <w:sz w:val="22"/>
          <w:szCs w:val="22"/>
        </w:rPr>
        <w:tab/>
      </w:r>
      <w:r w:rsidR="00860DC9" w:rsidRPr="00EE21B3">
        <w:rPr>
          <w:rFonts w:cs="Arial"/>
          <w:sz w:val="22"/>
          <w:szCs w:val="22"/>
        </w:rPr>
        <w:t>Minuta de contrato.</w:t>
      </w:r>
    </w:p>
    <w:p w14:paraId="09DD4EDF" w14:textId="77777777" w:rsidR="009A053A" w:rsidRPr="00F172AC" w:rsidRDefault="009A053A" w:rsidP="00700585">
      <w:pPr>
        <w:pStyle w:val="Corpodetexto"/>
        <w:tabs>
          <w:tab w:val="left" w:pos="1276"/>
          <w:tab w:val="left" w:pos="1701"/>
        </w:tabs>
        <w:ind w:left="1701" w:right="-172" w:hanging="1701"/>
        <w:rPr>
          <w:rFonts w:cs="Arial"/>
          <w:sz w:val="22"/>
          <w:szCs w:val="22"/>
        </w:rPr>
      </w:pPr>
    </w:p>
    <w:p w14:paraId="4A9ADDC6" w14:textId="77777777" w:rsidR="005B1CC5" w:rsidRPr="00F172AC" w:rsidRDefault="005B1CC5" w:rsidP="00700585">
      <w:pPr>
        <w:pStyle w:val="Corpodetexto"/>
        <w:tabs>
          <w:tab w:val="left" w:pos="1276"/>
          <w:tab w:val="left" w:pos="1701"/>
        </w:tabs>
        <w:ind w:left="1701" w:right="-172" w:hanging="1701"/>
        <w:rPr>
          <w:rFonts w:cs="Arial"/>
          <w:sz w:val="22"/>
          <w:szCs w:val="22"/>
          <w:highlight w:val="yellow"/>
        </w:rPr>
      </w:pPr>
    </w:p>
    <w:p w14:paraId="03F29BC8" w14:textId="188A44BF" w:rsidR="00F33E01" w:rsidRPr="00F172AC" w:rsidRDefault="00F33E01" w:rsidP="00700585">
      <w:pPr>
        <w:suppressAutoHyphens w:val="0"/>
        <w:ind w:right="-172"/>
        <w:jc w:val="both"/>
        <w:rPr>
          <w:rFonts w:ascii="Arial" w:hAnsi="Arial" w:cs="Arial"/>
          <w:sz w:val="22"/>
          <w:szCs w:val="22"/>
          <w:lang w:eastAsia="pt-BR"/>
        </w:rPr>
      </w:pPr>
      <w:r w:rsidRPr="00963804">
        <w:rPr>
          <w:rFonts w:ascii="Arial" w:hAnsi="Arial" w:cs="Arial"/>
          <w:sz w:val="22"/>
          <w:szCs w:val="22"/>
          <w:lang w:eastAsia="pt-BR"/>
        </w:rPr>
        <w:t>2 - O Tribunal convocará o adjudicatário e estabelecerá prazo para assinar o termo de contrato, aceitar ou retirar o instrumento equivalente, conforme o caso, observado o prazo de validade da proposta, nos termos do</w:t>
      </w:r>
      <w:r w:rsidRPr="00963804">
        <w:rPr>
          <w:rFonts w:ascii="Arial" w:hAnsi="Arial" w:cs="Arial"/>
          <w:b/>
          <w:sz w:val="22"/>
          <w:szCs w:val="22"/>
          <w:lang w:eastAsia="pt-BR"/>
        </w:rPr>
        <w:t xml:space="preserve"> Título VI</w:t>
      </w:r>
      <w:r w:rsidR="00460CB2" w:rsidRPr="00963804">
        <w:rPr>
          <w:rFonts w:ascii="Arial" w:hAnsi="Arial" w:cs="Arial"/>
          <w:sz w:val="22"/>
          <w:szCs w:val="22"/>
          <w:lang w:eastAsia="pt-BR"/>
        </w:rPr>
        <w:t>.</w:t>
      </w:r>
      <w:r w:rsidR="00716E8A" w:rsidRPr="00F172AC">
        <w:rPr>
          <w:rFonts w:ascii="Arial" w:hAnsi="Arial" w:cs="Arial"/>
          <w:sz w:val="22"/>
          <w:szCs w:val="22"/>
          <w:lang w:eastAsia="pt-BR"/>
        </w:rPr>
        <w:t xml:space="preserve"> </w:t>
      </w:r>
      <w:r w:rsidR="00677D9B" w:rsidRPr="00F172AC">
        <w:rPr>
          <w:rFonts w:ascii="Arial" w:hAnsi="Arial" w:cs="Arial"/>
          <w:sz w:val="22"/>
          <w:szCs w:val="22"/>
          <w:lang w:eastAsia="pt-BR"/>
        </w:rPr>
        <w:t xml:space="preserve"> </w:t>
      </w:r>
    </w:p>
    <w:p w14:paraId="0D4EF3F1" w14:textId="77777777" w:rsidR="00F33E01" w:rsidRPr="00F172AC" w:rsidRDefault="00F33E01" w:rsidP="00700585">
      <w:pPr>
        <w:tabs>
          <w:tab w:val="left" w:pos="144"/>
          <w:tab w:val="left" w:pos="450"/>
          <w:tab w:val="left" w:pos="864"/>
          <w:tab w:val="left" w:pos="1584"/>
          <w:tab w:val="left" w:pos="2304"/>
          <w:tab w:val="left" w:pos="3024"/>
          <w:tab w:val="left" w:pos="3744"/>
          <w:tab w:val="left" w:pos="4464"/>
          <w:tab w:val="left" w:pos="5184"/>
          <w:tab w:val="left" w:pos="5904"/>
          <w:tab w:val="left" w:pos="6624"/>
        </w:tabs>
        <w:suppressAutoHyphens w:val="0"/>
        <w:ind w:right="-172"/>
        <w:jc w:val="both"/>
        <w:rPr>
          <w:rFonts w:ascii="Arial" w:hAnsi="Arial" w:cs="Arial"/>
          <w:sz w:val="22"/>
          <w:szCs w:val="22"/>
          <w:lang w:eastAsia="pt-BR"/>
        </w:rPr>
      </w:pPr>
    </w:p>
    <w:p w14:paraId="28F12571" w14:textId="51B0A288" w:rsidR="00F33E01" w:rsidRPr="00F172AC" w:rsidRDefault="00F33E01" w:rsidP="00700585">
      <w:pPr>
        <w:tabs>
          <w:tab w:val="left" w:pos="144"/>
          <w:tab w:val="left" w:pos="450"/>
          <w:tab w:val="left" w:pos="864"/>
          <w:tab w:val="left" w:pos="1584"/>
          <w:tab w:val="left" w:pos="2304"/>
          <w:tab w:val="left" w:pos="3024"/>
          <w:tab w:val="left" w:pos="3744"/>
          <w:tab w:val="left" w:pos="4464"/>
          <w:tab w:val="left" w:pos="5184"/>
          <w:tab w:val="left" w:pos="5904"/>
          <w:tab w:val="left" w:pos="6624"/>
        </w:tabs>
        <w:suppressAutoHyphens w:val="0"/>
        <w:ind w:left="567" w:right="-172" w:hanging="567"/>
        <w:jc w:val="both"/>
        <w:rPr>
          <w:rFonts w:ascii="Arial" w:hAnsi="Arial" w:cs="Arial"/>
          <w:sz w:val="22"/>
          <w:szCs w:val="22"/>
          <w:lang w:eastAsia="pt-BR"/>
        </w:rPr>
      </w:pPr>
      <w:r w:rsidRPr="00F172AC">
        <w:rPr>
          <w:rFonts w:ascii="Arial" w:hAnsi="Arial" w:cs="Arial"/>
          <w:sz w:val="22"/>
          <w:szCs w:val="22"/>
          <w:lang w:eastAsia="pt-BR"/>
        </w:rPr>
        <w:t xml:space="preserve">2.1 - </w:t>
      </w:r>
      <w:r w:rsidRPr="00F172AC">
        <w:rPr>
          <w:rFonts w:ascii="Arial" w:hAnsi="Arial" w:cs="Arial"/>
          <w:sz w:val="22"/>
          <w:szCs w:val="22"/>
          <w:lang w:eastAsia="pt-BR"/>
        </w:rPr>
        <w:tab/>
        <w:t>Na hipótese d</w:t>
      </w:r>
      <w:r w:rsidR="00AC3BEB" w:rsidRPr="00F172AC">
        <w:rPr>
          <w:rFonts w:ascii="Arial" w:hAnsi="Arial" w:cs="Arial"/>
          <w:sz w:val="22"/>
          <w:szCs w:val="22"/>
          <w:lang w:eastAsia="pt-BR"/>
        </w:rPr>
        <w:t xml:space="preserve">e </w:t>
      </w:r>
      <w:r w:rsidRPr="00F172AC">
        <w:rPr>
          <w:rFonts w:ascii="Arial" w:hAnsi="Arial" w:cs="Arial"/>
          <w:sz w:val="22"/>
          <w:szCs w:val="22"/>
          <w:lang w:eastAsia="pt-BR"/>
        </w:rPr>
        <w:t>o adjudicatário não assinar o termo de contrato, aceitar ou retirar o instrumento equivalente no prazo estabelecido, aplicar-se-</w:t>
      </w:r>
      <w:r w:rsidR="00714069" w:rsidRPr="00F172AC">
        <w:rPr>
          <w:rFonts w:ascii="Arial" w:hAnsi="Arial" w:cs="Arial"/>
          <w:sz w:val="22"/>
          <w:szCs w:val="22"/>
          <w:lang w:eastAsia="pt-BR"/>
        </w:rPr>
        <w:t>ão</w:t>
      </w:r>
      <w:r w:rsidRPr="00F172AC">
        <w:rPr>
          <w:rFonts w:ascii="Arial" w:hAnsi="Arial" w:cs="Arial"/>
          <w:sz w:val="22"/>
          <w:szCs w:val="22"/>
          <w:lang w:eastAsia="pt-BR"/>
        </w:rPr>
        <w:t xml:space="preserve"> as sanções cabíveis. O(a) Pregoeiro(a) examinará as propostas subsequentes e a habilitação dos licitantes, segundo a ordem de classificação, até a apur</w:t>
      </w:r>
      <w:r w:rsidR="00FA3391" w:rsidRPr="00F172AC">
        <w:rPr>
          <w:rFonts w:ascii="Arial" w:hAnsi="Arial" w:cs="Arial"/>
          <w:sz w:val="22"/>
          <w:szCs w:val="22"/>
          <w:lang w:eastAsia="pt-BR"/>
        </w:rPr>
        <w:t>ação da proposta que atenda ao e</w:t>
      </w:r>
      <w:r w:rsidRPr="00F172AC">
        <w:rPr>
          <w:rFonts w:ascii="Arial" w:hAnsi="Arial" w:cs="Arial"/>
          <w:sz w:val="22"/>
          <w:szCs w:val="22"/>
          <w:lang w:eastAsia="pt-BR"/>
        </w:rPr>
        <w:t>dital, podendo ainda, negociar o preço.</w:t>
      </w:r>
    </w:p>
    <w:p w14:paraId="46361F11" w14:textId="77777777" w:rsidR="00F33E01" w:rsidRPr="00F172AC" w:rsidRDefault="00F33E01" w:rsidP="00700585">
      <w:pPr>
        <w:pStyle w:val="Corpodetexto"/>
        <w:tabs>
          <w:tab w:val="left" w:pos="993"/>
          <w:tab w:val="left" w:pos="1350"/>
        </w:tabs>
        <w:ind w:right="-172"/>
        <w:rPr>
          <w:rFonts w:cs="Arial"/>
          <w:sz w:val="22"/>
          <w:szCs w:val="22"/>
        </w:rPr>
      </w:pPr>
    </w:p>
    <w:p w14:paraId="25529FCD" w14:textId="25648FD4" w:rsidR="00CA5FB5" w:rsidRDefault="00F33E01" w:rsidP="00700585">
      <w:pPr>
        <w:pStyle w:val="Corpodetexto"/>
        <w:tabs>
          <w:tab w:val="left" w:pos="142"/>
        </w:tabs>
        <w:ind w:right="-172"/>
        <w:rPr>
          <w:rFonts w:cs="Arial"/>
          <w:sz w:val="22"/>
          <w:szCs w:val="22"/>
        </w:rPr>
      </w:pPr>
      <w:r w:rsidRPr="00F172AC">
        <w:rPr>
          <w:rFonts w:cs="Arial"/>
          <w:sz w:val="22"/>
          <w:szCs w:val="22"/>
        </w:rPr>
        <w:t>3</w:t>
      </w:r>
      <w:r w:rsidR="00CA5FB5" w:rsidRPr="00F172AC">
        <w:rPr>
          <w:rFonts w:cs="Arial"/>
          <w:sz w:val="22"/>
          <w:szCs w:val="22"/>
        </w:rPr>
        <w:t xml:space="preserve"> - 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 </w:t>
      </w:r>
    </w:p>
    <w:p w14:paraId="46FB49FE" w14:textId="77777777" w:rsidR="003268C6" w:rsidRPr="00280179" w:rsidRDefault="003268C6" w:rsidP="003268C6">
      <w:pPr>
        <w:pStyle w:val="Corpodetexto"/>
        <w:tabs>
          <w:tab w:val="left" w:pos="142"/>
        </w:tabs>
        <w:spacing w:before="100" w:beforeAutospacing="1" w:after="100" w:afterAutospacing="1"/>
        <w:ind w:left="567" w:right="-227" w:hanging="567"/>
        <w:rPr>
          <w:sz w:val="22"/>
          <w:szCs w:val="22"/>
        </w:rPr>
      </w:pPr>
      <w:r w:rsidRPr="00280179">
        <w:rPr>
          <w:sz w:val="22"/>
          <w:szCs w:val="22"/>
        </w:rPr>
        <w:t xml:space="preserve">3.1 - </w:t>
      </w:r>
      <w:r>
        <w:rPr>
          <w:sz w:val="22"/>
          <w:szCs w:val="22"/>
        </w:rPr>
        <w:tab/>
      </w:r>
      <w:r w:rsidRPr="00280179">
        <w:rPr>
          <w:sz w:val="22"/>
          <w:szCs w:val="22"/>
        </w:rPr>
        <w:t>O Tribunal realiza o tratamento de dados pessoais em conformidade com a Lei nº 13.709, de 14 de agosto de 2018, Lei Geral de Proteção de Dados, limitando-se à coleta dos dados mínimos necessários a fim de atingir a finalidade definida.</w:t>
      </w:r>
    </w:p>
    <w:p w14:paraId="31528298" w14:textId="77777777" w:rsidR="003268C6" w:rsidRPr="00280179" w:rsidRDefault="003268C6" w:rsidP="003268C6">
      <w:pPr>
        <w:pStyle w:val="Corpodetexto"/>
        <w:tabs>
          <w:tab w:val="left" w:pos="142"/>
        </w:tabs>
        <w:spacing w:before="100" w:beforeAutospacing="1" w:after="100" w:afterAutospacing="1"/>
        <w:ind w:left="567" w:right="-227" w:hanging="567"/>
        <w:rPr>
          <w:rFonts w:cs="Arial"/>
          <w:sz w:val="22"/>
          <w:szCs w:val="22"/>
        </w:rPr>
      </w:pPr>
      <w:r w:rsidRPr="00280179">
        <w:rPr>
          <w:sz w:val="22"/>
          <w:szCs w:val="22"/>
        </w:rPr>
        <w:t>3.2. - Este órgão atende aos comandos da Lei nº 12.527, de 18 de novembro de 2011, Lei de Acesso à Informação, em razão disso os dados pessoais inseridos por mera liberalidade dos titulares seguirão as publicações obrigatórias previstas na legislação.</w:t>
      </w:r>
    </w:p>
    <w:p w14:paraId="5CAA5476" w14:textId="77777777" w:rsidR="00CA5FB5" w:rsidRPr="00F172AC" w:rsidRDefault="00F33E01" w:rsidP="00700585">
      <w:pPr>
        <w:pStyle w:val="Corpodetexto"/>
        <w:ind w:right="-172"/>
        <w:rPr>
          <w:rFonts w:cs="Arial"/>
          <w:sz w:val="22"/>
          <w:szCs w:val="22"/>
        </w:rPr>
      </w:pPr>
      <w:r w:rsidRPr="00F172AC">
        <w:rPr>
          <w:rFonts w:cs="Arial"/>
          <w:sz w:val="22"/>
          <w:szCs w:val="22"/>
        </w:rPr>
        <w:t>4</w:t>
      </w:r>
      <w:r w:rsidR="00CA5FB5" w:rsidRPr="00F172AC">
        <w:rPr>
          <w:rFonts w:cs="Arial"/>
          <w:sz w:val="22"/>
          <w:szCs w:val="22"/>
        </w:rPr>
        <w:t xml:space="preserve"> - Uma vez incluído no processo licitatório, nenhum documento será devolvido, salvo se original a ser substituído por cópia reprográfica autenticada.</w:t>
      </w:r>
    </w:p>
    <w:p w14:paraId="0D771FE4" w14:textId="77777777" w:rsidR="00CA5FB5" w:rsidRPr="00F172AC" w:rsidRDefault="00CA5FB5" w:rsidP="00700585">
      <w:pPr>
        <w:pStyle w:val="Corpodetexto"/>
        <w:ind w:right="-172"/>
        <w:rPr>
          <w:rFonts w:cs="Arial"/>
          <w:sz w:val="22"/>
          <w:szCs w:val="22"/>
        </w:rPr>
      </w:pPr>
    </w:p>
    <w:p w14:paraId="52E9C8C5" w14:textId="77777777" w:rsidR="00714069" w:rsidRPr="00F172AC" w:rsidRDefault="00F33E01" w:rsidP="00700585">
      <w:pPr>
        <w:pStyle w:val="Corpodetexto"/>
        <w:ind w:right="-172"/>
        <w:rPr>
          <w:rFonts w:cs="Arial"/>
          <w:sz w:val="22"/>
          <w:szCs w:val="22"/>
        </w:rPr>
      </w:pPr>
      <w:r w:rsidRPr="00F172AC">
        <w:rPr>
          <w:rFonts w:cs="Arial"/>
          <w:sz w:val="22"/>
          <w:szCs w:val="22"/>
        </w:rPr>
        <w:t>5</w:t>
      </w:r>
      <w:r w:rsidR="00CA5FB5" w:rsidRPr="00F172AC">
        <w:rPr>
          <w:rFonts w:cs="Arial"/>
          <w:sz w:val="22"/>
          <w:szCs w:val="22"/>
        </w:rPr>
        <w:t xml:space="preserve"> - Na análise da documentação e no julgamento das </w:t>
      </w:r>
      <w:r w:rsidR="006D1CD5" w:rsidRPr="00F172AC">
        <w:rPr>
          <w:rFonts w:cs="Arial"/>
          <w:sz w:val="22"/>
          <w:szCs w:val="22"/>
        </w:rPr>
        <w:t>propostas c</w:t>
      </w:r>
      <w:r w:rsidR="00CA5FB5" w:rsidRPr="00F172AC">
        <w:rPr>
          <w:rFonts w:cs="Arial"/>
          <w:sz w:val="22"/>
          <w:szCs w:val="22"/>
        </w:rPr>
        <w:t xml:space="preserve">omerciais, o(a) Pregoeiro(a) poderá, a seu critério, solicitar o assessoramento </w:t>
      </w:r>
      <w:r w:rsidR="00714069" w:rsidRPr="00F172AC">
        <w:rPr>
          <w:rFonts w:cs="Arial"/>
          <w:sz w:val="22"/>
          <w:szCs w:val="22"/>
        </w:rPr>
        <w:t>técnico de profissionais ou entidades especializadas.</w:t>
      </w:r>
    </w:p>
    <w:p w14:paraId="17240C00" w14:textId="6DC80082" w:rsidR="00CA5FB5" w:rsidRPr="00F172AC" w:rsidRDefault="00CA5FB5" w:rsidP="00700585">
      <w:pPr>
        <w:pStyle w:val="Corpodetexto"/>
        <w:ind w:right="-172"/>
        <w:rPr>
          <w:rFonts w:cs="Arial"/>
          <w:sz w:val="22"/>
          <w:szCs w:val="22"/>
        </w:rPr>
      </w:pPr>
    </w:p>
    <w:p w14:paraId="5CED170B" w14:textId="77777777" w:rsidR="00CA5FB5" w:rsidRPr="00FA04FE" w:rsidRDefault="00F33E01" w:rsidP="00700585">
      <w:pPr>
        <w:pStyle w:val="Corpodetexto31"/>
        <w:tabs>
          <w:tab w:val="left" w:pos="144"/>
          <w:tab w:val="left" w:pos="864"/>
          <w:tab w:val="left" w:pos="1584"/>
          <w:tab w:val="left" w:pos="2304"/>
          <w:tab w:val="left" w:pos="3024"/>
          <w:tab w:val="left" w:pos="3744"/>
          <w:tab w:val="left" w:pos="4464"/>
          <w:tab w:val="left" w:pos="5184"/>
          <w:tab w:val="left" w:pos="5904"/>
          <w:tab w:val="left" w:pos="6624"/>
        </w:tabs>
        <w:ind w:right="-172"/>
        <w:jc w:val="both"/>
        <w:rPr>
          <w:rFonts w:ascii="Arial" w:hAnsi="Arial" w:cs="Arial"/>
          <w:sz w:val="22"/>
          <w:szCs w:val="22"/>
        </w:rPr>
      </w:pPr>
      <w:r w:rsidRPr="00F172AC">
        <w:rPr>
          <w:rFonts w:ascii="Arial" w:hAnsi="Arial" w:cs="Arial"/>
          <w:sz w:val="22"/>
          <w:szCs w:val="22"/>
        </w:rPr>
        <w:t>6</w:t>
      </w:r>
      <w:r w:rsidR="00CA5FB5" w:rsidRPr="00F172AC">
        <w:rPr>
          <w:rFonts w:ascii="Arial" w:hAnsi="Arial" w:cs="Arial"/>
          <w:sz w:val="22"/>
          <w:szCs w:val="22"/>
        </w:rPr>
        <w:t xml:space="preserve"> - Toda a documentação apresentada neste </w:t>
      </w:r>
      <w:r w:rsidR="00BD3BF6" w:rsidRPr="00F172AC">
        <w:rPr>
          <w:rFonts w:ascii="Arial" w:hAnsi="Arial" w:cs="Arial"/>
          <w:sz w:val="22"/>
          <w:szCs w:val="22"/>
        </w:rPr>
        <w:t>e</w:t>
      </w:r>
      <w:r w:rsidR="00CA5FB5" w:rsidRPr="00F172AC">
        <w:rPr>
          <w:rFonts w:ascii="Arial" w:hAnsi="Arial" w:cs="Arial"/>
          <w:sz w:val="22"/>
          <w:szCs w:val="22"/>
        </w:rPr>
        <w:t xml:space="preserve">dital e seus anexos são complementares entre si, de modo que qualquer detalhe que se mencione em um documento e se omita em outro será </w:t>
      </w:r>
      <w:r w:rsidR="00CA5FB5" w:rsidRPr="00FA04FE">
        <w:rPr>
          <w:rFonts w:ascii="Arial" w:hAnsi="Arial" w:cs="Arial"/>
          <w:sz w:val="22"/>
          <w:szCs w:val="22"/>
        </w:rPr>
        <w:t>considerado especificado e válido.</w:t>
      </w:r>
    </w:p>
    <w:p w14:paraId="0E99DFEF" w14:textId="77777777" w:rsidR="00CA5FB5" w:rsidRPr="00FA04FE" w:rsidRDefault="00CA5FB5" w:rsidP="00700585">
      <w:pPr>
        <w:pStyle w:val="Corpodetexto31"/>
        <w:tabs>
          <w:tab w:val="left" w:pos="144"/>
          <w:tab w:val="left" w:pos="864"/>
          <w:tab w:val="left" w:pos="1584"/>
          <w:tab w:val="left" w:pos="2304"/>
          <w:tab w:val="left" w:pos="3024"/>
          <w:tab w:val="left" w:pos="3744"/>
          <w:tab w:val="left" w:pos="4464"/>
          <w:tab w:val="left" w:pos="5184"/>
          <w:tab w:val="left" w:pos="5904"/>
          <w:tab w:val="left" w:pos="6624"/>
        </w:tabs>
        <w:ind w:right="-172"/>
        <w:jc w:val="both"/>
        <w:rPr>
          <w:rFonts w:ascii="Arial" w:hAnsi="Arial" w:cs="Arial"/>
          <w:sz w:val="22"/>
          <w:szCs w:val="22"/>
        </w:rPr>
      </w:pPr>
    </w:p>
    <w:p w14:paraId="71EECD63" w14:textId="77777777" w:rsidR="005C5BF5" w:rsidRPr="00FA04FE" w:rsidRDefault="005C5BF5" w:rsidP="005C5BF5">
      <w:pPr>
        <w:pStyle w:val="Corpodetexto"/>
        <w:tabs>
          <w:tab w:val="left" w:pos="360"/>
        </w:tabs>
        <w:ind w:right="-172"/>
        <w:rPr>
          <w:rFonts w:cs="Arial"/>
          <w:sz w:val="22"/>
          <w:szCs w:val="22"/>
        </w:rPr>
      </w:pPr>
      <w:r w:rsidRPr="00FA04FE">
        <w:rPr>
          <w:rFonts w:cs="Arial"/>
          <w:sz w:val="22"/>
          <w:szCs w:val="22"/>
        </w:rPr>
        <w:t xml:space="preserve">7 - </w:t>
      </w:r>
      <w:r w:rsidRPr="00FA04FE">
        <w:rPr>
          <w:rFonts w:cs="Arial"/>
          <w:sz w:val="22"/>
          <w:szCs w:val="22"/>
        </w:rPr>
        <w:tab/>
        <w:t xml:space="preserve">O(a) Pregoeiro(a), no interesse do Tribunal, poderá adotar medidas saneadoras, durante o certame, e relevar omissões e erros formais, observados na documentação e proposta, desde que não contrariem a legislação vigente, sendo possível a promoção de diligências junto aos licitantes, destinadas a esclarecer a instrução do processo, conforme disposto no § 3° do art. 43 da Lei nº 8.666/93. </w:t>
      </w:r>
    </w:p>
    <w:p w14:paraId="714A51B6" w14:textId="77777777" w:rsidR="005C5BF5" w:rsidRPr="00FA04FE" w:rsidRDefault="005C5BF5" w:rsidP="005C5BF5">
      <w:pPr>
        <w:pStyle w:val="Corpodetexto"/>
        <w:tabs>
          <w:tab w:val="left" w:pos="360"/>
        </w:tabs>
        <w:ind w:right="-172"/>
        <w:rPr>
          <w:rFonts w:cs="Arial"/>
          <w:sz w:val="22"/>
          <w:szCs w:val="22"/>
        </w:rPr>
      </w:pPr>
    </w:p>
    <w:p w14:paraId="4B2DB1F8" w14:textId="77777777" w:rsidR="005C5BF5" w:rsidRPr="00FA04FE" w:rsidRDefault="005C5BF5" w:rsidP="005C5BF5">
      <w:pPr>
        <w:pStyle w:val="Corpodetexto"/>
        <w:ind w:left="567" w:right="-172" w:hanging="567"/>
        <w:rPr>
          <w:rFonts w:cs="Arial"/>
          <w:sz w:val="22"/>
          <w:szCs w:val="22"/>
        </w:rPr>
      </w:pPr>
      <w:r w:rsidRPr="00FA04FE">
        <w:rPr>
          <w:rFonts w:cs="Arial"/>
          <w:sz w:val="22"/>
          <w:szCs w:val="22"/>
        </w:rPr>
        <w:t xml:space="preserve">7.1 - O não cumprimento da diligência poderá ensejar a desclassificação da proposta ou a inabilitação do licitante. </w:t>
      </w:r>
    </w:p>
    <w:p w14:paraId="331164DD" w14:textId="77777777" w:rsidR="005C5BF5" w:rsidRPr="00FA04FE" w:rsidRDefault="005C5BF5" w:rsidP="005C5BF5">
      <w:pPr>
        <w:ind w:right="-172"/>
        <w:jc w:val="both"/>
        <w:rPr>
          <w:rFonts w:ascii="Arial" w:hAnsi="Arial" w:cs="Arial"/>
          <w:sz w:val="22"/>
          <w:szCs w:val="22"/>
        </w:rPr>
      </w:pPr>
    </w:p>
    <w:p w14:paraId="3D575019" w14:textId="77777777" w:rsidR="005C5BF5" w:rsidRPr="00FA04FE" w:rsidRDefault="005C5BF5" w:rsidP="005C5BF5">
      <w:pPr>
        <w:ind w:left="567" w:right="-172" w:hanging="567"/>
        <w:jc w:val="both"/>
        <w:rPr>
          <w:rFonts w:ascii="Arial" w:hAnsi="Arial" w:cs="Arial"/>
          <w:sz w:val="22"/>
          <w:szCs w:val="22"/>
        </w:rPr>
      </w:pPr>
      <w:r w:rsidRPr="00FA04FE">
        <w:rPr>
          <w:rFonts w:ascii="Arial" w:hAnsi="Arial" w:cs="Arial"/>
          <w:sz w:val="22"/>
          <w:szCs w:val="22"/>
        </w:rPr>
        <w:t>7.2  - Poderá ser determinada a apresentação de documento original ou cópia autenticada por cartório, com vistas à confirmação da autenticidade de cópia eletrônica/digital apresentada no certame, quando o(a) Pregoeiro(a) julgar necessário ou se o documento for impugnado por licitante, em prazo a ser definido para cumprimento da diligência.</w:t>
      </w:r>
    </w:p>
    <w:p w14:paraId="59A89271" w14:textId="77777777" w:rsidR="005C5BF5" w:rsidRPr="00FA04FE" w:rsidRDefault="005C5BF5" w:rsidP="005C5BF5">
      <w:pPr>
        <w:ind w:left="567" w:right="-172" w:hanging="567"/>
        <w:jc w:val="both"/>
        <w:rPr>
          <w:rFonts w:ascii="Arial" w:hAnsi="Arial" w:cs="Arial"/>
          <w:sz w:val="22"/>
          <w:szCs w:val="22"/>
        </w:rPr>
      </w:pPr>
    </w:p>
    <w:p w14:paraId="3306DE35" w14:textId="77777777" w:rsidR="005C5BF5" w:rsidRPr="00FA04FE" w:rsidRDefault="005C5BF5" w:rsidP="005C5BF5">
      <w:pPr>
        <w:tabs>
          <w:tab w:val="left" w:pos="0"/>
          <w:tab w:val="left" w:pos="567"/>
        </w:tabs>
        <w:suppressAutoHyphens w:val="0"/>
        <w:ind w:right="-172"/>
        <w:jc w:val="both"/>
        <w:rPr>
          <w:rFonts w:ascii="Arial" w:hAnsi="Arial" w:cs="Arial"/>
          <w:sz w:val="22"/>
          <w:szCs w:val="22"/>
          <w:lang w:val="x-none" w:eastAsia="x-none"/>
        </w:rPr>
      </w:pPr>
      <w:r w:rsidRPr="00FA04FE">
        <w:rPr>
          <w:rFonts w:ascii="Arial" w:hAnsi="Arial" w:cs="Arial"/>
          <w:sz w:val="22"/>
          <w:szCs w:val="22"/>
          <w:lang w:val="x-none" w:eastAsia="x-none"/>
        </w:rPr>
        <w:t xml:space="preserve">8 - Os prazos </w:t>
      </w:r>
      <w:r w:rsidRPr="00FA04FE">
        <w:rPr>
          <w:rFonts w:ascii="Arial" w:hAnsi="Arial" w:cs="Arial"/>
          <w:sz w:val="22"/>
          <w:szCs w:val="22"/>
          <w:lang w:eastAsia="x-none"/>
        </w:rPr>
        <w:t xml:space="preserve">estabelecidos </w:t>
      </w:r>
      <w:r w:rsidRPr="00FA04FE">
        <w:rPr>
          <w:rFonts w:ascii="Arial" w:hAnsi="Arial" w:cs="Arial"/>
          <w:sz w:val="22"/>
          <w:szCs w:val="22"/>
          <w:lang w:val="x-none" w:eastAsia="x-none"/>
        </w:rPr>
        <w:t>poderão ser prorrogados, a pedido do licitante, mediante justificativa aceita</w:t>
      </w:r>
      <w:r w:rsidRPr="00FA04FE">
        <w:rPr>
          <w:rFonts w:ascii="Arial" w:hAnsi="Arial" w:cs="Arial"/>
          <w:sz w:val="22"/>
          <w:szCs w:val="22"/>
          <w:lang w:eastAsia="x-none"/>
        </w:rPr>
        <w:t xml:space="preserve"> pelo(a) Pregoeiro(a)</w:t>
      </w:r>
      <w:r w:rsidRPr="00FA04FE">
        <w:rPr>
          <w:rFonts w:ascii="Arial" w:hAnsi="Arial" w:cs="Arial"/>
          <w:sz w:val="22"/>
          <w:szCs w:val="22"/>
          <w:lang w:val="x-none" w:eastAsia="x-none"/>
        </w:rPr>
        <w:t>, desde que apresentado requerimento no prazo inicialmente concedido.</w:t>
      </w:r>
    </w:p>
    <w:p w14:paraId="5D418F7F" w14:textId="77777777" w:rsidR="00CA5FB5" w:rsidRPr="00F172AC" w:rsidRDefault="00F33E01" w:rsidP="00700585">
      <w:pPr>
        <w:pStyle w:val="Corpodetexto31"/>
        <w:tabs>
          <w:tab w:val="left" w:pos="567"/>
          <w:tab w:val="left" w:pos="5954"/>
        </w:tabs>
        <w:ind w:right="-172"/>
        <w:jc w:val="both"/>
        <w:rPr>
          <w:rFonts w:ascii="Arial" w:hAnsi="Arial" w:cs="Arial"/>
          <w:sz w:val="22"/>
          <w:szCs w:val="22"/>
        </w:rPr>
      </w:pPr>
      <w:r w:rsidRPr="00FA04FE">
        <w:rPr>
          <w:rFonts w:ascii="Arial" w:hAnsi="Arial" w:cs="Arial"/>
          <w:sz w:val="22"/>
          <w:szCs w:val="22"/>
        </w:rPr>
        <w:t>9</w:t>
      </w:r>
      <w:r w:rsidR="00CA5FB5" w:rsidRPr="00FA04FE">
        <w:rPr>
          <w:rFonts w:ascii="Arial" w:hAnsi="Arial" w:cs="Arial"/>
          <w:sz w:val="22"/>
          <w:szCs w:val="22"/>
        </w:rPr>
        <w:t xml:space="preserve"> -</w:t>
      </w:r>
      <w:r w:rsidR="00CA5FB5" w:rsidRPr="00FA04FE">
        <w:rPr>
          <w:rFonts w:ascii="Arial" w:hAnsi="Arial" w:cs="Arial"/>
          <w:sz w:val="22"/>
          <w:szCs w:val="22"/>
        </w:rPr>
        <w:tab/>
        <w:t>As decisões do Presidente do Tribunal de Contas e do(a) Pregoeiro(a) serão publicadas no Diário Oficial de Contas</w:t>
      </w:r>
      <w:r w:rsidR="009C3316" w:rsidRPr="00F172AC">
        <w:rPr>
          <w:rFonts w:ascii="Arial" w:hAnsi="Arial" w:cs="Arial"/>
          <w:sz w:val="22"/>
          <w:szCs w:val="22"/>
        </w:rPr>
        <w:t xml:space="preserve"> - DOC</w:t>
      </w:r>
      <w:r w:rsidR="00CA5FB5" w:rsidRPr="00F172AC">
        <w:rPr>
          <w:rFonts w:ascii="Arial" w:hAnsi="Arial" w:cs="Arial"/>
          <w:sz w:val="22"/>
          <w:szCs w:val="22"/>
        </w:rPr>
        <w:t xml:space="preserve">, no endereço eletrônico doc.tce.mg.gov.br, quando for o caso, podendo ser aplicado o disposto no §1º do art. 109 da Lei nº 8.666/93 e divulgadas no </w:t>
      </w:r>
      <w:r w:rsidR="00CA5FB5" w:rsidRPr="00F172AC">
        <w:rPr>
          <w:rFonts w:ascii="Arial" w:hAnsi="Arial" w:cs="Arial"/>
          <w:i/>
          <w:sz w:val="22"/>
          <w:szCs w:val="22"/>
        </w:rPr>
        <w:t>site</w:t>
      </w:r>
      <w:r w:rsidR="00CA5FB5" w:rsidRPr="00F172AC">
        <w:rPr>
          <w:rFonts w:ascii="Arial" w:hAnsi="Arial" w:cs="Arial"/>
          <w:sz w:val="22"/>
          <w:szCs w:val="22"/>
        </w:rPr>
        <w:t xml:space="preserve"> </w:t>
      </w:r>
      <w:hyperlink r:id="rId19" w:history="1">
        <w:r w:rsidR="00CA5FB5" w:rsidRPr="00F172AC">
          <w:rPr>
            <w:rStyle w:val="Hyperlink"/>
            <w:rFonts w:ascii="Arial" w:hAnsi="Arial" w:cs="Arial"/>
            <w:color w:val="auto"/>
            <w:sz w:val="22"/>
            <w:szCs w:val="22"/>
            <w:u w:val="none"/>
          </w:rPr>
          <w:t>www.tce.mg.gov.br</w:t>
        </w:r>
      </w:hyperlink>
      <w:r w:rsidR="00CA5FB5" w:rsidRPr="00F172AC">
        <w:rPr>
          <w:rFonts w:ascii="Arial" w:hAnsi="Arial" w:cs="Arial"/>
          <w:sz w:val="22"/>
          <w:szCs w:val="22"/>
        </w:rPr>
        <w:t xml:space="preserve">.  </w:t>
      </w:r>
    </w:p>
    <w:p w14:paraId="372AD307" w14:textId="77777777" w:rsidR="004E5009" w:rsidRPr="00F172AC" w:rsidRDefault="004E5009" w:rsidP="00700585">
      <w:pPr>
        <w:pStyle w:val="Corpodetexto"/>
        <w:tabs>
          <w:tab w:val="left" w:pos="567"/>
        </w:tabs>
        <w:ind w:right="-172"/>
        <w:rPr>
          <w:rFonts w:cs="Arial"/>
          <w:sz w:val="22"/>
          <w:szCs w:val="22"/>
        </w:rPr>
      </w:pPr>
    </w:p>
    <w:p w14:paraId="00EE8FDC" w14:textId="77777777" w:rsidR="00CA5FB5" w:rsidRPr="00F172AC" w:rsidRDefault="00F33E01" w:rsidP="00700585">
      <w:pPr>
        <w:pStyle w:val="Corpodetexto"/>
        <w:tabs>
          <w:tab w:val="left" w:pos="567"/>
        </w:tabs>
        <w:ind w:right="-172"/>
        <w:rPr>
          <w:rFonts w:cs="Arial"/>
          <w:sz w:val="22"/>
          <w:szCs w:val="22"/>
        </w:rPr>
      </w:pPr>
      <w:r w:rsidRPr="00F172AC">
        <w:rPr>
          <w:rFonts w:cs="Arial"/>
          <w:sz w:val="22"/>
          <w:szCs w:val="22"/>
        </w:rPr>
        <w:t>10</w:t>
      </w:r>
      <w:r w:rsidR="00CA5FB5" w:rsidRPr="00F172AC">
        <w:rPr>
          <w:rFonts w:cs="Arial"/>
          <w:sz w:val="22"/>
          <w:szCs w:val="22"/>
        </w:rPr>
        <w:t xml:space="preserve"> - A participação do licitante nesta licitação implica no conhecimento integral dos termos e condições inseridas neste edital, bem como das demais normas legais que disciplinam a matéria.</w:t>
      </w:r>
    </w:p>
    <w:p w14:paraId="5B119601" w14:textId="77777777" w:rsidR="00CA5FB5" w:rsidRPr="00F172AC" w:rsidRDefault="00CA5FB5" w:rsidP="00700585">
      <w:pPr>
        <w:pStyle w:val="Recuodecorpodetexto"/>
        <w:tabs>
          <w:tab w:val="left" w:pos="-2127"/>
          <w:tab w:val="left" w:pos="5954"/>
        </w:tabs>
        <w:ind w:left="284" w:right="-172" w:hanging="284"/>
        <w:rPr>
          <w:rFonts w:ascii="Arial" w:hAnsi="Arial" w:cs="Arial"/>
          <w:sz w:val="22"/>
          <w:szCs w:val="22"/>
        </w:rPr>
      </w:pPr>
    </w:p>
    <w:p w14:paraId="4CB48F36" w14:textId="77777777" w:rsidR="008D22D8" w:rsidRPr="00F172AC" w:rsidRDefault="00F33E01" w:rsidP="00700585">
      <w:pPr>
        <w:pStyle w:val="Corpodetexto"/>
        <w:ind w:right="-172"/>
        <w:rPr>
          <w:rFonts w:cs="Arial"/>
          <w:sz w:val="22"/>
          <w:szCs w:val="22"/>
        </w:rPr>
      </w:pPr>
      <w:r w:rsidRPr="00F172AC">
        <w:rPr>
          <w:rFonts w:cs="Arial"/>
          <w:sz w:val="22"/>
          <w:szCs w:val="22"/>
        </w:rPr>
        <w:t>11</w:t>
      </w:r>
      <w:r w:rsidR="00CA5FB5" w:rsidRPr="00F172AC">
        <w:rPr>
          <w:rFonts w:cs="Arial"/>
          <w:sz w:val="22"/>
          <w:szCs w:val="22"/>
        </w:rPr>
        <w:t xml:space="preserve"> - A presente licitação não importa, necessariamente, em contratação, podendo o Tribunal revogá-la, no todo ou em parte, por razões de interesse público, derivadas de fato superveniente comprovado, ou anulá-la por ilegalidade, de ofício ou por provocação, mediante ato escrito e fundamentado, disponibilizado no sistema para conhecimento dos licitantes.</w:t>
      </w:r>
    </w:p>
    <w:p w14:paraId="45E6F0AB" w14:textId="77777777" w:rsidR="008D22D8" w:rsidRPr="00F172AC" w:rsidRDefault="008D22D8" w:rsidP="00700585">
      <w:pPr>
        <w:pStyle w:val="Corpodetexto"/>
        <w:ind w:right="-172"/>
        <w:rPr>
          <w:rFonts w:cs="Arial"/>
          <w:sz w:val="22"/>
          <w:szCs w:val="22"/>
        </w:rPr>
      </w:pPr>
    </w:p>
    <w:p w14:paraId="35FE7252" w14:textId="77777777" w:rsidR="005B1B98" w:rsidRPr="00D9446E" w:rsidRDefault="005B1B98" w:rsidP="005B1B98">
      <w:pPr>
        <w:tabs>
          <w:tab w:val="left" w:pos="270"/>
        </w:tabs>
        <w:ind w:right="-172"/>
        <w:jc w:val="both"/>
        <w:rPr>
          <w:rFonts w:ascii="Arial" w:hAnsi="Arial" w:cs="Arial"/>
          <w:sz w:val="22"/>
          <w:szCs w:val="22"/>
        </w:rPr>
      </w:pPr>
      <w:r w:rsidRPr="00D9446E">
        <w:rPr>
          <w:rFonts w:ascii="Arial" w:hAnsi="Arial" w:cs="Arial"/>
          <w:sz w:val="22"/>
          <w:szCs w:val="22"/>
        </w:rPr>
        <w:t>12 - O Tribunal poderá alterar quantitativos, sem que isto implique alteração dos preços unitários ofertados, quando aplicável e nos limites estabelecidos no § 1º do art. 65 da Lei nº 8.666/93.</w:t>
      </w:r>
    </w:p>
    <w:p w14:paraId="0468248E" w14:textId="453486FB" w:rsidR="00A977C6" w:rsidRPr="00D9446E" w:rsidRDefault="00A977C6" w:rsidP="00700585">
      <w:pPr>
        <w:pStyle w:val="Corpodetexto"/>
        <w:tabs>
          <w:tab w:val="left" w:pos="567"/>
        </w:tabs>
        <w:ind w:right="-172"/>
        <w:rPr>
          <w:rFonts w:cs="Arial"/>
          <w:sz w:val="22"/>
          <w:szCs w:val="22"/>
        </w:rPr>
      </w:pPr>
    </w:p>
    <w:p w14:paraId="128DD731" w14:textId="77777777" w:rsidR="005B1B98" w:rsidRPr="00F172AC" w:rsidRDefault="005B1B98" w:rsidP="005B1B98">
      <w:pPr>
        <w:pStyle w:val="Corpodetexto"/>
        <w:tabs>
          <w:tab w:val="left" w:pos="567"/>
        </w:tabs>
        <w:ind w:right="-172"/>
        <w:rPr>
          <w:rFonts w:cs="Arial"/>
          <w:sz w:val="22"/>
          <w:szCs w:val="22"/>
        </w:rPr>
      </w:pPr>
      <w:r w:rsidRPr="00D9446E">
        <w:rPr>
          <w:rFonts w:cs="Arial"/>
          <w:sz w:val="22"/>
          <w:szCs w:val="22"/>
        </w:rPr>
        <w:t>13 -</w:t>
      </w:r>
      <w:r w:rsidRPr="00D9446E">
        <w:rPr>
          <w:rFonts w:cs="Arial"/>
          <w:sz w:val="22"/>
          <w:szCs w:val="22"/>
        </w:rPr>
        <w:tab/>
        <w:t>O Tribunal poderá prorrogar, por conveniência exclusiva, a qualquer tempo, os prazos para recebimento das propostas ou para sua abertura.</w:t>
      </w:r>
    </w:p>
    <w:p w14:paraId="0B2B25B3" w14:textId="77777777" w:rsidR="005B1B98" w:rsidRPr="00F172AC" w:rsidRDefault="005B1B98" w:rsidP="00700585">
      <w:pPr>
        <w:pStyle w:val="Corpodetexto"/>
        <w:tabs>
          <w:tab w:val="left" w:pos="567"/>
        </w:tabs>
        <w:ind w:right="-172"/>
        <w:rPr>
          <w:rFonts w:cs="Arial"/>
          <w:sz w:val="22"/>
          <w:szCs w:val="22"/>
        </w:rPr>
      </w:pPr>
    </w:p>
    <w:p w14:paraId="34C578B6" w14:textId="036E2361" w:rsidR="00A977C6" w:rsidRPr="00F172AC" w:rsidRDefault="00A977C6" w:rsidP="00700585">
      <w:pPr>
        <w:widowControl w:val="0"/>
        <w:tabs>
          <w:tab w:val="left" w:pos="9356"/>
        </w:tabs>
        <w:autoSpaceDE w:val="0"/>
        <w:autoSpaceDN w:val="0"/>
        <w:adjustRightInd w:val="0"/>
        <w:spacing w:line="252" w:lineRule="exact"/>
        <w:ind w:right="-172"/>
        <w:jc w:val="both"/>
        <w:rPr>
          <w:rFonts w:ascii="Arial" w:hAnsi="Arial" w:cs="Arial"/>
          <w:sz w:val="22"/>
          <w:szCs w:val="22"/>
        </w:rPr>
      </w:pPr>
      <w:r w:rsidRPr="00F172AC">
        <w:rPr>
          <w:rFonts w:ascii="Arial" w:hAnsi="Arial" w:cs="Arial"/>
          <w:sz w:val="22"/>
          <w:szCs w:val="22"/>
        </w:rPr>
        <w:t>1</w:t>
      </w:r>
      <w:r w:rsidR="005B1B98">
        <w:rPr>
          <w:rFonts w:ascii="Arial" w:hAnsi="Arial" w:cs="Arial"/>
          <w:sz w:val="22"/>
          <w:szCs w:val="22"/>
        </w:rPr>
        <w:t>4</w:t>
      </w:r>
      <w:r w:rsidRPr="00F172AC">
        <w:rPr>
          <w:rFonts w:ascii="Arial" w:hAnsi="Arial" w:cs="Arial"/>
          <w:sz w:val="22"/>
          <w:szCs w:val="22"/>
        </w:rPr>
        <w:t xml:space="preserve"> - Para maiores informações sobre o sistema eletrônico do pregão, o licitante poderá acessar o </w:t>
      </w:r>
      <w:r w:rsidRPr="00F172AC">
        <w:rPr>
          <w:rFonts w:ascii="Arial" w:hAnsi="Arial" w:cs="Arial"/>
          <w:b/>
          <w:sz w:val="22"/>
          <w:szCs w:val="22"/>
        </w:rPr>
        <w:t>Tutorial Eletrônico</w:t>
      </w:r>
      <w:r w:rsidRPr="00F172AC">
        <w:rPr>
          <w:rFonts w:ascii="Arial" w:hAnsi="Arial" w:cs="Arial"/>
          <w:sz w:val="22"/>
          <w:szCs w:val="22"/>
        </w:rPr>
        <w:t xml:space="preserve"> disponível no menu “</w:t>
      </w:r>
      <w:r w:rsidRPr="00F172AC">
        <w:rPr>
          <w:rFonts w:ascii="Arial" w:hAnsi="Arial" w:cs="Arial"/>
          <w:b/>
          <w:sz w:val="22"/>
          <w:szCs w:val="22"/>
        </w:rPr>
        <w:t>Pregão</w:t>
      </w:r>
      <w:r w:rsidRPr="00F172AC">
        <w:rPr>
          <w:rFonts w:ascii="Arial" w:hAnsi="Arial" w:cs="Arial"/>
          <w:sz w:val="22"/>
          <w:szCs w:val="22"/>
        </w:rPr>
        <w:t>” na página inicial do Portal de Compras - MG.</w:t>
      </w:r>
    </w:p>
    <w:p w14:paraId="1149065E" w14:textId="77777777" w:rsidR="00CA5FB5" w:rsidRPr="00F172AC" w:rsidRDefault="00CA5FB5" w:rsidP="00700585">
      <w:pPr>
        <w:tabs>
          <w:tab w:val="left" w:pos="5954"/>
        </w:tabs>
        <w:ind w:left="284" w:right="-172" w:hanging="284"/>
        <w:jc w:val="both"/>
        <w:rPr>
          <w:rFonts w:ascii="Arial" w:hAnsi="Arial" w:cs="Arial"/>
          <w:sz w:val="22"/>
          <w:szCs w:val="22"/>
        </w:rPr>
      </w:pPr>
    </w:p>
    <w:p w14:paraId="3985FB39" w14:textId="2BADF29F" w:rsidR="00CA5FB5" w:rsidRPr="00F172AC" w:rsidRDefault="00A977C6" w:rsidP="00700585">
      <w:pPr>
        <w:pStyle w:val="Corpodetexto31"/>
        <w:tabs>
          <w:tab w:val="left" w:pos="567"/>
          <w:tab w:val="left" w:pos="5954"/>
        </w:tabs>
        <w:ind w:right="-172"/>
        <w:jc w:val="both"/>
        <w:rPr>
          <w:rFonts w:ascii="Arial" w:hAnsi="Arial" w:cs="Arial"/>
          <w:sz w:val="22"/>
          <w:szCs w:val="22"/>
        </w:rPr>
      </w:pPr>
      <w:r w:rsidRPr="00F172AC">
        <w:rPr>
          <w:rFonts w:ascii="Arial" w:hAnsi="Arial" w:cs="Arial"/>
          <w:sz w:val="22"/>
          <w:szCs w:val="22"/>
        </w:rPr>
        <w:t>1</w:t>
      </w:r>
      <w:r w:rsidR="005B1B98">
        <w:rPr>
          <w:rFonts w:ascii="Arial" w:hAnsi="Arial" w:cs="Arial"/>
          <w:sz w:val="22"/>
          <w:szCs w:val="22"/>
        </w:rPr>
        <w:t>5</w:t>
      </w:r>
      <w:r w:rsidR="00CA5FB5" w:rsidRPr="00F172AC">
        <w:rPr>
          <w:rFonts w:ascii="Arial" w:hAnsi="Arial" w:cs="Arial"/>
          <w:sz w:val="22"/>
          <w:szCs w:val="22"/>
        </w:rPr>
        <w:t xml:space="preserve"> - Fica eleito o foro da Comarca de Belo Horizonte, Estado de Minas Gerais, para dirimir eventuais conflitos de interesses decorrentes desta licitação, valendo esta cláusula como renúncia expressa a qualquer outro foro, por mais privilegiado que seja ou venha a ser. </w:t>
      </w:r>
    </w:p>
    <w:p w14:paraId="64038096" w14:textId="77777777" w:rsidR="00CA5FB5" w:rsidRPr="00F172AC" w:rsidRDefault="00CA5FB5" w:rsidP="00700585">
      <w:pPr>
        <w:ind w:right="-172"/>
        <w:jc w:val="center"/>
        <w:rPr>
          <w:rFonts w:ascii="Arial" w:hAnsi="Arial" w:cs="Arial"/>
          <w:sz w:val="22"/>
          <w:szCs w:val="22"/>
        </w:rPr>
      </w:pPr>
    </w:p>
    <w:p w14:paraId="10818E8D" w14:textId="77777777" w:rsidR="004D1C98" w:rsidRPr="00F172AC" w:rsidRDefault="004D1C98" w:rsidP="00E36640">
      <w:pPr>
        <w:ind w:right="-113"/>
        <w:jc w:val="center"/>
        <w:rPr>
          <w:rFonts w:ascii="Arial" w:hAnsi="Arial" w:cs="Arial"/>
          <w:sz w:val="22"/>
          <w:szCs w:val="22"/>
        </w:rPr>
      </w:pPr>
    </w:p>
    <w:p w14:paraId="566F1B75" w14:textId="512F2406" w:rsidR="00134E73" w:rsidRPr="00F172AC" w:rsidRDefault="00CA5FB5" w:rsidP="00E36640">
      <w:pPr>
        <w:ind w:right="-113"/>
        <w:jc w:val="center"/>
        <w:rPr>
          <w:rFonts w:ascii="Arial" w:hAnsi="Arial" w:cs="Arial"/>
          <w:sz w:val="22"/>
          <w:szCs w:val="22"/>
        </w:rPr>
      </w:pPr>
      <w:r w:rsidRPr="002952D4">
        <w:rPr>
          <w:rFonts w:ascii="Arial" w:hAnsi="Arial" w:cs="Arial"/>
          <w:sz w:val="22"/>
          <w:szCs w:val="22"/>
        </w:rPr>
        <w:t>Belo</w:t>
      </w:r>
      <w:r w:rsidRPr="00664265">
        <w:rPr>
          <w:rFonts w:ascii="Arial" w:hAnsi="Arial" w:cs="Arial"/>
          <w:sz w:val="22"/>
          <w:szCs w:val="22"/>
        </w:rPr>
        <w:t xml:space="preserve"> Horizonte</w:t>
      </w:r>
      <w:r w:rsidR="00E82283" w:rsidRPr="00664265">
        <w:rPr>
          <w:rFonts w:ascii="Arial" w:hAnsi="Arial" w:cs="Arial"/>
          <w:sz w:val="22"/>
          <w:szCs w:val="22"/>
        </w:rPr>
        <w:t>,</w:t>
      </w:r>
      <w:r w:rsidR="00981F19" w:rsidRPr="00664265">
        <w:rPr>
          <w:rFonts w:ascii="Arial" w:hAnsi="Arial" w:cs="Arial"/>
          <w:sz w:val="22"/>
          <w:szCs w:val="22"/>
        </w:rPr>
        <w:t xml:space="preserve"> </w:t>
      </w:r>
      <w:r w:rsidR="00A92A89">
        <w:rPr>
          <w:rFonts w:ascii="Arial" w:hAnsi="Arial" w:cs="Arial"/>
          <w:sz w:val="22"/>
          <w:szCs w:val="22"/>
        </w:rPr>
        <w:t>............</w:t>
      </w:r>
      <w:r w:rsidR="00016CA8" w:rsidRPr="00664265">
        <w:rPr>
          <w:rFonts w:ascii="Arial" w:hAnsi="Arial" w:cs="Arial"/>
          <w:sz w:val="22"/>
          <w:szCs w:val="22"/>
        </w:rPr>
        <w:t xml:space="preserve"> </w:t>
      </w:r>
      <w:r w:rsidR="00A45FF7" w:rsidRPr="00664265">
        <w:rPr>
          <w:rFonts w:ascii="Arial" w:hAnsi="Arial" w:cs="Arial"/>
          <w:sz w:val="22"/>
          <w:szCs w:val="22"/>
        </w:rPr>
        <w:t>de 20</w:t>
      </w:r>
      <w:r w:rsidR="006B7CE3" w:rsidRPr="00664265">
        <w:rPr>
          <w:rFonts w:ascii="Arial" w:hAnsi="Arial" w:cs="Arial"/>
          <w:sz w:val="22"/>
          <w:szCs w:val="22"/>
        </w:rPr>
        <w:t>2</w:t>
      </w:r>
      <w:r w:rsidR="00700585">
        <w:rPr>
          <w:rFonts w:ascii="Arial" w:hAnsi="Arial" w:cs="Arial"/>
          <w:sz w:val="22"/>
          <w:szCs w:val="22"/>
        </w:rPr>
        <w:t>3</w:t>
      </w:r>
      <w:r w:rsidR="00021EBF" w:rsidRPr="00664265">
        <w:rPr>
          <w:rFonts w:ascii="Arial" w:hAnsi="Arial" w:cs="Arial"/>
          <w:sz w:val="22"/>
          <w:szCs w:val="22"/>
        </w:rPr>
        <w:t>.</w:t>
      </w:r>
    </w:p>
    <w:p w14:paraId="32340EEC" w14:textId="77777777" w:rsidR="004D73C4" w:rsidRPr="00F172AC" w:rsidRDefault="004D73C4" w:rsidP="004D73C4">
      <w:pPr>
        <w:pStyle w:val="Corpodetexto"/>
        <w:ind w:right="-113"/>
        <w:rPr>
          <w:rFonts w:cs="Arial"/>
          <w:b/>
          <w:sz w:val="22"/>
          <w:szCs w:val="22"/>
        </w:rPr>
      </w:pPr>
    </w:p>
    <w:p w14:paraId="1FCDBD85" w14:textId="122D4243" w:rsidR="004D73C4" w:rsidRPr="00F172AC" w:rsidRDefault="00B36F09" w:rsidP="004D73C4">
      <w:pPr>
        <w:pStyle w:val="Corpodetexto"/>
        <w:ind w:right="-113"/>
        <w:rPr>
          <w:rFonts w:cs="Arial"/>
          <w:b/>
          <w:sz w:val="22"/>
          <w:szCs w:val="22"/>
        </w:rPr>
      </w:pPr>
      <w:r w:rsidRPr="00F172AC">
        <w:rPr>
          <w:rFonts w:cs="Arial"/>
          <w:b/>
          <w:sz w:val="22"/>
          <w:szCs w:val="22"/>
        </w:rPr>
        <w:t>Pregoeira</w:t>
      </w:r>
      <w:r w:rsidR="00CA5FB5" w:rsidRPr="00F172AC">
        <w:rPr>
          <w:rFonts w:cs="Arial"/>
          <w:b/>
          <w:sz w:val="22"/>
          <w:szCs w:val="22"/>
        </w:rPr>
        <w:t xml:space="preserve">: </w:t>
      </w:r>
      <w:r w:rsidR="00593BD1" w:rsidRPr="00F172AC">
        <w:rPr>
          <w:rFonts w:cs="Arial"/>
          <w:b/>
          <w:sz w:val="22"/>
          <w:szCs w:val="22"/>
        </w:rPr>
        <w:t xml:space="preserve">           </w:t>
      </w:r>
      <w:r w:rsidR="000C0A5A" w:rsidRPr="00F172AC">
        <w:rPr>
          <w:rFonts w:cs="Arial"/>
          <w:b/>
          <w:sz w:val="22"/>
          <w:szCs w:val="22"/>
        </w:rPr>
        <w:t xml:space="preserve">       </w:t>
      </w:r>
      <w:r w:rsidR="0008615B" w:rsidRPr="00F172AC">
        <w:rPr>
          <w:rFonts w:cs="Arial"/>
          <w:b/>
          <w:sz w:val="22"/>
          <w:szCs w:val="22"/>
        </w:rPr>
        <w:t xml:space="preserve">  </w:t>
      </w:r>
      <w:r w:rsidR="000C0A5A" w:rsidRPr="00F172AC">
        <w:rPr>
          <w:rFonts w:cs="Arial"/>
          <w:b/>
          <w:sz w:val="22"/>
          <w:szCs w:val="22"/>
        </w:rPr>
        <w:t xml:space="preserve">      </w:t>
      </w:r>
      <w:r w:rsidR="00D32B33" w:rsidRPr="00F172AC">
        <w:rPr>
          <w:rFonts w:cs="Arial"/>
          <w:b/>
          <w:sz w:val="22"/>
          <w:szCs w:val="22"/>
        </w:rPr>
        <w:t xml:space="preserve">    </w:t>
      </w:r>
    </w:p>
    <w:p w14:paraId="1EBF72F8" w14:textId="77777777" w:rsidR="00C43D86" w:rsidRPr="00F172AC" w:rsidRDefault="00C43D86" w:rsidP="00C43D86">
      <w:pPr>
        <w:pStyle w:val="Corpodetexto"/>
        <w:ind w:right="-113"/>
        <w:jc w:val="center"/>
        <w:rPr>
          <w:rFonts w:cs="Arial"/>
          <w:sz w:val="22"/>
          <w:szCs w:val="22"/>
        </w:rPr>
      </w:pPr>
      <w:r w:rsidRPr="00F172AC">
        <w:rPr>
          <w:rFonts w:cs="Arial"/>
          <w:sz w:val="22"/>
          <w:szCs w:val="22"/>
        </w:rPr>
        <w:t>Cristiana Martins da Costa Canaverde</w:t>
      </w:r>
    </w:p>
    <w:p w14:paraId="7FE03429" w14:textId="0F04DAD8" w:rsidR="00D4531B" w:rsidRPr="00F172AC" w:rsidRDefault="00D32B33" w:rsidP="00E97901">
      <w:pPr>
        <w:suppressAutoHyphens w:val="0"/>
        <w:ind w:right="-113"/>
        <w:rPr>
          <w:rFonts w:cs="Arial"/>
          <w:b/>
          <w:sz w:val="22"/>
          <w:szCs w:val="22"/>
        </w:rPr>
      </w:pPr>
      <w:r w:rsidRPr="00F172AC">
        <w:rPr>
          <w:rFonts w:cs="Arial"/>
          <w:b/>
          <w:sz w:val="22"/>
          <w:szCs w:val="22"/>
        </w:rPr>
        <w:t xml:space="preserve">          </w:t>
      </w:r>
    </w:p>
    <w:p w14:paraId="0E7F1EFB" w14:textId="7C2005CE" w:rsidR="000B68BC" w:rsidRPr="00F172AC" w:rsidRDefault="00CA5FB5" w:rsidP="004D1C98">
      <w:pPr>
        <w:pStyle w:val="Corpodetexto"/>
        <w:ind w:right="-113"/>
        <w:jc w:val="left"/>
        <w:rPr>
          <w:rFonts w:cs="Arial"/>
          <w:sz w:val="22"/>
          <w:szCs w:val="22"/>
        </w:rPr>
      </w:pPr>
      <w:r w:rsidRPr="00F172AC">
        <w:rPr>
          <w:rFonts w:cs="Arial"/>
          <w:b/>
          <w:sz w:val="22"/>
          <w:szCs w:val="22"/>
        </w:rPr>
        <w:t xml:space="preserve">Equipe de Apoio:  </w:t>
      </w:r>
      <w:r w:rsidRPr="00F172AC">
        <w:rPr>
          <w:rFonts w:cs="Arial"/>
          <w:b/>
          <w:sz w:val="22"/>
          <w:szCs w:val="22"/>
        </w:rPr>
        <w:tab/>
        <w:t xml:space="preserve"> </w:t>
      </w:r>
      <w:r w:rsidR="00981F19" w:rsidRPr="00F172AC">
        <w:rPr>
          <w:rFonts w:cs="Arial"/>
          <w:b/>
          <w:sz w:val="22"/>
          <w:szCs w:val="22"/>
        </w:rPr>
        <w:t xml:space="preserve">     </w:t>
      </w:r>
      <w:r w:rsidR="009E42E8" w:rsidRPr="00F172AC">
        <w:rPr>
          <w:rFonts w:cs="Arial"/>
          <w:b/>
          <w:sz w:val="22"/>
          <w:szCs w:val="22"/>
        </w:rPr>
        <w:t xml:space="preserve">            </w:t>
      </w:r>
    </w:p>
    <w:p w14:paraId="1CD8FD21" w14:textId="77777777" w:rsidR="00C43D86" w:rsidRPr="00F172AC" w:rsidRDefault="00C43D86" w:rsidP="00C43D86">
      <w:pPr>
        <w:pStyle w:val="Corpodetexto"/>
        <w:ind w:right="-113"/>
        <w:jc w:val="center"/>
        <w:rPr>
          <w:rFonts w:cs="Arial"/>
          <w:sz w:val="22"/>
          <w:szCs w:val="22"/>
        </w:rPr>
      </w:pPr>
      <w:r w:rsidRPr="00F172AC">
        <w:rPr>
          <w:rFonts w:cs="Arial"/>
          <w:sz w:val="22"/>
          <w:szCs w:val="22"/>
        </w:rPr>
        <w:t xml:space="preserve">Leonora Rêgo de Castro </w:t>
      </w:r>
    </w:p>
    <w:p w14:paraId="1FA2E856" w14:textId="75A5E4D7" w:rsidR="004D73C4" w:rsidRDefault="004D73C4" w:rsidP="0008615B">
      <w:pPr>
        <w:pStyle w:val="Corpodetexto"/>
        <w:ind w:right="-113"/>
        <w:jc w:val="center"/>
        <w:rPr>
          <w:rFonts w:cs="Arial"/>
          <w:sz w:val="22"/>
          <w:szCs w:val="22"/>
        </w:rPr>
      </w:pPr>
    </w:p>
    <w:p w14:paraId="2F99E832" w14:textId="77777777" w:rsidR="009A053A" w:rsidRDefault="009A053A" w:rsidP="00866C27">
      <w:pPr>
        <w:pStyle w:val="Corpodetexto"/>
        <w:ind w:right="-113"/>
        <w:jc w:val="center"/>
        <w:rPr>
          <w:rFonts w:cs="Arial"/>
          <w:sz w:val="22"/>
          <w:szCs w:val="22"/>
        </w:rPr>
      </w:pPr>
    </w:p>
    <w:p w14:paraId="26F7CC50" w14:textId="64F7329A" w:rsidR="0008615B" w:rsidRPr="00F172AC" w:rsidRDefault="009F5A57" w:rsidP="0049378B">
      <w:pPr>
        <w:pStyle w:val="Corpodetexto"/>
        <w:ind w:right="-113"/>
        <w:jc w:val="center"/>
        <w:rPr>
          <w:rFonts w:cs="Arial"/>
          <w:sz w:val="22"/>
          <w:szCs w:val="22"/>
        </w:rPr>
      </w:pPr>
      <w:r w:rsidRPr="00F172AC">
        <w:rPr>
          <w:rFonts w:cs="Arial"/>
          <w:sz w:val="22"/>
          <w:szCs w:val="22"/>
        </w:rPr>
        <w:t>Silvana Ferreira Piroli</w:t>
      </w:r>
    </w:p>
    <w:p w14:paraId="02CD77BB" w14:textId="77777777" w:rsidR="009A053A" w:rsidRDefault="009A053A">
      <w:pPr>
        <w:suppressAutoHyphens w:val="0"/>
        <w:rPr>
          <w:rFonts w:ascii="Arial" w:hAnsi="Arial" w:cs="Arial"/>
          <w:b/>
          <w:sz w:val="22"/>
          <w:szCs w:val="22"/>
        </w:rPr>
      </w:pPr>
      <w:bookmarkStart w:id="47" w:name="_Toc417474308"/>
      <w:r>
        <w:rPr>
          <w:rFonts w:cs="Arial"/>
          <w:sz w:val="22"/>
          <w:szCs w:val="22"/>
        </w:rPr>
        <w:br w:type="page"/>
      </w:r>
    </w:p>
    <w:p w14:paraId="01E118A2" w14:textId="26AAD581" w:rsidR="00562CB0" w:rsidRPr="00943B73" w:rsidRDefault="00CA5FB5" w:rsidP="00407FA3">
      <w:pPr>
        <w:pStyle w:val="Ttulo1"/>
        <w:rPr>
          <w:rFonts w:cs="Arial"/>
          <w:sz w:val="22"/>
          <w:szCs w:val="22"/>
        </w:rPr>
      </w:pPr>
      <w:bookmarkStart w:id="48" w:name="_Toc146281506"/>
      <w:r w:rsidRPr="00943B73">
        <w:rPr>
          <w:rFonts w:cs="Arial"/>
          <w:sz w:val="22"/>
          <w:szCs w:val="22"/>
        </w:rPr>
        <w:t>ANEXO I - TERMO DE REFERÊNCIA</w:t>
      </w:r>
      <w:bookmarkEnd w:id="47"/>
      <w:bookmarkEnd w:id="48"/>
    </w:p>
    <w:p w14:paraId="337AB7A6" w14:textId="77777777" w:rsidR="00BC300E" w:rsidRPr="00943B73" w:rsidRDefault="00BC300E" w:rsidP="00E36640">
      <w:pPr>
        <w:ind w:right="-113"/>
        <w:rPr>
          <w:rFonts w:ascii="Arial" w:hAnsi="Arial" w:cs="Arial"/>
          <w:sz w:val="22"/>
          <w:szCs w:val="22"/>
        </w:rPr>
      </w:pPr>
    </w:p>
    <w:p w14:paraId="37C05999" w14:textId="4FB029B3" w:rsidR="00A92A89" w:rsidRPr="00F36020" w:rsidRDefault="00A92A89" w:rsidP="00A92A89">
      <w:pPr>
        <w:tabs>
          <w:tab w:val="left" w:pos="5954"/>
        </w:tabs>
        <w:ind w:right="-113"/>
        <w:jc w:val="center"/>
        <w:rPr>
          <w:rFonts w:ascii="Arial" w:hAnsi="Arial" w:cs="Arial"/>
          <w:b/>
          <w:sz w:val="22"/>
          <w:szCs w:val="22"/>
        </w:rPr>
      </w:pPr>
      <w:r w:rsidRPr="00B80420">
        <w:rPr>
          <w:rFonts w:ascii="Arial" w:hAnsi="Arial" w:cs="Arial"/>
          <w:b/>
          <w:sz w:val="22"/>
          <w:szCs w:val="22"/>
        </w:rPr>
        <w:t xml:space="preserve">PROCESSO LICITATÓRIO Nº </w:t>
      </w:r>
      <w:r w:rsidR="00271047">
        <w:rPr>
          <w:rFonts w:ascii="Arial" w:hAnsi="Arial" w:cs="Arial"/>
          <w:b/>
          <w:sz w:val="22"/>
          <w:szCs w:val="22"/>
        </w:rPr>
        <w:t>27</w:t>
      </w:r>
      <w:r w:rsidR="00700585">
        <w:rPr>
          <w:rFonts w:ascii="Arial" w:hAnsi="Arial" w:cs="Arial"/>
          <w:b/>
          <w:sz w:val="22"/>
          <w:szCs w:val="22"/>
        </w:rPr>
        <w:t>/2023</w:t>
      </w:r>
    </w:p>
    <w:p w14:paraId="693A1FB7" w14:textId="695BD483" w:rsidR="00A92A89" w:rsidRPr="00F36020" w:rsidRDefault="00700585" w:rsidP="00A92A89">
      <w:pPr>
        <w:tabs>
          <w:tab w:val="left" w:pos="5954"/>
        </w:tabs>
        <w:ind w:right="-113"/>
        <w:jc w:val="center"/>
        <w:rPr>
          <w:rFonts w:ascii="Arial" w:hAnsi="Arial" w:cs="Arial"/>
          <w:b/>
          <w:sz w:val="22"/>
          <w:szCs w:val="22"/>
        </w:rPr>
      </w:pPr>
      <w:r>
        <w:rPr>
          <w:rFonts w:ascii="Arial" w:hAnsi="Arial" w:cs="Arial"/>
          <w:b/>
          <w:sz w:val="22"/>
          <w:szCs w:val="22"/>
        </w:rPr>
        <w:t xml:space="preserve">PREGÃO ELETRÔNICO Nº </w:t>
      </w:r>
      <w:r w:rsidR="00271047">
        <w:rPr>
          <w:rFonts w:ascii="Arial" w:hAnsi="Arial" w:cs="Arial"/>
          <w:b/>
          <w:sz w:val="22"/>
          <w:szCs w:val="22"/>
        </w:rPr>
        <w:t>27</w:t>
      </w:r>
      <w:r>
        <w:rPr>
          <w:rFonts w:ascii="Arial" w:hAnsi="Arial" w:cs="Arial"/>
          <w:b/>
          <w:sz w:val="22"/>
          <w:szCs w:val="22"/>
        </w:rPr>
        <w:t>/2023</w:t>
      </w:r>
    </w:p>
    <w:p w14:paraId="3B297B64" w14:textId="7EFB86E1" w:rsidR="004E3E8B" w:rsidRPr="004D73C4" w:rsidRDefault="004E3E8B" w:rsidP="002477F3">
      <w:pPr>
        <w:tabs>
          <w:tab w:val="left" w:pos="5954"/>
        </w:tabs>
        <w:ind w:right="-113"/>
        <w:jc w:val="center"/>
        <w:rPr>
          <w:rFonts w:ascii="Arial" w:hAnsi="Arial" w:cs="Arial"/>
          <w:b/>
          <w:color w:val="FF0000"/>
          <w:sz w:val="22"/>
          <w:szCs w:val="22"/>
        </w:rPr>
      </w:pPr>
    </w:p>
    <w:p w14:paraId="5993CEB1" w14:textId="36B5923A" w:rsidR="00246FF4" w:rsidRDefault="00246FF4">
      <w:pPr>
        <w:suppressAutoHyphens w:val="0"/>
        <w:rPr>
          <w:rFonts w:ascii="Arial" w:hAnsi="Arial" w:cs="Arial"/>
          <w:b/>
          <w:sz w:val="22"/>
          <w:szCs w:val="22"/>
        </w:rPr>
      </w:pPr>
      <w:bookmarkStart w:id="49" w:name="_Toc342034686"/>
      <w:bookmarkStart w:id="50" w:name="_Toc417474309"/>
      <w:bookmarkStart w:id="51" w:name="_Toc448303120"/>
    </w:p>
    <w:p w14:paraId="403F1A53" w14:textId="3ADA4024" w:rsidR="00137A27" w:rsidRDefault="00137A27" w:rsidP="00137A27">
      <w:pPr>
        <w:suppressAutoHyphens w:val="0"/>
        <w:jc w:val="both"/>
        <w:rPr>
          <w:rFonts w:ascii="Arial" w:hAnsi="Arial" w:cs="Arial"/>
          <w:b/>
          <w:bCs/>
          <w:color w:val="000000"/>
          <w:sz w:val="22"/>
          <w:szCs w:val="22"/>
          <w:lang w:eastAsia="pt-BR"/>
        </w:rPr>
      </w:pPr>
      <w:r w:rsidRPr="00137A27">
        <w:rPr>
          <w:rFonts w:ascii="Arial" w:hAnsi="Arial" w:cs="Arial"/>
          <w:b/>
          <w:bCs/>
          <w:color w:val="000000"/>
          <w:sz w:val="22"/>
          <w:szCs w:val="22"/>
          <w:lang w:eastAsia="pt-BR"/>
        </w:rPr>
        <w:t>1. OBJETO</w:t>
      </w:r>
    </w:p>
    <w:p w14:paraId="61DB898E" w14:textId="77777777" w:rsidR="00CA15BE" w:rsidRPr="00137A27" w:rsidRDefault="00CA15BE" w:rsidP="00137A27">
      <w:pPr>
        <w:suppressAutoHyphens w:val="0"/>
        <w:jc w:val="both"/>
        <w:rPr>
          <w:rFonts w:ascii="Arial" w:hAnsi="Arial" w:cs="Arial"/>
          <w:sz w:val="22"/>
          <w:szCs w:val="22"/>
          <w:lang w:eastAsia="pt-BR"/>
        </w:rPr>
      </w:pPr>
    </w:p>
    <w:p w14:paraId="4FE1C2A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Contratação de empresa especializada para prestação de serviços contínuos de locação de equipamentos de vistoria de pessoas e objetos, sendo 5 (cinco) Portais de detectores de metais e 3 (três) Escâneres de volumes, que contemplam instalação, remanejamento, e manutenção, bem como quaisquer subsistemas, equipamentos, unidades, interfaces, softwares, instrumentos, ferramentas e licenças de utilização, entre outros, que sejam obrigatoriamente necessários ao funcionamento dos equipamentos e o treinamento de operadores, conforme Especificações Técnicas Mínimas constantes no Anexo I.</w:t>
      </w:r>
    </w:p>
    <w:p w14:paraId="22F5A57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4D87D9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2. JUSTIFICATIVA DA CONTRATAÇÃO</w:t>
      </w:r>
    </w:p>
    <w:p w14:paraId="4056399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6ECDAE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A Resolução 04/2023 prevê que é responsabilidade da Diretoria de Segurança Institucional dirigir as atividades de planejamento, execução e monitoramento inerentes à segurança das pessoas e do patrimônio do Tribunal, zelar pela integridade física dos Conselheiros, Conselheiros Substitutos, Procuradores do Ministério Público junto ao Tribunal e servidores no exercício de suas atividades, bem como das demais pessoas que se encontrem nas dependências do Tribunal, planejar, propor, supervisionar e executar medidas de segurança, projetos e atividades relacionados com a segurança física e patrimonial, de acordo com as diretrizes estratégicas do Tribunal, gerir os sistemas de segurança, controle de acesso de pessoas e de materiais, circuito interno de TV, controle de vagas de garagem e outros que vierem a ser instalados nas dependências do Tribunal, planejar e executar as ações de segurança em eventos realizados pelo Tribunal.</w:t>
      </w:r>
    </w:p>
    <w:p w14:paraId="0796C9D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A instalação dos equipamentos visa fortalecer as medidas de segurança nos acessos às edificações do Tribunal.</w:t>
      </w:r>
    </w:p>
    <w:p w14:paraId="3EC991C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xml:space="preserve">Os serviços de natureza continuada devem ser prestados com habitualidade, sendo que sua interrupção pode comprometer a realização de atividades do Tribunal ou provocar prejuízos. </w:t>
      </w:r>
    </w:p>
    <w:p w14:paraId="373A332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ECA0603" w14:textId="7773D210" w:rsidR="00137A27" w:rsidRDefault="00137A27" w:rsidP="00137A27">
      <w:pPr>
        <w:suppressAutoHyphens w:val="0"/>
        <w:jc w:val="both"/>
        <w:rPr>
          <w:rFonts w:ascii="Arial" w:hAnsi="Arial" w:cs="Arial"/>
          <w:b/>
          <w:bCs/>
          <w:color w:val="000000"/>
          <w:sz w:val="22"/>
          <w:szCs w:val="22"/>
          <w:lang w:eastAsia="pt-BR"/>
        </w:rPr>
      </w:pPr>
      <w:r w:rsidRPr="00137A27">
        <w:rPr>
          <w:rFonts w:ascii="Arial" w:hAnsi="Arial" w:cs="Arial"/>
          <w:b/>
          <w:bCs/>
          <w:color w:val="000000"/>
          <w:sz w:val="22"/>
          <w:szCs w:val="22"/>
          <w:lang w:eastAsia="pt-BR"/>
        </w:rPr>
        <w:t>3. REQUISITOS NECESSÁRIOS</w:t>
      </w:r>
    </w:p>
    <w:p w14:paraId="314E9AF6" w14:textId="77777777" w:rsidR="001B2679" w:rsidRPr="00137A27" w:rsidRDefault="001B2679" w:rsidP="00137A27">
      <w:pPr>
        <w:suppressAutoHyphens w:val="0"/>
        <w:jc w:val="both"/>
        <w:rPr>
          <w:rFonts w:ascii="Arial" w:hAnsi="Arial" w:cs="Arial"/>
          <w:sz w:val="22"/>
          <w:szCs w:val="22"/>
          <w:lang w:eastAsia="pt-BR"/>
        </w:rPr>
      </w:pPr>
    </w:p>
    <w:p w14:paraId="37557190" w14:textId="4A10728B" w:rsidR="00137A27" w:rsidRDefault="00137A27" w:rsidP="00137A27">
      <w:pPr>
        <w:suppressAutoHyphens w:val="0"/>
        <w:jc w:val="both"/>
        <w:rPr>
          <w:rFonts w:ascii="Arial" w:hAnsi="Arial" w:cs="Arial"/>
          <w:color w:val="000000"/>
          <w:sz w:val="22"/>
          <w:szCs w:val="22"/>
          <w:lang w:eastAsia="pt-BR"/>
        </w:rPr>
      </w:pPr>
      <w:r w:rsidRPr="00137A27">
        <w:rPr>
          <w:rFonts w:ascii="Arial" w:hAnsi="Arial" w:cs="Arial"/>
          <w:color w:val="000000"/>
          <w:sz w:val="22"/>
          <w:szCs w:val="22"/>
          <w:lang w:eastAsia="pt-BR"/>
        </w:rPr>
        <w:t>Para se habilitar ao certame licitatório, a empresa interessada deverá apresentar os documentos a seguir relacionados:</w:t>
      </w:r>
    </w:p>
    <w:p w14:paraId="74071928" w14:textId="77777777" w:rsidR="00E22DF2" w:rsidRPr="00137A27" w:rsidRDefault="00E22DF2" w:rsidP="00137A27">
      <w:pPr>
        <w:suppressAutoHyphens w:val="0"/>
        <w:jc w:val="both"/>
        <w:rPr>
          <w:rFonts w:ascii="Arial" w:hAnsi="Arial" w:cs="Arial"/>
          <w:sz w:val="22"/>
          <w:szCs w:val="22"/>
          <w:lang w:eastAsia="pt-BR"/>
        </w:rPr>
      </w:pPr>
    </w:p>
    <w:p w14:paraId="7F9AE008" w14:textId="46DFB786"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1</w:t>
      </w:r>
      <w:r w:rsidRPr="00137A27">
        <w:rPr>
          <w:rFonts w:ascii="Arial" w:hAnsi="Arial" w:cs="Arial"/>
          <w:b/>
          <w:bCs/>
          <w:color w:val="000000"/>
          <w:sz w:val="22"/>
          <w:szCs w:val="22"/>
          <w:lang w:eastAsia="pt-BR"/>
        </w:rPr>
        <w:t>.</w:t>
      </w:r>
      <w:r w:rsidRPr="00137A27">
        <w:rPr>
          <w:rFonts w:ascii="Arial" w:hAnsi="Arial" w:cs="Arial"/>
          <w:color w:val="000000"/>
          <w:sz w:val="22"/>
          <w:szCs w:val="22"/>
          <w:lang w:eastAsia="pt-BR"/>
        </w:rPr>
        <w:t xml:space="preserve"> Autorização emitida pela Comissão Nacional de Energia Nuclear – CNEN -, conforme NORMA CNEN NN 6.02 (Resolução CNEN 293/22), para operação na manutenção e distribuição comercial de equipamentos de raios-X para inspeção em bagagens e afins; e para assessoria técnica de seus usuários.</w:t>
      </w:r>
    </w:p>
    <w:p w14:paraId="7391962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33B458B" w14:textId="6C22620D"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2</w:t>
      </w:r>
      <w:r w:rsidRPr="00137A27">
        <w:rPr>
          <w:rFonts w:ascii="Arial" w:hAnsi="Arial" w:cs="Arial"/>
          <w:color w:val="000000"/>
          <w:sz w:val="22"/>
          <w:szCs w:val="22"/>
          <w:lang w:eastAsia="pt-BR"/>
        </w:rPr>
        <w:t xml:space="preserve"> A qualificação técnica da licitante deverá ser demonstrada mediante comprovação da aptidão para desempenho de atividades pertinentes e compatíveis, em características, quantidades e prazos com objeto da licitação, devendo as licitantes comprovarem a disponibilidade de equipamentos e de pessoal técnico especializado e a capacidade técnico-operacional por meio da apresentação de:</w:t>
      </w:r>
    </w:p>
    <w:p w14:paraId="03E7AF7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A42B354" w14:textId="47CB7BB8"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2</w:t>
      </w:r>
      <w:r w:rsidRPr="00137A27">
        <w:rPr>
          <w:rFonts w:ascii="Arial" w:hAnsi="Arial" w:cs="Arial"/>
          <w:b/>
          <w:bCs/>
          <w:color w:val="000000"/>
          <w:sz w:val="22"/>
          <w:szCs w:val="22"/>
          <w:lang w:eastAsia="pt-BR"/>
        </w:rPr>
        <w:t>.1</w:t>
      </w:r>
      <w:r w:rsidRPr="00137A27">
        <w:rPr>
          <w:rFonts w:ascii="Arial" w:hAnsi="Arial" w:cs="Arial"/>
          <w:color w:val="000000"/>
          <w:sz w:val="22"/>
          <w:szCs w:val="22"/>
          <w:lang w:eastAsia="pt-BR"/>
        </w:rPr>
        <w:t xml:space="preserve"> Declaração formal de disponibilidade de equipamentos e pessoal técnico especializado para integrar a equipe que executará os serviços objeto da licitação, assinada pelo representante legal da licitante.</w:t>
      </w:r>
    </w:p>
    <w:p w14:paraId="1BE6949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7DEBD4A" w14:textId="049D2765"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2</w:t>
      </w:r>
      <w:r w:rsidRPr="00137A27">
        <w:rPr>
          <w:rFonts w:ascii="Arial" w:hAnsi="Arial" w:cs="Arial"/>
          <w:b/>
          <w:bCs/>
          <w:color w:val="000000"/>
          <w:sz w:val="22"/>
          <w:szCs w:val="22"/>
          <w:lang w:eastAsia="pt-BR"/>
        </w:rPr>
        <w:t>.2</w:t>
      </w:r>
      <w:r w:rsidRPr="00137A27">
        <w:rPr>
          <w:rFonts w:ascii="Arial" w:hAnsi="Arial" w:cs="Arial"/>
          <w:color w:val="000000"/>
          <w:sz w:val="22"/>
          <w:szCs w:val="22"/>
          <w:lang w:eastAsia="pt-BR"/>
        </w:rPr>
        <w:t xml:space="preserve"> Atestado de capacidade técnica, fornecido por pessoa jurídica de direito público ou privado, comprovando sua aptidão para desempenho de serviços compatíveis em características e prazos com os serviços de locação de pórticos e escâneres.</w:t>
      </w:r>
    </w:p>
    <w:p w14:paraId="3710C3A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89BE5AD" w14:textId="7B98463A" w:rsidR="00137A27" w:rsidRPr="00EC688E"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2</w:t>
      </w:r>
      <w:r w:rsidRPr="00137A27">
        <w:rPr>
          <w:rFonts w:ascii="Arial" w:hAnsi="Arial" w:cs="Arial"/>
          <w:b/>
          <w:bCs/>
          <w:color w:val="000000"/>
          <w:sz w:val="22"/>
          <w:szCs w:val="22"/>
          <w:lang w:eastAsia="pt-BR"/>
        </w:rPr>
        <w:t>.2.2</w:t>
      </w:r>
      <w:r w:rsidRPr="00137A27">
        <w:rPr>
          <w:rFonts w:ascii="Arial" w:hAnsi="Arial" w:cs="Arial"/>
          <w:color w:val="000000"/>
          <w:sz w:val="22"/>
          <w:szCs w:val="22"/>
          <w:lang w:eastAsia="pt-BR"/>
        </w:rPr>
        <w:t xml:space="preserve"> O TRIBUNAL, por meio de diligência, poderá requisitar cópia(s) de contrato(s), atestado(s), declaração(ões) ou outros documentos idôneos para comprovar as informações dos atestados de capacidade técnica apresentados.</w:t>
      </w:r>
    </w:p>
    <w:p w14:paraId="7FC6E57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C5E6C0A" w14:textId="5296526C"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3</w:t>
      </w:r>
      <w:r w:rsidRPr="00137A27">
        <w:rPr>
          <w:rFonts w:ascii="Arial" w:hAnsi="Arial" w:cs="Arial"/>
          <w:color w:val="000000"/>
          <w:sz w:val="22"/>
          <w:szCs w:val="22"/>
          <w:lang w:eastAsia="pt-BR"/>
        </w:rPr>
        <w:t>. É facultativa a Visita Técnica das licitantes ao TRIBUNAL. Caso os licitantes optem pela visita técnica, será fornecido o Termo de Visita Técnica.</w:t>
      </w:r>
    </w:p>
    <w:p w14:paraId="1D6372B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B3450A4" w14:textId="73E4CA9F"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3</w:t>
      </w:r>
      <w:r w:rsidRPr="00137A27">
        <w:rPr>
          <w:rFonts w:ascii="Arial" w:hAnsi="Arial" w:cs="Arial"/>
          <w:b/>
          <w:bCs/>
          <w:color w:val="000000"/>
          <w:sz w:val="22"/>
          <w:szCs w:val="22"/>
          <w:lang w:eastAsia="pt-BR"/>
        </w:rPr>
        <w:t>.1</w:t>
      </w:r>
      <w:r w:rsidRPr="00137A27">
        <w:rPr>
          <w:rFonts w:ascii="Arial" w:hAnsi="Arial" w:cs="Arial"/>
          <w:color w:val="000000"/>
          <w:sz w:val="22"/>
          <w:szCs w:val="22"/>
          <w:lang w:eastAsia="pt-BR"/>
        </w:rPr>
        <w:t>. A finalidade da visita é a complementação de informações com o objetivo de sanar possíveis dúvidas de interpretação do projeto e o conhecimento das condições locais para cumprimento das obrigações do objeto da licitação.</w:t>
      </w:r>
    </w:p>
    <w:p w14:paraId="7106509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A4F50E2" w14:textId="79D8C5D8"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3</w:t>
      </w:r>
      <w:r w:rsidRPr="00137A27">
        <w:rPr>
          <w:rFonts w:ascii="Arial" w:hAnsi="Arial" w:cs="Arial"/>
          <w:b/>
          <w:bCs/>
          <w:color w:val="000000"/>
          <w:sz w:val="22"/>
          <w:szCs w:val="22"/>
          <w:lang w:eastAsia="pt-BR"/>
        </w:rPr>
        <w:t>.2</w:t>
      </w:r>
      <w:r w:rsidRPr="00137A27">
        <w:rPr>
          <w:rFonts w:ascii="Arial" w:hAnsi="Arial" w:cs="Arial"/>
          <w:color w:val="000000"/>
          <w:sz w:val="22"/>
          <w:szCs w:val="22"/>
          <w:lang w:eastAsia="pt-BR"/>
        </w:rPr>
        <w:t>. As visitas poderão ocorrer até o dia útil anterior à data marcada para a realização do Pregão Eletrônico, devendo ser agendada na Diretoria de Segurança Institucional, no 2º andar do Edifício Anexo I, à Av. Raja Gabaglia, 1.305, telefones (31) 3348-2442, nos dias úteis, de 8h 30min às 11 h ou de 13h às 17h.</w:t>
      </w:r>
    </w:p>
    <w:p w14:paraId="6FDEAA4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C36ED6F" w14:textId="5CA603F1"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3</w:t>
      </w:r>
      <w:r w:rsidRPr="00137A27">
        <w:rPr>
          <w:rFonts w:ascii="Arial" w:hAnsi="Arial" w:cs="Arial"/>
          <w:b/>
          <w:bCs/>
          <w:color w:val="000000"/>
          <w:sz w:val="22"/>
          <w:szCs w:val="22"/>
          <w:lang w:eastAsia="pt-BR"/>
        </w:rPr>
        <w:t>.3.</w:t>
      </w:r>
      <w:r w:rsidRPr="00137A27">
        <w:rPr>
          <w:rFonts w:ascii="Arial" w:hAnsi="Arial" w:cs="Arial"/>
          <w:color w:val="000000"/>
          <w:sz w:val="22"/>
          <w:szCs w:val="22"/>
          <w:lang w:eastAsia="pt-BR"/>
        </w:rPr>
        <w:t xml:space="preserve"> O licitante deverá nomear um representante legal devidamente qualificado para este fim, por meio de documento, com autorização para realizar a visita técnica em companhia de servidor da Diretoria de Segurança Institucional do Tribunal.</w:t>
      </w:r>
    </w:p>
    <w:p w14:paraId="723FA98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F581AC2" w14:textId="210A0D33"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3</w:t>
      </w:r>
      <w:r w:rsidRPr="00137A27">
        <w:rPr>
          <w:rFonts w:ascii="Arial" w:hAnsi="Arial" w:cs="Arial"/>
          <w:b/>
          <w:bCs/>
          <w:color w:val="000000"/>
          <w:sz w:val="22"/>
          <w:szCs w:val="22"/>
          <w:lang w:eastAsia="pt-BR"/>
        </w:rPr>
        <w:t xml:space="preserve">.4. </w:t>
      </w:r>
      <w:r w:rsidRPr="00137A27">
        <w:rPr>
          <w:rFonts w:ascii="Arial" w:hAnsi="Arial" w:cs="Arial"/>
          <w:color w:val="000000"/>
          <w:sz w:val="22"/>
          <w:szCs w:val="22"/>
          <w:lang w:eastAsia="pt-BR"/>
        </w:rPr>
        <w:t>Alegações posteriores relacionadas com o desconhecimento do objeto licitado não serão consideradas para reclamações futuras, ou de forma a desobrigar a sua execução.</w:t>
      </w:r>
    </w:p>
    <w:p w14:paraId="42072F4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8ACEC51" w14:textId="14347F06"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3</w:t>
      </w:r>
      <w:r w:rsidRPr="00137A27">
        <w:rPr>
          <w:rFonts w:ascii="Arial" w:hAnsi="Arial" w:cs="Arial"/>
          <w:b/>
          <w:bCs/>
          <w:color w:val="000000"/>
          <w:sz w:val="22"/>
          <w:szCs w:val="22"/>
          <w:lang w:eastAsia="pt-BR"/>
        </w:rPr>
        <w:t xml:space="preserve">.5. </w:t>
      </w:r>
      <w:r w:rsidRPr="00137A27">
        <w:rPr>
          <w:rFonts w:ascii="Arial" w:hAnsi="Arial" w:cs="Arial"/>
          <w:color w:val="000000"/>
          <w:sz w:val="22"/>
          <w:szCs w:val="22"/>
          <w:lang w:eastAsia="pt-BR"/>
        </w:rPr>
        <w:t>A “declaração de conhecimento de todas as informações e das condições locais” para o cumprimento das obrigações objeto da licitação, independentemente da visita técnica ter ocorrido, ou não, é documento obrigatório e indispensável a ser apresentado junto à “Documentação de Habilitação”.</w:t>
      </w:r>
    </w:p>
    <w:p w14:paraId="0CF2A42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38F9BD8" w14:textId="229C261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4</w:t>
      </w:r>
      <w:r w:rsidRPr="00137A27">
        <w:rPr>
          <w:rFonts w:ascii="Arial" w:hAnsi="Arial" w:cs="Arial"/>
          <w:b/>
          <w:bCs/>
          <w:color w:val="000000"/>
          <w:sz w:val="22"/>
          <w:szCs w:val="22"/>
          <w:lang w:eastAsia="pt-BR"/>
        </w:rPr>
        <w:t xml:space="preserve">. </w:t>
      </w:r>
      <w:r w:rsidRPr="00137A27">
        <w:rPr>
          <w:rFonts w:ascii="Arial" w:hAnsi="Arial" w:cs="Arial"/>
          <w:color w:val="000000"/>
          <w:sz w:val="22"/>
          <w:szCs w:val="22"/>
          <w:lang w:eastAsia="pt-BR"/>
        </w:rPr>
        <w:t>A empresa licitante provisoriamente classificada em primeiro lugar deverá apresentar catálogos ilustrativos/folder e informar sítio eletrônico que contenham as especificações técnicas detalhadas dos produtos bem como indicar locais em que realizou a instalação de equipamentos semelhantes ao objeto licitado na região metropolitana de Belo Horizonte.</w:t>
      </w:r>
    </w:p>
    <w:p w14:paraId="475A921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8A3A0BF" w14:textId="53AB48FE"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3.</w:t>
      </w:r>
      <w:r w:rsidR="00EC688E">
        <w:rPr>
          <w:rFonts w:ascii="Arial" w:hAnsi="Arial" w:cs="Arial"/>
          <w:b/>
          <w:bCs/>
          <w:color w:val="000000"/>
          <w:sz w:val="22"/>
          <w:szCs w:val="22"/>
          <w:lang w:eastAsia="pt-BR"/>
        </w:rPr>
        <w:t>4</w:t>
      </w:r>
      <w:r w:rsidRPr="00137A27">
        <w:rPr>
          <w:rFonts w:ascii="Arial" w:hAnsi="Arial" w:cs="Arial"/>
          <w:b/>
          <w:bCs/>
          <w:color w:val="000000"/>
          <w:sz w:val="22"/>
          <w:szCs w:val="22"/>
          <w:lang w:eastAsia="pt-BR"/>
        </w:rPr>
        <w:t>.1</w:t>
      </w:r>
      <w:r w:rsidRPr="00137A27">
        <w:rPr>
          <w:rFonts w:ascii="Arial" w:hAnsi="Arial" w:cs="Arial"/>
          <w:color w:val="000000"/>
          <w:sz w:val="22"/>
          <w:szCs w:val="22"/>
          <w:lang w:eastAsia="pt-BR"/>
        </w:rPr>
        <w:t>. O exame prévio do catálogo ilustrativo/folder será realizado pela Diretoria de Segurança Institucional para análise da qualidade e verificação de sua conformidade com as especificações constantes no Termo de Referência, Anexo I, mediante emissão de parecer técnico, que constituirá elemento para julgamento da proposta comercial.</w:t>
      </w:r>
    </w:p>
    <w:p w14:paraId="385AAD2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9B1B56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4. CRITÉRIOS DE ACEITABILIDADE DO OBJETO</w:t>
      </w:r>
    </w:p>
    <w:p w14:paraId="0189943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607499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4.1. </w:t>
      </w:r>
      <w:r w:rsidRPr="00137A27">
        <w:rPr>
          <w:rFonts w:ascii="Arial" w:hAnsi="Arial" w:cs="Arial"/>
          <w:color w:val="000000"/>
          <w:sz w:val="22"/>
          <w:szCs w:val="22"/>
          <w:lang w:eastAsia="pt-BR"/>
        </w:rPr>
        <w:t>O Fiscal de contrato do TRIBUNAL não aceitará nem receberá qualquer produto com atraso, defeitos ou imperfeições, em desacordo com as especificações e condições constantes deste Termo de Referência ou em desconformidade com as normas legais ou técnicas pertinentes ao objeto, cabendo à CONTRATADA efetuar as substituições necessárias no prazo de 48 (quarenta e oito) horas contados a partir da data de comunicação à CONTRATADA, sob pena de aplicação das sanções legais ou de rescisão contratual.</w:t>
      </w:r>
    </w:p>
    <w:p w14:paraId="309DD56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210CFA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4.2.</w:t>
      </w:r>
      <w:r w:rsidRPr="00137A27">
        <w:rPr>
          <w:rFonts w:ascii="Arial" w:hAnsi="Arial" w:cs="Arial"/>
          <w:color w:val="000000"/>
          <w:sz w:val="22"/>
          <w:szCs w:val="22"/>
          <w:lang w:eastAsia="pt-BR"/>
        </w:rPr>
        <w:t xml:space="preserve"> O processo de recebimento do material e serviços compreenderá duas fases:</w:t>
      </w:r>
    </w:p>
    <w:p w14:paraId="49FC470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E3E911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4.2.1.</w:t>
      </w:r>
      <w:r w:rsidRPr="00137A27">
        <w:rPr>
          <w:rFonts w:ascii="Arial" w:hAnsi="Arial" w:cs="Arial"/>
          <w:color w:val="000000"/>
          <w:sz w:val="22"/>
          <w:szCs w:val="22"/>
          <w:lang w:eastAsia="pt-BR"/>
        </w:rPr>
        <w:t xml:space="preserve"> </w:t>
      </w:r>
      <w:r w:rsidRPr="00137A27">
        <w:rPr>
          <w:rFonts w:ascii="Arial" w:hAnsi="Arial" w:cs="Arial"/>
          <w:b/>
          <w:bCs/>
          <w:color w:val="000000"/>
          <w:sz w:val="22"/>
          <w:szCs w:val="22"/>
          <w:lang w:eastAsia="pt-BR"/>
        </w:rPr>
        <w:t>Recebimento Provisório:</w:t>
      </w:r>
      <w:r w:rsidRPr="00137A27">
        <w:rPr>
          <w:rFonts w:ascii="Arial" w:hAnsi="Arial" w:cs="Arial"/>
          <w:color w:val="000000"/>
          <w:sz w:val="22"/>
          <w:szCs w:val="22"/>
          <w:lang w:eastAsia="pt-BR"/>
        </w:rPr>
        <w:t xml:space="preserve"> será lavrado Termo de Recebimento que confirma a entrega dos itens que compõem o objeto da licitação.</w:t>
      </w:r>
    </w:p>
    <w:p w14:paraId="71509C3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C85857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4.2.2.</w:t>
      </w:r>
      <w:r w:rsidRPr="00137A27">
        <w:rPr>
          <w:rFonts w:ascii="Arial" w:hAnsi="Arial" w:cs="Arial"/>
          <w:color w:val="000000"/>
          <w:sz w:val="22"/>
          <w:szCs w:val="22"/>
          <w:lang w:eastAsia="pt-BR"/>
        </w:rPr>
        <w:t xml:space="preserve"> </w:t>
      </w:r>
      <w:r w:rsidRPr="00137A27">
        <w:rPr>
          <w:rFonts w:ascii="Arial" w:hAnsi="Arial" w:cs="Arial"/>
          <w:b/>
          <w:bCs/>
          <w:color w:val="000000"/>
          <w:sz w:val="22"/>
          <w:szCs w:val="22"/>
          <w:lang w:eastAsia="pt-BR"/>
        </w:rPr>
        <w:t>Recebimento Definitivo:</w:t>
      </w:r>
      <w:r w:rsidRPr="00137A27">
        <w:rPr>
          <w:rFonts w:ascii="Arial" w:hAnsi="Arial" w:cs="Arial"/>
          <w:color w:val="000000"/>
          <w:sz w:val="22"/>
          <w:szCs w:val="22"/>
          <w:lang w:eastAsia="pt-BR"/>
        </w:rPr>
        <w:t xml:space="preserve"> será lavrado Termo de Recebimento Definitivo que atestará o perfeito funcionamento dos equipamentos, depois de todos os testes de conformidade, caracterizando a entrega do objeto licitado e, juntamente com o termo aposto na Nota Fiscal, liberando o início dos pagamentos mensais pactuados em contrato.</w:t>
      </w:r>
    </w:p>
    <w:p w14:paraId="695E8CA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B46119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4.3.</w:t>
      </w:r>
      <w:r w:rsidRPr="00137A27">
        <w:rPr>
          <w:rFonts w:ascii="Arial" w:hAnsi="Arial" w:cs="Arial"/>
          <w:color w:val="000000"/>
          <w:sz w:val="22"/>
          <w:szCs w:val="22"/>
          <w:lang w:eastAsia="pt-BR"/>
        </w:rPr>
        <w:t xml:space="preserve"> Os produtos deverão ser novos e com prazo de garantia de, no mínimo, 12 (doze) meses para defeitos de fabricação, a contar da data de entrega no TRIBUNAL.</w:t>
      </w:r>
    </w:p>
    <w:p w14:paraId="7A1DDFE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723086A"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b/>
          <w:bCs/>
          <w:color w:val="000000"/>
          <w:sz w:val="22"/>
          <w:szCs w:val="22"/>
          <w:lang w:eastAsia="pt-BR"/>
        </w:rPr>
        <w:t>4.4.</w:t>
      </w:r>
      <w:r w:rsidRPr="00137A27">
        <w:rPr>
          <w:rFonts w:ascii="Arial" w:hAnsi="Arial" w:cs="Arial"/>
          <w:color w:val="000000"/>
          <w:sz w:val="22"/>
          <w:szCs w:val="22"/>
          <w:lang w:eastAsia="pt-BR"/>
        </w:rPr>
        <w:t xml:space="preserve"> Os equipamentos e materiais deverão ser entregues:</w:t>
      </w:r>
    </w:p>
    <w:p w14:paraId="4606BB93"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sz w:val="22"/>
          <w:szCs w:val="22"/>
          <w:lang w:eastAsia="pt-BR"/>
        </w:rPr>
        <w:t> </w:t>
      </w:r>
    </w:p>
    <w:p w14:paraId="0B56D3EB"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b/>
          <w:bCs/>
          <w:color w:val="000000"/>
          <w:sz w:val="22"/>
          <w:szCs w:val="22"/>
          <w:lang w:eastAsia="pt-BR"/>
        </w:rPr>
        <w:t>4.4.1</w:t>
      </w:r>
      <w:r w:rsidRPr="00137A27">
        <w:rPr>
          <w:rFonts w:ascii="Arial" w:hAnsi="Arial" w:cs="Arial"/>
          <w:color w:val="000000"/>
          <w:sz w:val="22"/>
          <w:szCs w:val="22"/>
          <w:lang w:eastAsia="pt-BR"/>
        </w:rPr>
        <w:t>. No prazo de até 05 (cinco) dias úteis, em caráter provisório, contados da data de publicação do extrato do Contrato no Diário Oficial de Contas - DOC, órgão oficial eletrônico do TRIBUNAL;</w:t>
      </w:r>
    </w:p>
    <w:p w14:paraId="1D0C85DC"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sz w:val="22"/>
          <w:szCs w:val="22"/>
          <w:lang w:eastAsia="pt-BR"/>
        </w:rPr>
        <w:t> </w:t>
      </w:r>
    </w:p>
    <w:p w14:paraId="04781833"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b/>
          <w:bCs/>
          <w:color w:val="000000"/>
          <w:sz w:val="22"/>
          <w:szCs w:val="22"/>
          <w:lang w:eastAsia="pt-BR"/>
        </w:rPr>
        <w:t>4.4.2</w:t>
      </w:r>
      <w:r w:rsidRPr="00137A27">
        <w:rPr>
          <w:rFonts w:ascii="Arial" w:hAnsi="Arial" w:cs="Arial"/>
          <w:color w:val="000000"/>
          <w:sz w:val="22"/>
          <w:szCs w:val="22"/>
          <w:lang w:eastAsia="pt-BR"/>
        </w:rPr>
        <w:t>. No prazo de até 15 (quinze) dias úteis, para a conclusão da execução dos serviços, contados da data de entrega dos equipamentos e materiais, </w:t>
      </w:r>
    </w:p>
    <w:p w14:paraId="0E4516C0"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sz w:val="22"/>
          <w:szCs w:val="22"/>
          <w:lang w:eastAsia="pt-BR"/>
        </w:rPr>
        <w:t> </w:t>
      </w:r>
    </w:p>
    <w:p w14:paraId="0B867C6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4.5.</w:t>
      </w:r>
      <w:r w:rsidRPr="00137A27">
        <w:rPr>
          <w:rFonts w:ascii="Arial" w:hAnsi="Arial" w:cs="Arial"/>
          <w:color w:val="000000"/>
          <w:sz w:val="22"/>
          <w:szCs w:val="22"/>
          <w:lang w:eastAsia="pt-BR"/>
        </w:rPr>
        <w:t xml:space="preserve"> Serão rejeitados pelo Contratante os equipamentos que não satisfaçam as condições exigidas no edital, ficando a CONTRATADA obrigada a remover, em até 05 (cinco) dias uteis, todo o equipamento defeituoso ou que não satisfaça as condições exigidas, após o recebimento de documento de solicitação de reparo e/ou substituição, correndo por sua conta exclusiva as despesas decorrentes dessa providência</w:t>
      </w:r>
      <w:r w:rsidRPr="00137A27">
        <w:rPr>
          <w:rFonts w:ascii="Arial" w:hAnsi="Arial" w:cs="Arial"/>
          <w:i/>
          <w:iCs/>
          <w:color w:val="000000"/>
          <w:sz w:val="22"/>
          <w:szCs w:val="22"/>
          <w:lang w:eastAsia="pt-BR"/>
        </w:rPr>
        <w:t>.</w:t>
      </w:r>
    </w:p>
    <w:p w14:paraId="415F14D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7AE85D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4.6. </w:t>
      </w:r>
      <w:r w:rsidRPr="00137A27">
        <w:rPr>
          <w:rFonts w:ascii="Arial" w:hAnsi="Arial" w:cs="Arial"/>
          <w:color w:val="000000"/>
          <w:sz w:val="22"/>
          <w:szCs w:val="22"/>
          <w:lang w:eastAsia="pt-BR"/>
        </w:rPr>
        <w:t>Os equipamentos deverão ser entregues embalados, acondicionados e transportados com segurança e sob a responsabilidade da CONTRATADA.</w:t>
      </w:r>
    </w:p>
    <w:p w14:paraId="7D527DB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0AE079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4.6.1. </w:t>
      </w:r>
      <w:r w:rsidRPr="00137A27">
        <w:rPr>
          <w:rFonts w:ascii="Arial" w:hAnsi="Arial" w:cs="Arial"/>
          <w:color w:val="000000"/>
          <w:sz w:val="22"/>
          <w:szCs w:val="22"/>
          <w:lang w:eastAsia="pt-BR"/>
        </w:rPr>
        <w:t>Os equipamentos que compõe o objeto deste Termo de Referência deverão ser entregues na Coordenadoria de Almoxarifado e Patrimônio do TRIBUNAL, localizada na Av. Raja Gabaglia, 1305, piso G1, bairro Luxemburgo, Belo Horizonte, MG.</w:t>
      </w:r>
    </w:p>
    <w:p w14:paraId="0F65D63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0D6E15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4.6.2. </w:t>
      </w:r>
      <w:r w:rsidRPr="00137A27">
        <w:rPr>
          <w:rFonts w:ascii="Arial" w:hAnsi="Arial" w:cs="Arial"/>
          <w:color w:val="000000"/>
          <w:sz w:val="22"/>
          <w:szCs w:val="22"/>
          <w:lang w:eastAsia="pt-BR"/>
        </w:rPr>
        <w:t>O TRIBUNAL recusará os equipamentos que forem entregues em desconformidade com o previsto neste Termo de Referência.</w:t>
      </w:r>
    </w:p>
    <w:p w14:paraId="5E8F30F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655C78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4.7. </w:t>
      </w:r>
      <w:r w:rsidRPr="00137A27">
        <w:rPr>
          <w:rFonts w:ascii="Arial" w:hAnsi="Arial" w:cs="Arial"/>
          <w:color w:val="000000"/>
          <w:sz w:val="22"/>
          <w:szCs w:val="22"/>
          <w:lang w:eastAsia="pt-BR"/>
        </w:rPr>
        <w:t>Os equipamentos deverão ser entregues em lote único.</w:t>
      </w:r>
    </w:p>
    <w:p w14:paraId="13D4331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EB8401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4.8. </w:t>
      </w:r>
      <w:r w:rsidRPr="00137A27">
        <w:rPr>
          <w:rFonts w:ascii="Arial" w:hAnsi="Arial" w:cs="Arial"/>
          <w:color w:val="000000"/>
          <w:sz w:val="22"/>
          <w:szCs w:val="22"/>
          <w:lang w:eastAsia="pt-BR"/>
        </w:rPr>
        <w:t>Na proposta de preço as empresas licitantes deverão indicar marca, modelo e a procedência dos produtos ofertados.</w:t>
      </w:r>
    </w:p>
    <w:p w14:paraId="0D8054B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F3E51C3" w14:textId="77777777" w:rsidR="00137A27" w:rsidRPr="00137A27" w:rsidRDefault="00137A27" w:rsidP="00137A27">
      <w:pPr>
        <w:suppressAutoHyphens w:val="0"/>
        <w:ind w:right="120" w:firstLine="22"/>
        <w:jc w:val="both"/>
        <w:rPr>
          <w:rFonts w:ascii="Arial" w:hAnsi="Arial" w:cs="Arial"/>
          <w:sz w:val="22"/>
          <w:szCs w:val="22"/>
          <w:lang w:eastAsia="pt-BR"/>
        </w:rPr>
      </w:pPr>
      <w:r w:rsidRPr="00137A27">
        <w:rPr>
          <w:rFonts w:ascii="Arial" w:hAnsi="Arial" w:cs="Arial"/>
          <w:b/>
          <w:bCs/>
          <w:color w:val="000000"/>
          <w:sz w:val="22"/>
          <w:szCs w:val="22"/>
          <w:lang w:eastAsia="pt-BR"/>
        </w:rPr>
        <w:t>4.9.</w:t>
      </w:r>
      <w:r w:rsidRPr="00137A27">
        <w:rPr>
          <w:rFonts w:ascii="Arial" w:hAnsi="Arial" w:cs="Arial"/>
          <w:color w:val="000000"/>
          <w:sz w:val="22"/>
          <w:szCs w:val="22"/>
          <w:lang w:eastAsia="pt-BR"/>
        </w:rPr>
        <w:t xml:space="preserve"> Caso solicitado, deverá ser realizada amostra técnica obrigatória em até 10 (dez) dias, em local definido pelo TRIBUNAL ou na sede da CONTRATADA em território nacional.</w:t>
      </w:r>
    </w:p>
    <w:p w14:paraId="64D36D8B" w14:textId="77777777" w:rsidR="00137A27" w:rsidRPr="00137A27" w:rsidRDefault="00137A27" w:rsidP="00137A27">
      <w:pPr>
        <w:suppressAutoHyphens w:val="0"/>
        <w:ind w:right="120" w:firstLine="22"/>
        <w:jc w:val="both"/>
        <w:rPr>
          <w:rFonts w:ascii="Arial" w:hAnsi="Arial" w:cs="Arial"/>
          <w:sz w:val="22"/>
          <w:szCs w:val="22"/>
          <w:lang w:eastAsia="pt-BR"/>
        </w:rPr>
      </w:pPr>
      <w:r w:rsidRPr="00137A27">
        <w:rPr>
          <w:rFonts w:ascii="Arial" w:hAnsi="Arial" w:cs="Arial"/>
          <w:sz w:val="22"/>
          <w:szCs w:val="22"/>
          <w:lang w:eastAsia="pt-BR"/>
        </w:rPr>
        <w:t> </w:t>
      </w:r>
    </w:p>
    <w:p w14:paraId="1E1E672F" w14:textId="77777777" w:rsidR="00137A27" w:rsidRPr="00137A27" w:rsidRDefault="00137A27" w:rsidP="00137A27">
      <w:pPr>
        <w:suppressAutoHyphens w:val="0"/>
        <w:ind w:right="120" w:firstLine="22"/>
        <w:jc w:val="both"/>
        <w:rPr>
          <w:rFonts w:ascii="Arial" w:hAnsi="Arial" w:cs="Arial"/>
          <w:sz w:val="22"/>
          <w:szCs w:val="22"/>
          <w:lang w:eastAsia="pt-BR"/>
        </w:rPr>
      </w:pPr>
      <w:r w:rsidRPr="00137A27">
        <w:rPr>
          <w:rFonts w:ascii="Arial" w:hAnsi="Arial" w:cs="Arial"/>
          <w:b/>
          <w:bCs/>
          <w:color w:val="000000"/>
          <w:sz w:val="22"/>
          <w:szCs w:val="22"/>
          <w:lang w:eastAsia="pt-BR"/>
        </w:rPr>
        <w:t>4.10.</w:t>
      </w:r>
      <w:r w:rsidRPr="00137A27">
        <w:rPr>
          <w:rFonts w:ascii="Arial" w:hAnsi="Arial" w:cs="Arial"/>
          <w:color w:val="000000"/>
          <w:sz w:val="22"/>
          <w:szCs w:val="22"/>
          <w:lang w:eastAsia="pt-BR"/>
        </w:rPr>
        <w:t xml:space="preserve"> O equipamento deverá ser acompanhado da documentação constante do ANEXO I (em meio digital e impresso) fornecida pelo fabricante, em português brasileiro. Caso seja necessária a tradução, a documentação em língua original deverá acompanhar o material traduzido.</w:t>
      </w:r>
    </w:p>
    <w:p w14:paraId="0F6928F4" w14:textId="77777777" w:rsidR="00137A27" w:rsidRPr="00137A27" w:rsidRDefault="00137A27" w:rsidP="00137A27">
      <w:pPr>
        <w:suppressAutoHyphens w:val="0"/>
        <w:jc w:val="both"/>
        <w:rPr>
          <w:rFonts w:ascii="Arial" w:hAnsi="Arial" w:cs="Arial"/>
          <w:b/>
          <w:sz w:val="22"/>
          <w:szCs w:val="22"/>
          <w:lang w:eastAsia="pt-BR"/>
        </w:rPr>
      </w:pPr>
      <w:r w:rsidRPr="00137A27">
        <w:rPr>
          <w:rFonts w:ascii="Arial" w:hAnsi="Arial" w:cs="Arial"/>
          <w:sz w:val="22"/>
          <w:szCs w:val="22"/>
          <w:lang w:eastAsia="pt-BR"/>
        </w:rPr>
        <w:t> </w:t>
      </w:r>
    </w:p>
    <w:p w14:paraId="2D28296A" w14:textId="41049052" w:rsidR="00137A27" w:rsidRPr="00137A27" w:rsidRDefault="00137A27" w:rsidP="00137A27">
      <w:pPr>
        <w:pStyle w:val="PargrafodaLista"/>
        <w:numPr>
          <w:ilvl w:val="0"/>
          <w:numId w:val="33"/>
        </w:numPr>
        <w:tabs>
          <w:tab w:val="left" w:pos="284"/>
        </w:tabs>
        <w:suppressAutoHyphens w:val="0"/>
        <w:ind w:left="0" w:firstLine="0"/>
        <w:jc w:val="both"/>
        <w:rPr>
          <w:rFonts w:ascii="Arial" w:hAnsi="Arial" w:cs="Arial"/>
          <w:b/>
          <w:color w:val="000000"/>
          <w:sz w:val="22"/>
          <w:szCs w:val="22"/>
          <w:lang w:eastAsia="pt-BR"/>
        </w:rPr>
      </w:pPr>
      <w:r w:rsidRPr="00137A27">
        <w:rPr>
          <w:rFonts w:ascii="Arial" w:hAnsi="Arial" w:cs="Arial"/>
          <w:b/>
          <w:bCs/>
          <w:color w:val="000000"/>
          <w:sz w:val="22"/>
          <w:szCs w:val="22"/>
          <w:lang w:eastAsia="pt-BR"/>
        </w:rPr>
        <w:t> ESTIMATIVA DE PREÇO E DISPONIBILIDADE ORÇAMENTÁRIA E FINANCEIRA PARA A DESPESA</w:t>
      </w:r>
    </w:p>
    <w:p w14:paraId="67217B32" w14:textId="77777777" w:rsidR="00137A27" w:rsidRPr="00137A27" w:rsidRDefault="00137A27" w:rsidP="00137A27">
      <w:pPr>
        <w:pStyle w:val="PargrafodaLista"/>
        <w:tabs>
          <w:tab w:val="left" w:pos="284"/>
        </w:tabs>
        <w:suppressAutoHyphens w:val="0"/>
        <w:ind w:left="0"/>
        <w:jc w:val="both"/>
        <w:rPr>
          <w:rFonts w:ascii="Arial" w:hAnsi="Arial" w:cs="Arial"/>
          <w:b/>
          <w:color w:val="000000"/>
          <w:sz w:val="22"/>
          <w:szCs w:val="22"/>
          <w:lang w:eastAsia="pt-BR"/>
        </w:rPr>
      </w:pPr>
    </w:p>
    <w:p w14:paraId="78C99428" w14:textId="77777777" w:rsidR="00137A27" w:rsidRPr="00137A27" w:rsidRDefault="00137A27" w:rsidP="00137A27">
      <w:pPr>
        <w:jc w:val="both"/>
        <w:rPr>
          <w:rFonts w:ascii="Arial" w:hAnsi="Arial" w:cs="Arial"/>
          <w:sz w:val="22"/>
          <w:szCs w:val="22"/>
        </w:rPr>
      </w:pPr>
      <w:r w:rsidRPr="00137A27">
        <w:rPr>
          <w:rFonts w:ascii="Arial" w:hAnsi="Arial" w:cs="Arial"/>
          <w:b/>
          <w:sz w:val="22"/>
          <w:szCs w:val="22"/>
        </w:rPr>
        <w:t>5.1</w:t>
      </w:r>
      <w:r w:rsidRPr="00137A27">
        <w:rPr>
          <w:rFonts w:ascii="Arial" w:hAnsi="Arial" w:cs="Arial"/>
          <w:sz w:val="22"/>
          <w:szCs w:val="22"/>
        </w:rPr>
        <w:t xml:space="preserve"> – Conforme exigência legal, a Coordenadoria de Aquisição de Bens e Serviços realizou pesquisa de preços de mercado e estimativa de custos junto a empresas do ramo do objeto licitado para a apuração do preço total estimado para a despesa de R$ 594.000,00 (quinhentos e noventa e quatro mil reais)</w:t>
      </w:r>
    </w:p>
    <w:p w14:paraId="6845BBC3" w14:textId="77777777" w:rsidR="00137A27" w:rsidRPr="00137A27" w:rsidRDefault="00137A27" w:rsidP="00137A27">
      <w:pPr>
        <w:jc w:val="both"/>
        <w:rPr>
          <w:rFonts w:ascii="Arial" w:hAnsi="Arial" w:cs="Arial"/>
          <w:sz w:val="22"/>
          <w:szCs w:val="22"/>
        </w:rPr>
      </w:pPr>
    </w:p>
    <w:tbl>
      <w:tblPr>
        <w:tblW w:w="9214" w:type="dxa"/>
        <w:tblCellSpacing w:w="0"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9"/>
        <w:gridCol w:w="992"/>
        <w:gridCol w:w="4536"/>
        <w:gridCol w:w="1560"/>
        <w:gridCol w:w="1417"/>
      </w:tblGrid>
      <w:tr w:rsidR="00137A27" w:rsidRPr="00137A27" w14:paraId="5ECA840D" w14:textId="77777777" w:rsidTr="00137A27">
        <w:trPr>
          <w:trHeight w:val="234"/>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14:paraId="56412425"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ITEM</w:t>
            </w:r>
          </w:p>
        </w:tc>
        <w:tc>
          <w:tcPr>
            <w:tcW w:w="992" w:type="dxa"/>
            <w:tcBorders>
              <w:top w:val="outset" w:sz="6" w:space="0" w:color="auto"/>
              <w:left w:val="outset" w:sz="6" w:space="0" w:color="auto"/>
              <w:bottom w:val="outset" w:sz="6" w:space="0" w:color="auto"/>
              <w:right w:val="outset" w:sz="6" w:space="0" w:color="auto"/>
            </w:tcBorders>
            <w:vAlign w:val="center"/>
            <w:hideMark/>
          </w:tcPr>
          <w:p w14:paraId="1C148665"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Quant</w:t>
            </w:r>
          </w:p>
        </w:tc>
        <w:tc>
          <w:tcPr>
            <w:tcW w:w="4536" w:type="dxa"/>
            <w:tcBorders>
              <w:top w:val="outset" w:sz="6" w:space="0" w:color="auto"/>
              <w:left w:val="outset" w:sz="6" w:space="0" w:color="auto"/>
              <w:bottom w:val="outset" w:sz="6" w:space="0" w:color="auto"/>
              <w:right w:val="outset" w:sz="6" w:space="0" w:color="auto"/>
            </w:tcBorders>
            <w:vAlign w:val="center"/>
            <w:hideMark/>
          </w:tcPr>
          <w:p w14:paraId="5A749A32"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Descrição</w:t>
            </w:r>
          </w:p>
        </w:tc>
        <w:tc>
          <w:tcPr>
            <w:tcW w:w="1560" w:type="dxa"/>
            <w:tcBorders>
              <w:top w:val="outset" w:sz="6" w:space="0" w:color="auto"/>
              <w:left w:val="outset" w:sz="6" w:space="0" w:color="auto"/>
              <w:bottom w:val="outset" w:sz="6" w:space="0" w:color="auto"/>
              <w:right w:val="outset" w:sz="6" w:space="0" w:color="auto"/>
            </w:tcBorders>
          </w:tcPr>
          <w:p w14:paraId="464C5145"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Valor Mensal (R$)</w:t>
            </w:r>
          </w:p>
        </w:tc>
        <w:tc>
          <w:tcPr>
            <w:tcW w:w="1417" w:type="dxa"/>
            <w:tcBorders>
              <w:top w:val="outset" w:sz="6" w:space="0" w:color="auto"/>
              <w:left w:val="outset" w:sz="6" w:space="0" w:color="auto"/>
              <w:bottom w:val="outset" w:sz="6" w:space="0" w:color="auto"/>
              <w:right w:val="outset" w:sz="6" w:space="0" w:color="auto"/>
            </w:tcBorders>
          </w:tcPr>
          <w:p w14:paraId="78D6AD7D"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Valor Anual (R$)</w:t>
            </w:r>
          </w:p>
        </w:tc>
      </w:tr>
      <w:tr w:rsidR="00137A27" w:rsidRPr="00137A27" w14:paraId="229F1595" w14:textId="77777777" w:rsidTr="00137A27">
        <w:trPr>
          <w:trHeight w:val="453"/>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14:paraId="1A38D971"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1.1</w:t>
            </w:r>
          </w:p>
        </w:tc>
        <w:tc>
          <w:tcPr>
            <w:tcW w:w="992" w:type="dxa"/>
            <w:tcBorders>
              <w:top w:val="outset" w:sz="6" w:space="0" w:color="auto"/>
              <w:left w:val="outset" w:sz="6" w:space="0" w:color="auto"/>
              <w:bottom w:val="outset" w:sz="6" w:space="0" w:color="auto"/>
              <w:right w:val="outset" w:sz="6" w:space="0" w:color="auto"/>
            </w:tcBorders>
            <w:vAlign w:val="center"/>
            <w:hideMark/>
          </w:tcPr>
          <w:p w14:paraId="11FA7B0D"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3</w:t>
            </w:r>
          </w:p>
        </w:tc>
        <w:tc>
          <w:tcPr>
            <w:tcW w:w="4536" w:type="dxa"/>
            <w:tcBorders>
              <w:top w:val="outset" w:sz="6" w:space="0" w:color="auto"/>
              <w:left w:val="outset" w:sz="6" w:space="0" w:color="auto"/>
              <w:bottom w:val="outset" w:sz="6" w:space="0" w:color="auto"/>
              <w:right w:val="outset" w:sz="6" w:space="0" w:color="auto"/>
            </w:tcBorders>
            <w:vAlign w:val="center"/>
            <w:hideMark/>
          </w:tcPr>
          <w:p w14:paraId="514F61A3"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Locação dos equipamentos de vistoria de pessoas através de detecção de metais, incluindo a manutenção, remanejamento e treinamento e serviços de instalação dos escâneres</w:t>
            </w:r>
          </w:p>
        </w:tc>
        <w:tc>
          <w:tcPr>
            <w:tcW w:w="1560" w:type="dxa"/>
            <w:tcBorders>
              <w:top w:val="outset" w:sz="6" w:space="0" w:color="auto"/>
              <w:left w:val="outset" w:sz="6" w:space="0" w:color="auto"/>
              <w:bottom w:val="outset" w:sz="6" w:space="0" w:color="auto"/>
              <w:right w:val="outset" w:sz="6" w:space="0" w:color="auto"/>
            </w:tcBorders>
          </w:tcPr>
          <w:p w14:paraId="6D6181BB" w14:textId="77777777" w:rsidR="00137A27" w:rsidRPr="00137A27" w:rsidRDefault="00137A27" w:rsidP="00137A27">
            <w:pPr>
              <w:jc w:val="both"/>
              <w:rPr>
                <w:rFonts w:ascii="Arial" w:hAnsi="Arial" w:cs="Arial"/>
                <w:sz w:val="22"/>
                <w:szCs w:val="22"/>
              </w:rPr>
            </w:pPr>
          </w:p>
          <w:p w14:paraId="50BAC2C4" w14:textId="77777777" w:rsidR="00137A27" w:rsidRPr="00137A27" w:rsidRDefault="00137A27" w:rsidP="00137A27">
            <w:pPr>
              <w:jc w:val="both"/>
              <w:rPr>
                <w:rFonts w:ascii="Arial" w:hAnsi="Arial" w:cs="Arial"/>
                <w:sz w:val="22"/>
                <w:szCs w:val="22"/>
              </w:rPr>
            </w:pPr>
          </w:p>
          <w:p w14:paraId="27CEBF55"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30.000,00</w:t>
            </w:r>
          </w:p>
        </w:tc>
        <w:tc>
          <w:tcPr>
            <w:tcW w:w="1417" w:type="dxa"/>
            <w:tcBorders>
              <w:top w:val="outset" w:sz="6" w:space="0" w:color="auto"/>
              <w:left w:val="outset" w:sz="6" w:space="0" w:color="auto"/>
              <w:bottom w:val="outset" w:sz="6" w:space="0" w:color="auto"/>
              <w:right w:val="outset" w:sz="6" w:space="0" w:color="auto"/>
            </w:tcBorders>
            <w:vAlign w:val="center"/>
          </w:tcPr>
          <w:p w14:paraId="418EE975"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360.000,00</w:t>
            </w:r>
          </w:p>
        </w:tc>
      </w:tr>
      <w:tr w:rsidR="00137A27" w:rsidRPr="00137A27" w14:paraId="3A0CDF18" w14:textId="77777777" w:rsidTr="00137A27">
        <w:trPr>
          <w:trHeight w:val="511"/>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14:paraId="4C0BB411"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1.2</w:t>
            </w:r>
          </w:p>
        </w:tc>
        <w:tc>
          <w:tcPr>
            <w:tcW w:w="992" w:type="dxa"/>
            <w:tcBorders>
              <w:top w:val="outset" w:sz="6" w:space="0" w:color="auto"/>
              <w:left w:val="outset" w:sz="6" w:space="0" w:color="auto"/>
              <w:bottom w:val="outset" w:sz="6" w:space="0" w:color="auto"/>
              <w:right w:val="outset" w:sz="6" w:space="0" w:color="auto"/>
            </w:tcBorders>
            <w:vAlign w:val="center"/>
            <w:hideMark/>
          </w:tcPr>
          <w:p w14:paraId="7807E031"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5</w:t>
            </w:r>
          </w:p>
        </w:tc>
        <w:tc>
          <w:tcPr>
            <w:tcW w:w="4536" w:type="dxa"/>
            <w:tcBorders>
              <w:top w:val="outset" w:sz="6" w:space="0" w:color="auto"/>
              <w:left w:val="outset" w:sz="6" w:space="0" w:color="auto"/>
              <w:bottom w:val="outset" w:sz="6" w:space="0" w:color="auto"/>
              <w:right w:val="outset" w:sz="6" w:space="0" w:color="auto"/>
            </w:tcBorders>
            <w:vAlign w:val="center"/>
            <w:hideMark/>
          </w:tcPr>
          <w:p w14:paraId="6130A6D8"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Locação dos equipamentos de vistoria de pequeno e médio volume - escâneres, incluindo a manutenção, remanejamento e treinamento e serviços de instalação dos portais de detectores de metais</w:t>
            </w:r>
          </w:p>
        </w:tc>
        <w:tc>
          <w:tcPr>
            <w:tcW w:w="1560" w:type="dxa"/>
            <w:tcBorders>
              <w:top w:val="outset" w:sz="6" w:space="0" w:color="auto"/>
              <w:left w:val="outset" w:sz="6" w:space="0" w:color="auto"/>
              <w:bottom w:val="outset" w:sz="6" w:space="0" w:color="auto"/>
              <w:right w:val="outset" w:sz="6" w:space="0" w:color="auto"/>
            </w:tcBorders>
          </w:tcPr>
          <w:p w14:paraId="227D8DCD" w14:textId="77777777" w:rsidR="00137A27" w:rsidRPr="00137A27" w:rsidRDefault="00137A27" w:rsidP="00137A27">
            <w:pPr>
              <w:jc w:val="both"/>
              <w:rPr>
                <w:rFonts w:ascii="Arial" w:hAnsi="Arial" w:cs="Arial"/>
                <w:sz w:val="22"/>
                <w:szCs w:val="22"/>
              </w:rPr>
            </w:pPr>
          </w:p>
          <w:p w14:paraId="45B5C970" w14:textId="77777777" w:rsidR="00137A27" w:rsidRPr="00137A27" w:rsidRDefault="00137A27" w:rsidP="00137A27">
            <w:pPr>
              <w:jc w:val="both"/>
              <w:rPr>
                <w:rFonts w:ascii="Arial" w:hAnsi="Arial" w:cs="Arial"/>
                <w:sz w:val="22"/>
                <w:szCs w:val="22"/>
              </w:rPr>
            </w:pPr>
          </w:p>
          <w:p w14:paraId="69FDB0F7"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19.500,00</w:t>
            </w:r>
          </w:p>
        </w:tc>
        <w:tc>
          <w:tcPr>
            <w:tcW w:w="1417" w:type="dxa"/>
            <w:tcBorders>
              <w:top w:val="outset" w:sz="6" w:space="0" w:color="auto"/>
              <w:left w:val="outset" w:sz="6" w:space="0" w:color="auto"/>
              <w:bottom w:val="outset" w:sz="6" w:space="0" w:color="auto"/>
              <w:right w:val="outset" w:sz="6" w:space="0" w:color="auto"/>
            </w:tcBorders>
            <w:vAlign w:val="center"/>
          </w:tcPr>
          <w:p w14:paraId="447AE76B"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234.000,00</w:t>
            </w:r>
          </w:p>
        </w:tc>
      </w:tr>
      <w:tr w:rsidR="00137A27" w:rsidRPr="00137A27" w14:paraId="4F0FA7E4" w14:textId="77777777" w:rsidTr="00137A27">
        <w:trPr>
          <w:trHeight w:val="216"/>
          <w:tblCellSpacing w:w="0" w:type="dxa"/>
        </w:trPr>
        <w:tc>
          <w:tcPr>
            <w:tcW w:w="6237" w:type="dxa"/>
            <w:gridSpan w:val="3"/>
            <w:tcBorders>
              <w:top w:val="outset" w:sz="6" w:space="0" w:color="auto"/>
              <w:left w:val="outset" w:sz="6" w:space="0" w:color="auto"/>
              <w:bottom w:val="outset" w:sz="6" w:space="0" w:color="auto"/>
              <w:right w:val="outset" w:sz="6" w:space="0" w:color="auto"/>
            </w:tcBorders>
            <w:vAlign w:val="center"/>
          </w:tcPr>
          <w:p w14:paraId="1AD772CA"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Total:</w:t>
            </w:r>
          </w:p>
        </w:tc>
        <w:tc>
          <w:tcPr>
            <w:tcW w:w="1560" w:type="dxa"/>
            <w:tcBorders>
              <w:top w:val="outset" w:sz="6" w:space="0" w:color="auto"/>
              <w:left w:val="outset" w:sz="6" w:space="0" w:color="auto"/>
              <w:bottom w:val="outset" w:sz="6" w:space="0" w:color="auto"/>
              <w:right w:val="outset" w:sz="6" w:space="0" w:color="auto"/>
            </w:tcBorders>
          </w:tcPr>
          <w:p w14:paraId="565B6568"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49.500,00</w:t>
            </w:r>
          </w:p>
        </w:tc>
        <w:tc>
          <w:tcPr>
            <w:tcW w:w="1417" w:type="dxa"/>
            <w:tcBorders>
              <w:top w:val="outset" w:sz="6" w:space="0" w:color="auto"/>
              <w:left w:val="outset" w:sz="6" w:space="0" w:color="auto"/>
              <w:bottom w:val="outset" w:sz="6" w:space="0" w:color="auto"/>
              <w:right w:val="outset" w:sz="6" w:space="0" w:color="auto"/>
            </w:tcBorders>
            <w:vAlign w:val="center"/>
          </w:tcPr>
          <w:p w14:paraId="0B4E1F33" w14:textId="77777777" w:rsidR="00137A27" w:rsidRPr="00137A27" w:rsidRDefault="00137A27" w:rsidP="00137A27">
            <w:pPr>
              <w:jc w:val="both"/>
              <w:rPr>
                <w:rFonts w:ascii="Arial" w:hAnsi="Arial" w:cs="Arial"/>
                <w:sz w:val="22"/>
                <w:szCs w:val="22"/>
              </w:rPr>
            </w:pPr>
            <w:r w:rsidRPr="00137A27">
              <w:rPr>
                <w:rFonts w:ascii="Arial" w:hAnsi="Arial" w:cs="Arial"/>
                <w:sz w:val="22"/>
                <w:szCs w:val="22"/>
              </w:rPr>
              <w:t>594.000,00</w:t>
            </w:r>
          </w:p>
        </w:tc>
      </w:tr>
    </w:tbl>
    <w:p w14:paraId="26A8B0CB" w14:textId="77777777" w:rsidR="00137A27" w:rsidRPr="00137A27" w:rsidRDefault="00137A27" w:rsidP="00137A27">
      <w:pPr>
        <w:jc w:val="both"/>
        <w:rPr>
          <w:rFonts w:ascii="Arial" w:hAnsi="Arial" w:cs="Arial"/>
          <w:sz w:val="22"/>
          <w:szCs w:val="22"/>
        </w:rPr>
      </w:pPr>
    </w:p>
    <w:p w14:paraId="309322DB" w14:textId="77777777" w:rsidR="00137A27" w:rsidRPr="00137A27" w:rsidRDefault="00137A27" w:rsidP="00137A27">
      <w:pPr>
        <w:jc w:val="both"/>
        <w:rPr>
          <w:rFonts w:ascii="Arial" w:hAnsi="Arial" w:cs="Arial"/>
          <w:sz w:val="22"/>
          <w:szCs w:val="22"/>
        </w:rPr>
      </w:pPr>
      <w:r w:rsidRPr="00137A27">
        <w:rPr>
          <w:rFonts w:ascii="Arial" w:hAnsi="Arial" w:cs="Arial"/>
          <w:b/>
          <w:bCs/>
          <w:sz w:val="22"/>
          <w:szCs w:val="22"/>
        </w:rPr>
        <w:t>Obs</w:t>
      </w:r>
      <w:r w:rsidRPr="00137A27">
        <w:rPr>
          <w:rFonts w:ascii="Arial" w:hAnsi="Arial" w:cs="Arial"/>
          <w:sz w:val="22"/>
          <w:szCs w:val="22"/>
        </w:rPr>
        <w:t xml:space="preserve">: Para o exercício de </w:t>
      </w:r>
      <w:r w:rsidRPr="00137A27">
        <w:rPr>
          <w:rFonts w:ascii="Arial" w:hAnsi="Arial" w:cs="Arial"/>
          <w:b/>
          <w:bCs/>
          <w:sz w:val="22"/>
          <w:szCs w:val="22"/>
        </w:rPr>
        <w:t>2023</w:t>
      </w:r>
      <w:r w:rsidRPr="00137A27">
        <w:rPr>
          <w:rFonts w:ascii="Arial" w:hAnsi="Arial" w:cs="Arial"/>
          <w:sz w:val="22"/>
          <w:szCs w:val="22"/>
        </w:rPr>
        <w:t xml:space="preserve">, a despesa estimada é de </w:t>
      </w:r>
      <w:r w:rsidRPr="00137A27">
        <w:rPr>
          <w:rFonts w:ascii="Arial" w:hAnsi="Arial" w:cs="Arial"/>
          <w:b/>
          <w:bCs/>
          <w:sz w:val="22"/>
          <w:szCs w:val="22"/>
        </w:rPr>
        <w:t>R$ 148.500,00 (cento e quarenta e oito mil e quinhentos reais),</w:t>
      </w:r>
      <w:r w:rsidRPr="00137A27">
        <w:rPr>
          <w:rFonts w:ascii="Arial" w:hAnsi="Arial" w:cs="Arial"/>
          <w:sz w:val="22"/>
          <w:szCs w:val="22"/>
        </w:rPr>
        <w:t xml:space="preserve"> referente ao período de outubro a dezembro de 2023; e para o exercício de </w:t>
      </w:r>
      <w:r w:rsidRPr="00137A27">
        <w:rPr>
          <w:rFonts w:ascii="Arial" w:hAnsi="Arial" w:cs="Arial"/>
          <w:b/>
          <w:bCs/>
          <w:sz w:val="22"/>
          <w:szCs w:val="22"/>
        </w:rPr>
        <w:t>2024</w:t>
      </w:r>
      <w:r w:rsidRPr="00137A27">
        <w:rPr>
          <w:rFonts w:ascii="Arial" w:hAnsi="Arial" w:cs="Arial"/>
          <w:sz w:val="22"/>
          <w:szCs w:val="22"/>
        </w:rPr>
        <w:t xml:space="preserve">, o valor estimado é de </w:t>
      </w:r>
      <w:r w:rsidRPr="00137A27">
        <w:rPr>
          <w:rFonts w:ascii="Arial" w:hAnsi="Arial" w:cs="Arial"/>
          <w:b/>
          <w:bCs/>
          <w:sz w:val="22"/>
          <w:szCs w:val="22"/>
        </w:rPr>
        <w:t>R$ 445.500,00 (quatrocentos e quarenta e cinco mil e quinhentos reais),</w:t>
      </w:r>
      <w:r w:rsidRPr="00137A27">
        <w:rPr>
          <w:rFonts w:ascii="Arial" w:hAnsi="Arial" w:cs="Arial"/>
          <w:sz w:val="22"/>
          <w:szCs w:val="22"/>
        </w:rPr>
        <w:t xml:space="preserve"> referente ao período de janeiro a setembro de 2024.</w:t>
      </w:r>
    </w:p>
    <w:p w14:paraId="17ACED80" w14:textId="77777777" w:rsidR="00137A27" w:rsidRPr="00137A27" w:rsidRDefault="00137A27" w:rsidP="00137A27">
      <w:pPr>
        <w:jc w:val="both"/>
        <w:rPr>
          <w:rFonts w:ascii="Arial" w:hAnsi="Arial" w:cs="Arial"/>
          <w:sz w:val="22"/>
          <w:szCs w:val="22"/>
          <w:highlight w:val="yellow"/>
        </w:rPr>
      </w:pPr>
    </w:p>
    <w:p w14:paraId="601FF4FB" w14:textId="77777777" w:rsidR="00137A27" w:rsidRPr="00137A27" w:rsidRDefault="00137A27" w:rsidP="00137A27">
      <w:pPr>
        <w:jc w:val="both"/>
        <w:rPr>
          <w:rFonts w:ascii="Arial" w:hAnsi="Arial" w:cs="Arial"/>
          <w:sz w:val="22"/>
          <w:szCs w:val="22"/>
        </w:rPr>
      </w:pPr>
      <w:r w:rsidRPr="00137A27">
        <w:rPr>
          <w:rFonts w:ascii="Arial" w:hAnsi="Arial" w:cs="Arial"/>
          <w:b/>
          <w:sz w:val="22"/>
          <w:szCs w:val="22"/>
        </w:rPr>
        <w:t>5.2</w:t>
      </w:r>
      <w:r w:rsidRPr="00137A27">
        <w:rPr>
          <w:rFonts w:ascii="Arial" w:hAnsi="Arial" w:cs="Arial"/>
          <w:sz w:val="22"/>
          <w:szCs w:val="22"/>
        </w:rPr>
        <w:t xml:space="preserve"> - O desembolso se fará mediante rubrica da dotação orçamentária</w:t>
      </w:r>
      <w:r w:rsidRPr="00137A27">
        <w:rPr>
          <w:rFonts w:ascii="Arial" w:hAnsi="Arial" w:cs="Arial"/>
          <w:color w:val="000000"/>
          <w:sz w:val="22"/>
          <w:szCs w:val="22"/>
        </w:rPr>
        <w:t xml:space="preserve"> de nº 1021 01 122 705 2009 0001 339039 19 0 10 1</w:t>
      </w:r>
      <w:r w:rsidRPr="00137A27">
        <w:rPr>
          <w:rFonts w:ascii="Arial" w:hAnsi="Arial" w:cs="Arial"/>
          <w:sz w:val="22"/>
          <w:szCs w:val="22"/>
        </w:rPr>
        <w:t>, conforme Estimativa Orçamentária e Financeira (EOF)</w:t>
      </w:r>
      <w:r w:rsidRPr="00137A27">
        <w:rPr>
          <w:rFonts w:ascii="Arial" w:hAnsi="Arial" w:cs="Arial"/>
          <w:color w:val="000000"/>
          <w:sz w:val="22"/>
          <w:szCs w:val="22"/>
        </w:rPr>
        <w:t xml:space="preserve"> </w:t>
      </w:r>
      <w:r w:rsidRPr="00137A27">
        <w:rPr>
          <w:rFonts w:ascii="Arial" w:hAnsi="Arial" w:cs="Arial"/>
          <w:sz w:val="22"/>
          <w:szCs w:val="22"/>
        </w:rPr>
        <w:t>emitida pela área competente e autorizada por Sua Ex.ª o. Sr. Conselheiro Presidente. </w:t>
      </w:r>
    </w:p>
    <w:p w14:paraId="23DEE14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875A5C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 CONDIÇÕES DE EXECUÇÃO</w:t>
      </w:r>
    </w:p>
    <w:p w14:paraId="1465BF6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E6B97E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w:t>
      </w:r>
      <w:r w:rsidRPr="00137A27">
        <w:rPr>
          <w:rFonts w:ascii="Arial" w:hAnsi="Arial" w:cs="Arial"/>
          <w:color w:val="000000"/>
          <w:sz w:val="22"/>
          <w:szCs w:val="22"/>
          <w:lang w:eastAsia="pt-BR"/>
        </w:rPr>
        <w:t xml:space="preserve"> Fornecer e instalar os equipamentos, nos locais definidos no Anexo II;</w:t>
      </w:r>
    </w:p>
    <w:p w14:paraId="20B00E9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D2D09E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w:t>
      </w:r>
      <w:r w:rsidRPr="00137A27">
        <w:rPr>
          <w:rFonts w:ascii="Arial" w:hAnsi="Arial" w:cs="Arial"/>
          <w:color w:val="000000"/>
          <w:sz w:val="22"/>
          <w:szCs w:val="22"/>
          <w:lang w:eastAsia="pt-BR"/>
        </w:rPr>
        <w:t xml:space="preserve"> Os serviços contratados deverão contemplar todas as possibilidades decorrentes da sua execução, sendo o valor contratado abrangente para todos os equipamentos e infraestrutura necessária, avaliados previamente na visita técnica, que não é obrigatória, sendo o valor expresso numa parcela pactuada mensalmente, não cabendo acréscimo de quaisquer valores por motivo diverso ao contrato.</w:t>
      </w:r>
    </w:p>
    <w:p w14:paraId="63E2BD1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C7CD5B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6.3. </w:t>
      </w:r>
      <w:r w:rsidRPr="00137A27">
        <w:rPr>
          <w:rFonts w:ascii="Arial" w:hAnsi="Arial" w:cs="Arial"/>
          <w:color w:val="000000"/>
          <w:sz w:val="22"/>
          <w:szCs w:val="22"/>
          <w:lang w:eastAsia="pt-BR"/>
        </w:rPr>
        <w:t>A CONTRATADA poderá utilizar a subcontratação, no todo ou em parte, para serviços de infraestrutura e cabeamento, caso necessário. Neste caso, a subcontratação deverá seguir os mesmos parâmetros aplicados à CONTRATADA, ficando a CONTRATADA responsável perante o TRIBUNAL pela perfeita execução dos serviços contratados.</w:t>
      </w:r>
    </w:p>
    <w:p w14:paraId="2C20072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3BF410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6.4. </w:t>
      </w:r>
      <w:r w:rsidRPr="00137A27">
        <w:rPr>
          <w:rFonts w:ascii="Arial" w:hAnsi="Arial" w:cs="Arial"/>
          <w:color w:val="000000"/>
          <w:sz w:val="22"/>
          <w:szCs w:val="22"/>
          <w:lang w:eastAsia="pt-BR"/>
        </w:rPr>
        <w:t>Os serviços de manutenção preventiva e/ou corretiva dos equipamentos deverão ser realizados por equipe técnica especializada, sendo executados, ordinariamente de segunda a sexta-feira no horário de 8h às 17 h. Os serviços de manutenção preventiva e/ou corretiva dos equipamentos poderão, excepcionalmente, ser executados fora do citado horário se solicitado pelo TRIBUNAL.</w:t>
      </w:r>
    </w:p>
    <w:p w14:paraId="3B2F806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85E438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6.5.</w:t>
      </w:r>
      <w:r w:rsidRPr="00137A27">
        <w:rPr>
          <w:rFonts w:ascii="Arial" w:hAnsi="Arial" w:cs="Arial"/>
          <w:color w:val="000000"/>
          <w:sz w:val="22"/>
          <w:szCs w:val="22"/>
          <w:lang w:eastAsia="pt-BR"/>
        </w:rPr>
        <w:t xml:space="preserve"> A CONTRATADA deverá manter ao longo do contrato, equipe técnica especializada para completa manutenção e suporte dos equipamentos instalados.</w:t>
      </w:r>
    </w:p>
    <w:p w14:paraId="4351E79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82E594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6.6. </w:t>
      </w:r>
      <w:r w:rsidRPr="00137A27">
        <w:rPr>
          <w:rFonts w:ascii="Arial" w:hAnsi="Arial" w:cs="Arial"/>
          <w:color w:val="000000"/>
          <w:sz w:val="22"/>
          <w:szCs w:val="22"/>
          <w:lang w:eastAsia="pt-BR"/>
        </w:rPr>
        <w:t>As manutenções serão realizadas por profissionais especializados, seguindo padrões de qualidade e segurança da ABNT (Associação Brasileira de Normas Técnicas), NEMA (National Electrical Manufacturers Association), IEC (International Electrotechnical Commission) e Comissão Nacional de Energia Nuclear (CNEN).</w:t>
      </w:r>
    </w:p>
    <w:p w14:paraId="652304C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B7C25C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6.7.</w:t>
      </w:r>
      <w:r w:rsidRPr="00137A27">
        <w:rPr>
          <w:rFonts w:ascii="Arial" w:hAnsi="Arial" w:cs="Arial"/>
          <w:color w:val="000000"/>
          <w:sz w:val="22"/>
          <w:szCs w:val="22"/>
          <w:lang w:eastAsia="pt-BR"/>
        </w:rPr>
        <w:t xml:space="preserve"> Os serviços de manutenção deverão contemplar os procedimentos necessários para manter todos os equipamentos em perfeitas condições de funcionamento e segurança, durante o período de vigência do Contrato.</w:t>
      </w:r>
    </w:p>
    <w:p w14:paraId="34C2466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C144BC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6.8.</w:t>
      </w:r>
      <w:r w:rsidRPr="00137A27">
        <w:rPr>
          <w:rFonts w:ascii="Arial" w:hAnsi="Arial" w:cs="Arial"/>
          <w:color w:val="000000"/>
          <w:sz w:val="22"/>
          <w:szCs w:val="22"/>
          <w:lang w:eastAsia="pt-BR"/>
        </w:rPr>
        <w:t xml:space="preserve"> Sempre que houver manutenção corretiva ou preventiva, a CONTRATADA deverá emitir Relatório Técnico acerca do serviço prestado assinado pelos técnicos que executaram o serviço.</w:t>
      </w:r>
    </w:p>
    <w:p w14:paraId="51AB705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900FCF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6.9.</w:t>
      </w:r>
      <w:r w:rsidRPr="00137A27">
        <w:rPr>
          <w:rFonts w:ascii="Arial" w:hAnsi="Arial" w:cs="Arial"/>
          <w:color w:val="000000"/>
          <w:sz w:val="22"/>
          <w:szCs w:val="22"/>
          <w:lang w:eastAsia="pt-BR"/>
        </w:rPr>
        <w:t xml:space="preserve"> A manutenção preventiva será realizada pela CONTRATADA, mensalmente, mediante cronograma estabelecido entre as partes.</w:t>
      </w:r>
    </w:p>
    <w:p w14:paraId="75F651C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5ABE6E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6.10.</w:t>
      </w:r>
      <w:r w:rsidRPr="00137A27">
        <w:rPr>
          <w:rFonts w:ascii="Arial" w:hAnsi="Arial" w:cs="Arial"/>
          <w:color w:val="000000"/>
          <w:sz w:val="22"/>
          <w:szCs w:val="22"/>
          <w:lang w:eastAsia="pt-BR"/>
        </w:rPr>
        <w:t xml:space="preserve"> A manutenção corretiva será realizada por solicitação da Diretoria de Segurança Institucional, mediante abertura de chamado técnico, ou quando constatada a iminência de defeito por parte da CONTRATADA.</w:t>
      </w:r>
    </w:p>
    <w:p w14:paraId="2EC715B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69A1FB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6.11.</w:t>
      </w:r>
      <w:r w:rsidRPr="00137A27">
        <w:rPr>
          <w:rFonts w:ascii="Arial" w:hAnsi="Arial" w:cs="Arial"/>
          <w:color w:val="000000"/>
          <w:sz w:val="22"/>
          <w:szCs w:val="22"/>
          <w:lang w:eastAsia="pt-BR"/>
        </w:rPr>
        <w:t xml:space="preserve"> Este chamado poderá ser feito por telefone e posteriormente oficializado por e-mail ou outro tipo de correspondência oficial.</w:t>
      </w:r>
    </w:p>
    <w:p w14:paraId="01BECB4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F8A286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6.12. </w:t>
      </w:r>
      <w:r w:rsidRPr="00137A27">
        <w:rPr>
          <w:rFonts w:ascii="Arial" w:hAnsi="Arial" w:cs="Arial"/>
          <w:color w:val="000000"/>
          <w:sz w:val="22"/>
          <w:szCs w:val="22"/>
          <w:lang w:eastAsia="pt-BR"/>
        </w:rPr>
        <w:t>O serviço de manutenção corretiva compreenderá a substituição de peças, ou partes delas, sem custo para o TRIBUNAL, bem como reparos nos componentes elétricos, eletrônicos ou mecânicos, a critério da CONTRATADA.</w:t>
      </w:r>
    </w:p>
    <w:p w14:paraId="423DED8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CCE8EF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6.13.</w:t>
      </w:r>
      <w:r w:rsidRPr="00137A27">
        <w:rPr>
          <w:rFonts w:ascii="Arial" w:hAnsi="Arial" w:cs="Arial"/>
          <w:color w:val="000000"/>
          <w:sz w:val="22"/>
          <w:szCs w:val="22"/>
          <w:lang w:eastAsia="pt-BR"/>
        </w:rPr>
        <w:t xml:space="preserve"> A manutenção corretiva será realizada, ordinariamente de segunda a sexta-feira durante o horário comercial, a qual deverá ser iniciada na forma da tabela </w:t>
      </w:r>
      <w:r w:rsidRPr="00137A27">
        <w:rPr>
          <w:rFonts w:ascii="Arial" w:hAnsi="Arial" w:cs="Arial"/>
          <w:b/>
          <w:bCs/>
          <w:color w:val="000000"/>
          <w:sz w:val="22"/>
          <w:szCs w:val="22"/>
          <w:lang w:eastAsia="pt-BR"/>
        </w:rPr>
        <w:t>“tempo de atendimento dos chamados”</w:t>
      </w:r>
      <w:r w:rsidRPr="00137A27">
        <w:rPr>
          <w:rFonts w:ascii="Arial" w:hAnsi="Arial" w:cs="Arial"/>
          <w:color w:val="000000"/>
          <w:sz w:val="22"/>
          <w:szCs w:val="22"/>
          <w:lang w:eastAsia="pt-BR"/>
        </w:rPr>
        <w:t>, constante do Anexo III, contadas do registro do chamado técnico.</w:t>
      </w:r>
    </w:p>
    <w:p w14:paraId="7B50612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5AC7F9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6.14.</w:t>
      </w:r>
      <w:r w:rsidRPr="00137A27">
        <w:rPr>
          <w:rFonts w:ascii="Arial" w:hAnsi="Arial" w:cs="Arial"/>
          <w:color w:val="000000"/>
          <w:sz w:val="22"/>
          <w:szCs w:val="22"/>
          <w:lang w:eastAsia="pt-BR"/>
        </w:rPr>
        <w:t xml:space="preserve"> Excepcionalmente poderá o TRIBUNAL solicitar realização de manutenção corretiva fora do horário estipulado no item </w:t>
      </w:r>
      <w:r w:rsidRPr="00137A27">
        <w:rPr>
          <w:rFonts w:ascii="Arial" w:hAnsi="Arial" w:cs="Arial"/>
          <w:b/>
          <w:bCs/>
          <w:color w:val="000000"/>
          <w:sz w:val="22"/>
          <w:szCs w:val="22"/>
          <w:lang w:eastAsia="pt-BR"/>
        </w:rPr>
        <w:t>6.4.</w:t>
      </w:r>
    </w:p>
    <w:p w14:paraId="55A8B7E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4A2E04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6.15.</w:t>
      </w:r>
      <w:r w:rsidRPr="00137A27">
        <w:rPr>
          <w:rFonts w:ascii="Arial" w:hAnsi="Arial" w:cs="Arial"/>
          <w:color w:val="000000"/>
          <w:sz w:val="22"/>
          <w:szCs w:val="22"/>
          <w:lang w:eastAsia="pt-BR"/>
        </w:rPr>
        <w:t xml:space="preserve"> Quando necessário, para cumprir os prazos estabelecidos, a CONTRATADA poderá substituir o equipamento em manutenção, obedecidas as especificações técnicas mínimas exigidas neste Termo de Referência, com a autorização expressa da Diretoria de Segurança Institucional.</w:t>
      </w:r>
    </w:p>
    <w:p w14:paraId="378387D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C003BB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6.16.</w:t>
      </w:r>
      <w:r w:rsidRPr="00137A27">
        <w:rPr>
          <w:rFonts w:ascii="Arial" w:hAnsi="Arial" w:cs="Arial"/>
          <w:color w:val="000000"/>
          <w:sz w:val="22"/>
          <w:szCs w:val="22"/>
          <w:lang w:eastAsia="pt-BR"/>
        </w:rPr>
        <w:t xml:space="preserve"> A CONTRATADA deverá providenciar a troca de equipamentos por outros funcionais em caso de problemas decorrentes de falhas técnicas sem possibilidade de manutenção no prazo de 48 (quarenta e oito) horas.</w:t>
      </w:r>
    </w:p>
    <w:p w14:paraId="3FFEF2A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2AFEC7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6.17.</w:t>
      </w:r>
      <w:r w:rsidRPr="00137A27">
        <w:rPr>
          <w:rFonts w:ascii="Arial" w:hAnsi="Arial" w:cs="Arial"/>
          <w:color w:val="000000"/>
          <w:sz w:val="22"/>
          <w:szCs w:val="22"/>
          <w:lang w:eastAsia="pt-BR"/>
        </w:rPr>
        <w:t xml:space="preserve"> A CONTRATADA deverá disponibilizar endereço de e-mail, telefones do Responsável Técnico ou qualquer meio hábil de comunicação, sem prejuízo da posterior formalização escrita para atendimento aos chamados, disponível 7 (sete) dias por semana, 24 (vinte e quatro) horas por dia.</w:t>
      </w:r>
    </w:p>
    <w:p w14:paraId="220ED45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DF3E76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6.18.</w:t>
      </w:r>
      <w:r w:rsidRPr="00137A27">
        <w:rPr>
          <w:rFonts w:ascii="Arial" w:hAnsi="Arial" w:cs="Arial"/>
          <w:color w:val="000000"/>
          <w:sz w:val="22"/>
          <w:szCs w:val="22"/>
          <w:lang w:eastAsia="pt-BR"/>
        </w:rPr>
        <w:t xml:space="preserve"> Caso seja necessária a retirada de equipamentos e componentes para fins de manutenção, as despesas decorrentes da retirada dos equipamentos e componentes, transportes, bem como a respectiva devolução, correrão por conta da CONTRATADA.</w:t>
      </w:r>
    </w:p>
    <w:p w14:paraId="0101ABF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8300AF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6.19.</w:t>
      </w:r>
      <w:r w:rsidRPr="00137A27">
        <w:rPr>
          <w:rFonts w:ascii="Arial" w:hAnsi="Arial" w:cs="Arial"/>
          <w:color w:val="000000"/>
          <w:sz w:val="22"/>
          <w:szCs w:val="22"/>
          <w:lang w:eastAsia="pt-BR"/>
        </w:rPr>
        <w:t xml:space="preserve"> As peças de reposição deverão ser originais e possuir a garantia de fábrica. Entende-se como peças originais aquelas adquiridas do fabricante dos equipamentos. Não serão aceitas, em hipótese alguma, peças recondicionadas.</w:t>
      </w:r>
    </w:p>
    <w:p w14:paraId="26224BF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CC9806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6.20.</w:t>
      </w:r>
      <w:r w:rsidRPr="00137A27">
        <w:rPr>
          <w:rFonts w:ascii="Arial" w:hAnsi="Arial" w:cs="Arial"/>
          <w:color w:val="000000"/>
          <w:sz w:val="22"/>
          <w:szCs w:val="22"/>
          <w:lang w:eastAsia="pt-BR"/>
        </w:rPr>
        <w:t xml:space="preserve"> A CONTRATADA se obriga a fornecer todas as ferramentas, instrumentos e equipamentos necessários para a execução dos serviços de manutenção preventiva, corretiva e assistência técnica.</w:t>
      </w:r>
    </w:p>
    <w:p w14:paraId="294EB27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B20BBD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6.21.</w:t>
      </w:r>
      <w:r w:rsidRPr="00137A27">
        <w:rPr>
          <w:rFonts w:ascii="Arial" w:hAnsi="Arial" w:cs="Arial"/>
          <w:color w:val="000000"/>
          <w:sz w:val="22"/>
          <w:szCs w:val="22"/>
          <w:lang w:eastAsia="pt-BR"/>
        </w:rPr>
        <w:t xml:space="preserve"> A CONTRATADA deverá possuir suporte administrativo e almoxarifado com estoque de materiais capazes de suprir, com rapidez e eficiência, as necessidades do TRIBUNAL relacionadas aos serviços.</w:t>
      </w:r>
    </w:p>
    <w:p w14:paraId="41D4288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323F76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6.22.</w:t>
      </w:r>
      <w:r w:rsidRPr="00137A27">
        <w:rPr>
          <w:rFonts w:ascii="Arial" w:hAnsi="Arial" w:cs="Arial"/>
          <w:color w:val="000000"/>
          <w:sz w:val="22"/>
          <w:szCs w:val="22"/>
          <w:lang w:eastAsia="pt-BR"/>
        </w:rPr>
        <w:t xml:space="preserve"> A CONTRATADA comunicará ao TRIBUNAL, por escrito, qualquer anormalidade ou defeito que verificar nos equipamentos sob sua responsabilidade, imediatamente após a sua constatação.</w:t>
      </w:r>
    </w:p>
    <w:p w14:paraId="15D6BF8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A7F403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6.23.</w:t>
      </w:r>
      <w:r w:rsidRPr="00137A27">
        <w:rPr>
          <w:rFonts w:ascii="Arial" w:hAnsi="Arial" w:cs="Arial"/>
          <w:color w:val="000000"/>
          <w:sz w:val="22"/>
          <w:szCs w:val="22"/>
          <w:lang w:eastAsia="pt-BR"/>
        </w:rPr>
        <w:t xml:space="preserve"> A CONTRATADA prestará serviços de suporte técnico necessários ao funcionamento dos equipamentos e componentes durante o período do Contrato.</w:t>
      </w:r>
    </w:p>
    <w:p w14:paraId="2ED067F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C310F4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6.24.</w:t>
      </w:r>
      <w:r w:rsidRPr="00137A27">
        <w:rPr>
          <w:rFonts w:ascii="Arial" w:hAnsi="Arial" w:cs="Arial"/>
          <w:color w:val="000000"/>
          <w:sz w:val="22"/>
          <w:szCs w:val="22"/>
          <w:lang w:eastAsia="pt-BR"/>
        </w:rPr>
        <w:t xml:space="preserve"> Para fins do disposto no item anterior, a CONTRATADA proporcionará toda a orientação técnica requerida pelo TRIBUNAL, visando à perfeita e plena utilização do produto em suas aplicações.</w:t>
      </w:r>
    </w:p>
    <w:p w14:paraId="5122DDA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19DE32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6.25.</w:t>
      </w:r>
      <w:r w:rsidRPr="00137A27">
        <w:rPr>
          <w:rFonts w:ascii="Arial" w:hAnsi="Arial" w:cs="Arial"/>
          <w:color w:val="000000"/>
          <w:sz w:val="22"/>
          <w:szCs w:val="22"/>
          <w:lang w:eastAsia="pt-BR"/>
        </w:rPr>
        <w:t xml:space="preserve"> Os profissionais da CONTRATADA deverão apresentar-se ao representante indicado pela Diretoria de Segurança Institucional, antes de iniciar a execução dos serviços.</w:t>
      </w:r>
    </w:p>
    <w:p w14:paraId="61200B5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55FB69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6.26.</w:t>
      </w:r>
      <w:r w:rsidRPr="00137A27">
        <w:rPr>
          <w:rFonts w:ascii="Arial" w:hAnsi="Arial" w:cs="Arial"/>
          <w:color w:val="000000"/>
          <w:sz w:val="22"/>
          <w:szCs w:val="22"/>
          <w:lang w:eastAsia="pt-BR"/>
        </w:rPr>
        <w:t xml:space="preserve"> Os profissionais da CONTRATADA estarão sujeitos às normas internas de segurança do TRIBUNAL, inclusive àquelas referentes à identificação, trajes, trânsito e permanência em suas dependências.</w:t>
      </w:r>
    </w:p>
    <w:p w14:paraId="63ED6CB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671885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6.27</w:t>
      </w:r>
      <w:r w:rsidRPr="00137A27">
        <w:rPr>
          <w:rFonts w:ascii="Arial" w:hAnsi="Arial" w:cs="Arial"/>
          <w:color w:val="000000"/>
          <w:sz w:val="22"/>
          <w:szCs w:val="22"/>
          <w:lang w:eastAsia="pt-BR"/>
        </w:rPr>
        <w:t xml:space="preserve"> A manutenção preventiva do sistema deverá ser realizada de forma periódica, com a realização de uma visita mensal.</w:t>
      </w:r>
    </w:p>
    <w:p w14:paraId="6C88713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96BE4E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6.28</w:t>
      </w:r>
      <w:r w:rsidRPr="00137A27">
        <w:rPr>
          <w:rFonts w:ascii="Arial" w:hAnsi="Arial" w:cs="Arial"/>
          <w:sz w:val="22"/>
          <w:szCs w:val="22"/>
          <w:lang w:eastAsia="pt-BR"/>
        </w:rPr>
        <w:t xml:space="preserve"> </w:t>
      </w:r>
      <w:r w:rsidRPr="00137A27">
        <w:rPr>
          <w:rFonts w:ascii="Arial" w:hAnsi="Arial" w:cs="Arial"/>
          <w:color w:val="000000"/>
          <w:sz w:val="22"/>
          <w:szCs w:val="22"/>
          <w:lang w:eastAsia="pt-BR"/>
        </w:rPr>
        <w:t>A CONTRATADA deverá apresentar um cronograma de manutenção preventiva mensal, para análise e aprovação do TRIBUNAL, envolvendo as soluções de equipamentos, transmissão de dados, infraestrutura elétrica e infraestrutura de servidores;</w:t>
      </w:r>
    </w:p>
    <w:p w14:paraId="4B396C6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5016AC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6.29</w:t>
      </w:r>
      <w:r w:rsidRPr="00137A27">
        <w:rPr>
          <w:rFonts w:ascii="Arial" w:hAnsi="Arial" w:cs="Arial"/>
          <w:sz w:val="22"/>
          <w:szCs w:val="22"/>
          <w:lang w:eastAsia="pt-BR"/>
        </w:rPr>
        <w:t xml:space="preserve"> </w:t>
      </w:r>
      <w:r w:rsidRPr="00137A27">
        <w:rPr>
          <w:rFonts w:ascii="Arial" w:hAnsi="Arial" w:cs="Arial"/>
          <w:color w:val="000000"/>
          <w:sz w:val="22"/>
          <w:szCs w:val="22"/>
          <w:lang w:eastAsia="pt-BR"/>
        </w:rPr>
        <w:t>A CONTRATADA deverá realizar os serviços específicos de manutenção preventiva para cada tipo de equipamento, conforme descrito a seguir e de acordo com as recomendações do fabricante;</w:t>
      </w:r>
    </w:p>
    <w:p w14:paraId="52699A8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859DED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6.30</w:t>
      </w:r>
      <w:r w:rsidRPr="00137A27">
        <w:rPr>
          <w:rFonts w:ascii="Arial" w:hAnsi="Arial" w:cs="Arial"/>
          <w:color w:val="000000"/>
          <w:sz w:val="22"/>
          <w:szCs w:val="22"/>
          <w:lang w:eastAsia="pt-BR"/>
        </w:rPr>
        <w:t xml:space="preserve"> A CONTRATADA deverá manter ao longo do contrato, equipe técnica especializada para completa manutenção e suporte da solução implantada.</w:t>
      </w:r>
    </w:p>
    <w:p w14:paraId="6AC7E2D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155ECB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6.31</w:t>
      </w:r>
      <w:r w:rsidRPr="00137A27">
        <w:rPr>
          <w:rFonts w:ascii="Arial" w:hAnsi="Arial" w:cs="Arial"/>
          <w:sz w:val="22"/>
          <w:szCs w:val="22"/>
          <w:lang w:eastAsia="pt-BR"/>
        </w:rPr>
        <w:t xml:space="preserve"> </w:t>
      </w:r>
      <w:r w:rsidRPr="00137A27">
        <w:rPr>
          <w:rFonts w:ascii="Arial" w:hAnsi="Arial" w:cs="Arial"/>
          <w:color w:val="000000"/>
          <w:sz w:val="22"/>
          <w:szCs w:val="22"/>
          <w:lang w:eastAsia="pt-BR"/>
        </w:rPr>
        <w:t>A CONTRATADA deverá providenciar a troca de equipamentos por outros funcionais decorrentes de falhas técnicas quando não houver a possibilidade de manutenção.</w:t>
      </w:r>
    </w:p>
    <w:p w14:paraId="2866A1D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45A7C0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6.32</w:t>
      </w:r>
      <w:r w:rsidRPr="00137A27">
        <w:rPr>
          <w:rFonts w:ascii="Arial" w:hAnsi="Arial" w:cs="Arial"/>
          <w:color w:val="000000"/>
          <w:sz w:val="22"/>
          <w:szCs w:val="22"/>
          <w:lang w:eastAsia="pt-BR"/>
        </w:rPr>
        <w:t> A CONTRATADA deverá manter a prestação continuada dos serviços, prevendo remanejamento, desativação, desinstalação, manutenção preventiva e corretiva – atividade que compreende a ideal adequação e manutenção de equipamentos e acessórios com vistas à mais eficaz gestão e monitoração do sistema de segurança.</w:t>
      </w:r>
    </w:p>
    <w:p w14:paraId="1E55261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3A2D20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 OBRIGAÇÕES DA CONTRATADA</w:t>
      </w:r>
    </w:p>
    <w:p w14:paraId="58609E6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DA8B36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7.1. </w:t>
      </w:r>
      <w:r w:rsidRPr="00137A27">
        <w:rPr>
          <w:rFonts w:ascii="Arial" w:hAnsi="Arial" w:cs="Arial"/>
          <w:color w:val="000000"/>
          <w:sz w:val="22"/>
          <w:szCs w:val="22"/>
          <w:lang w:eastAsia="pt-BR"/>
        </w:rPr>
        <w:t>A CONTRATADA deverá garantir que não haja descontinuidade na prestação dos serviços.</w:t>
      </w:r>
    </w:p>
    <w:p w14:paraId="1BF81B5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83CA72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7.2. </w:t>
      </w:r>
      <w:r w:rsidRPr="00137A27">
        <w:rPr>
          <w:rFonts w:ascii="Arial" w:hAnsi="Arial" w:cs="Arial"/>
          <w:color w:val="000000"/>
          <w:sz w:val="22"/>
          <w:szCs w:val="22"/>
          <w:lang w:eastAsia="pt-BR"/>
        </w:rPr>
        <w:t>Indicar à Diretoria de Segurança Institucional do Tribunal, logo após a assinatura do contrato, e sempre que ocorrer alteração, um preposto com plenos poderes para representá-lo administrativa ou judicialmente, assim como para decidir acerca das questões relativas aos serviços.</w:t>
      </w:r>
    </w:p>
    <w:p w14:paraId="69E63E6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0F4626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7.3. </w:t>
      </w:r>
      <w:r w:rsidRPr="00137A27">
        <w:rPr>
          <w:rFonts w:ascii="Arial" w:hAnsi="Arial" w:cs="Arial"/>
          <w:color w:val="000000"/>
          <w:sz w:val="22"/>
          <w:szCs w:val="22"/>
          <w:lang w:eastAsia="pt-BR"/>
        </w:rPr>
        <w:t>Fornecer números telefônicos ou outros meios igualmente eficazes, para contato do TRIBUNAL com o preposto, ainda que fora do horário normal de expediente, sem que isso gere qualquer custo adicional.</w:t>
      </w:r>
    </w:p>
    <w:p w14:paraId="7A6F448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9A5FE9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7.4. </w:t>
      </w:r>
      <w:r w:rsidRPr="00137A27">
        <w:rPr>
          <w:rFonts w:ascii="Arial" w:hAnsi="Arial" w:cs="Arial"/>
          <w:color w:val="000000"/>
          <w:sz w:val="22"/>
          <w:szCs w:val="22"/>
          <w:lang w:eastAsia="pt-BR"/>
        </w:rPr>
        <w:t>Transportar os seus empregados, materiais, equipamentos, ferramentas e utensílios, às suas expensas, até o local dos trabalhos.</w:t>
      </w:r>
    </w:p>
    <w:p w14:paraId="1023A14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1EEAE6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7.5. </w:t>
      </w:r>
      <w:r w:rsidRPr="00137A27">
        <w:rPr>
          <w:rFonts w:ascii="Arial" w:hAnsi="Arial" w:cs="Arial"/>
          <w:color w:val="000000"/>
          <w:sz w:val="22"/>
          <w:szCs w:val="22"/>
          <w:lang w:eastAsia="pt-BR"/>
        </w:rPr>
        <w:t>Utilizar materiais novos, satisfazendo rigorosamente as especificações constantes deste Termo de Referência, as normas da ABNT, as dos fabricantes e as normas internacionais consagradas, na falta de regulamentação pela ABNT.</w:t>
      </w:r>
    </w:p>
    <w:p w14:paraId="7CA68E0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CA4454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7.6. </w:t>
      </w:r>
      <w:r w:rsidRPr="00137A27">
        <w:rPr>
          <w:rFonts w:ascii="Arial" w:hAnsi="Arial" w:cs="Arial"/>
          <w:color w:val="000000"/>
          <w:sz w:val="22"/>
          <w:szCs w:val="22"/>
          <w:lang w:eastAsia="pt-BR"/>
        </w:rPr>
        <w:t>Observar, atender, respeitar, cumprir a legislação pátria, especialmente a indicada no edital, de modo a favorecer e a buscar a constante melhoria dos serviços e dos resultados obtidos, preservando o TRIBUNAL de qualquer demanda ou reivindicação que seja de exclusiva responsabilidade da CONTRATADA.</w:t>
      </w:r>
    </w:p>
    <w:p w14:paraId="6502128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B8E84B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7.7. </w:t>
      </w:r>
      <w:r w:rsidRPr="00137A27">
        <w:rPr>
          <w:rFonts w:ascii="Arial" w:hAnsi="Arial" w:cs="Arial"/>
          <w:color w:val="000000"/>
          <w:sz w:val="22"/>
          <w:szCs w:val="22"/>
          <w:lang w:eastAsia="pt-BR"/>
        </w:rPr>
        <w:t>Fornecer todos os equipamentos de proteção individual (EPI) para seus empregados e equipamentos de proteção coletiva (EPC) necessários, de acordo com as normas da Associação Brasileira de Normas Técnicas (ABNT) e da Portaria nº 3.214/78 do Ministério do Trabalho.</w:t>
      </w:r>
    </w:p>
    <w:p w14:paraId="4585292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087C4F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7.8. </w:t>
      </w:r>
      <w:r w:rsidRPr="00137A27">
        <w:rPr>
          <w:rFonts w:ascii="Arial" w:hAnsi="Arial" w:cs="Arial"/>
          <w:color w:val="000000"/>
          <w:sz w:val="22"/>
          <w:szCs w:val="22"/>
          <w:lang w:eastAsia="pt-BR"/>
        </w:rPr>
        <w:t>Cumprir os prazos previstos no contrato ou outros que venham a ser fixados pelo TRIBUNAL.</w:t>
      </w:r>
    </w:p>
    <w:p w14:paraId="139CC3E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0142BE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7.9. </w:t>
      </w:r>
      <w:r w:rsidRPr="00137A27">
        <w:rPr>
          <w:rFonts w:ascii="Arial" w:hAnsi="Arial" w:cs="Arial"/>
          <w:color w:val="000000"/>
          <w:sz w:val="22"/>
          <w:szCs w:val="22"/>
          <w:lang w:eastAsia="pt-BR"/>
        </w:rPr>
        <w:t>Dirimir qualquer dúvida e prestar esclarecimentos acerca da execução do contrato, durante toda a sua vigência.</w:t>
      </w:r>
    </w:p>
    <w:p w14:paraId="20E5964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2C3460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7.10. </w:t>
      </w:r>
      <w:r w:rsidRPr="00137A27">
        <w:rPr>
          <w:rFonts w:ascii="Arial" w:hAnsi="Arial" w:cs="Arial"/>
          <w:color w:val="000000"/>
          <w:sz w:val="22"/>
          <w:szCs w:val="22"/>
          <w:lang w:eastAsia="pt-BR"/>
        </w:rPr>
        <w:t>Assegurar e facilitar o acompanhamento, bem como a fiscalização, dos serviços objeto do contrato por parte da equipe do gestor/fiscal de contrato do TRIBUNAL, durante a sua execução.</w:t>
      </w:r>
    </w:p>
    <w:p w14:paraId="3862B4B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DBC9EF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7.11. </w:t>
      </w:r>
      <w:r w:rsidRPr="00137A27">
        <w:rPr>
          <w:rFonts w:ascii="Arial" w:hAnsi="Arial" w:cs="Arial"/>
          <w:color w:val="000000"/>
          <w:sz w:val="22"/>
          <w:szCs w:val="22"/>
          <w:lang w:eastAsia="pt-BR"/>
        </w:rPr>
        <w:t xml:space="preserve">Efetuar o cadastro no Portal de Compras MG </w:t>
      </w:r>
      <w:hyperlink r:id="rId20" w:tgtFrame="_blank" w:history="1">
        <w:r w:rsidRPr="00137A27">
          <w:rPr>
            <w:rFonts w:ascii="Arial" w:hAnsi="Arial" w:cs="Arial"/>
            <w:color w:val="0000FF"/>
            <w:sz w:val="22"/>
            <w:szCs w:val="22"/>
            <w:u w:val="single"/>
            <w:lang w:eastAsia="pt-BR"/>
          </w:rPr>
          <w:t>http://www.compras.mg.gov.br/</w:t>
        </w:r>
      </w:hyperlink>
      <w:r w:rsidRPr="00137A27">
        <w:rPr>
          <w:rFonts w:ascii="Arial" w:hAnsi="Arial" w:cs="Arial"/>
          <w:color w:val="000000"/>
          <w:sz w:val="22"/>
          <w:szCs w:val="22"/>
          <w:lang w:eastAsia="pt-BR"/>
        </w:rPr>
        <w:t xml:space="preserve"> Cadastro de fornecedores.</w:t>
      </w:r>
    </w:p>
    <w:p w14:paraId="082B173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826564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7.12. </w:t>
      </w:r>
      <w:r w:rsidRPr="00137A27">
        <w:rPr>
          <w:rFonts w:ascii="Arial" w:hAnsi="Arial" w:cs="Arial"/>
          <w:color w:val="000000"/>
          <w:sz w:val="22"/>
          <w:szCs w:val="22"/>
          <w:lang w:eastAsia="pt-BR"/>
        </w:rPr>
        <w:t>Providenciar crachás de identificação para todo o pessoal empregado na execução dos serviços, devendo constar nome e foto recente do trabalhador, nome da CONTRATADA e a assinatura do responsável pela sua emissão. O uso do crachá será obrigatório durante todo o período de permanência no local de execução dos serviços.</w:t>
      </w:r>
    </w:p>
    <w:p w14:paraId="71C8853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4AC257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7.13.</w:t>
      </w:r>
      <w:r w:rsidRPr="00137A27">
        <w:rPr>
          <w:rFonts w:ascii="Arial" w:hAnsi="Arial" w:cs="Arial"/>
          <w:color w:val="000000"/>
          <w:sz w:val="22"/>
          <w:szCs w:val="22"/>
          <w:lang w:eastAsia="pt-BR"/>
        </w:rPr>
        <w:t xml:space="preserve"> Reparar, prontamente, os danos ou avarias causadas por seus empregados aos bens do TRIBUNAL.</w:t>
      </w:r>
    </w:p>
    <w:p w14:paraId="4B270C6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4134C5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7.14.</w:t>
      </w:r>
      <w:r w:rsidRPr="00137A27">
        <w:rPr>
          <w:rFonts w:ascii="Arial" w:hAnsi="Arial" w:cs="Arial"/>
          <w:color w:val="000000"/>
          <w:sz w:val="22"/>
          <w:szCs w:val="22"/>
          <w:lang w:eastAsia="pt-BR"/>
        </w:rPr>
        <w:t xml:space="preserve"> Prestar os esclarecimentos que forem solicitados e atender às reclamações do gestor do contrato.</w:t>
      </w:r>
    </w:p>
    <w:p w14:paraId="6363A02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0040B7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7.15.</w:t>
      </w:r>
      <w:r w:rsidRPr="00137A27">
        <w:rPr>
          <w:rFonts w:ascii="Arial" w:hAnsi="Arial" w:cs="Arial"/>
          <w:color w:val="000000"/>
          <w:sz w:val="22"/>
          <w:szCs w:val="22"/>
          <w:lang w:eastAsia="pt-BR"/>
        </w:rPr>
        <w:t xml:space="preserve"> Reparar, remover, substituir ou reconstruir às suas expensas, quaisquer vícios, defeitos ou incorreções da execução dos serviços objeto deste Termo de Referência e/ou dos materiais empregados, no prazo previsto no Acordo de Níveis de Serviços (ANS) do Anexo III.</w:t>
      </w:r>
    </w:p>
    <w:p w14:paraId="3639253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9552C9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7.16.</w:t>
      </w:r>
      <w:r w:rsidRPr="00137A27">
        <w:rPr>
          <w:rFonts w:ascii="Arial" w:hAnsi="Arial" w:cs="Arial"/>
          <w:color w:val="000000"/>
          <w:sz w:val="22"/>
          <w:szCs w:val="22"/>
          <w:lang w:eastAsia="pt-BR"/>
        </w:rPr>
        <w:t xml:space="preserve"> Manter os locais de serviço sempre limpos e isentos de utensílios, materiais de limpeza, ou quaisquer produtos ou objetos, devendo ser cobertos todos os móveis e equipamentos com lona, até o término dos trabalhos.</w:t>
      </w:r>
    </w:p>
    <w:p w14:paraId="639C3F0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C2A9C6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7.17.</w:t>
      </w:r>
      <w:r w:rsidRPr="00137A27">
        <w:rPr>
          <w:rFonts w:ascii="Arial" w:hAnsi="Arial" w:cs="Arial"/>
          <w:color w:val="000000"/>
          <w:sz w:val="22"/>
          <w:szCs w:val="22"/>
          <w:lang w:eastAsia="pt-BR"/>
        </w:rPr>
        <w:t xml:space="preserve"> Cumprir fielmente o Contrato de modo que o serviço se realize com esmero e perfeição, executando-os sob sua inteira e exclusiva responsabilidade;</w:t>
      </w:r>
    </w:p>
    <w:p w14:paraId="09BFD3D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F2FD69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7.18.</w:t>
      </w:r>
      <w:r w:rsidRPr="00137A27">
        <w:rPr>
          <w:rFonts w:ascii="Arial" w:hAnsi="Arial" w:cs="Arial"/>
          <w:color w:val="000000"/>
          <w:sz w:val="22"/>
          <w:szCs w:val="22"/>
          <w:lang w:eastAsia="pt-BR"/>
        </w:rPr>
        <w:t xml:space="preserve"> Manter, durante a vigência do contrato, em compatibilidade com as obrigações assumidas, todas as condições de habilitação ou de qualificação exigidas na licitação, devendo comunicar ao TRIBUNAL, de imediato, qualquer alteração que possa comprometer a continuidade da contratação, bem como substituir os documentos com prazo de validade expirado.</w:t>
      </w:r>
    </w:p>
    <w:p w14:paraId="0947809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71D341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7.19.</w:t>
      </w:r>
      <w:r w:rsidRPr="00137A27">
        <w:rPr>
          <w:rFonts w:ascii="Arial" w:hAnsi="Arial" w:cs="Arial"/>
          <w:color w:val="000000"/>
          <w:sz w:val="22"/>
          <w:szCs w:val="22"/>
          <w:lang w:eastAsia="pt-BR"/>
        </w:rPr>
        <w:t xml:space="preserve"> Elaborar, sempre que solicitado pelo TRIBUNAL, relatórios gerenciais e/ou técnicos referentes aos serviços produzidos, os quais deverão ser entregues no prazo máximo de dois dias úteis a contar da solicitação;</w:t>
      </w:r>
    </w:p>
    <w:p w14:paraId="56642D4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C29A4E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7.20.</w:t>
      </w:r>
      <w:r w:rsidRPr="00137A27">
        <w:rPr>
          <w:rFonts w:ascii="Arial" w:hAnsi="Arial" w:cs="Arial"/>
          <w:color w:val="000000"/>
          <w:sz w:val="22"/>
          <w:szCs w:val="22"/>
          <w:lang w:eastAsia="pt-BR"/>
        </w:rPr>
        <w:t xml:space="preserve"> Dar ciência à Diretoria de Segurança Institucional, imediatamente e por escrito, de qualquer anormalidade que verificar na execução dos serviços, bem como prestar esclarecimentos que forem solicitados pelo TRIBUNAL;</w:t>
      </w:r>
    </w:p>
    <w:p w14:paraId="44A72C6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C5F04A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7.21.</w:t>
      </w:r>
      <w:r w:rsidRPr="00137A27">
        <w:rPr>
          <w:rFonts w:ascii="Arial" w:hAnsi="Arial" w:cs="Arial"/>
          <w:color w:val="000000"/>
          <w:sz w:val="22"/>
          <w:szCs w:val="22"/>
          <w:lang w:eastAsia="pt-BR"/>
        </w:rPr>
        <w:t xml:space="preserve"> Responder pelas despesas relativas a encargos trabalhistas, seguro de acidentes, contribuições previdenciárias, impostos, encargos fiscais e comerciais, seguro, taxas e quaisquer outras que forem devidas e referentes aos serviços executados por seus empregados, uma vez que os mesmos não têm vínculo empregatício com o TRIBUNAL.</w:t>
      </w:r>
    </w:p>
    <w:p w14:paraId="4442F62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7E919F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7.22.</w:t>
      </w:r>
      <w:r w:rsidRPr="00137A27">
        <w:rPr>
          <w:rFonts w:ascii="Arial" w:hAnsi="Arial" w:cs="Arial"/>
          <w:color w:val="000000"/>
          <w:sz w:val="22"/>
          <w:szCs w:val="22"/>
          <w:lang w:eastAsia="pt-BR"/>
        </w:rPr>
        <w:t xml:space="preserve"> Executar os serviços objeto deste contrato nas condições estabelecidas, respeitando os prazos fixados.</w:t>
      </w:r>
    </w:p>
    <w:p w14:paraId="2495171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6A4378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7.23.</w:t>
      </w:r>
      <w:r w:rsidRPr="00137A27">
        <w:rPr>
          <w:rFonts w:ascii="Arial" w:hAnsi="Arial" w:cs="Arial"/>
          <w:color w:val="000000"/>
          <w:sz w:val="22"/>
          <w:szCs w:val="22"/>
          <w:lang w:eastAsia="pt-BR"/>
        </w:rPr>
        <w:t xml:space="preserve"> Realizar manutenção preventiva do sistema de forma periódica, com a realização de uma visita mensal.</w:t>
      </w:r>
    </w:p>
    <w:p w14:paraId="64F241C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CD1668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7.24.</w:t>
      </w:r>
      <w:r w:rsidRPr="00137A27">
        <w:rPr>
          <w:rFonts w:ascii="Arial" w:hAnsi="Arial" w:cs="Arial"/>
          <w:color w:val="000000"/>
          <w:sz w:val="22"/>
          <w:szCs w:val="22"/>
          <w:lang w:eastAsia="pt-BR"/>
        </w:rPr>
        <w:t xml:space="preserve"> Realizar todos os serviços necessários à perfeita execução do objeto contratado.</w:t>
      </w:r>
    </w:p>
    <w:p w14:paraId="4857F61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1893D3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7.25. </w:t>
      </w:r>
      <w:r w:rsidRPr="00137A27">
        <w:rPr>
          <w:rFonts w:ascii="Arial" w:hAnsi="Arial" w:cs="Arial"/>
          <w:color w:val="000000"/>
          <w:sz w:val="22"/>
          <w:szCs w:val="22"/>
          <w:lang w:eastAsia="pt-BR"/>
        </w:rPr>
        <w:t>Arcar com todas as despesas com o instrutor que ministrará o treinamento referente à configuração e operação dos equipamentos instalados.</w:t>
      </w:r>
    </w:p>
    <w:p w14:paraId="38FDD41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CBEA59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7.26.</w:t>
      </w:r>
      <w:r w:rsidRPr="00137A27">
        <w:rPr>
          <w:rFonts w:ascii="Arial" w:hAnsi="Arial" w:cs="Arial"/>
          <w:color w:val="000000"/>
          <w:sz w:val="22"/>
          <w:szCs w:val="22"/>
          <w:lang w:eastAsia="pt-BR"/>
        </w:rPr>
        <w:t xml:space="preserve"> A CONTRATADA deverá prestar garantia de execução contratual, nos termos do art. 56 da Lei nº 8.666/93, no percentual de 5% do valor do Contrato;</w:t>
      </w:r>
    </w:p>
    <w:p w14:paraId="38E44C6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953F9A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7.27</w:t>
      </w:r>
      <w:r w:rsidRPr="00137A27">
        <w:rPr>
          <w:rFonts w:ascii="Arial" w:hAnsi="Arial" w:cs="Arial"/>
          <w:color w:val="000000"/>
          <w:sz w:val="22"/>
          <w:szCs w:val="22"/>
          <w:lang w:eastAsia="pt-BR"/>
        </w:rPr>
        <w:t xml:space="preserve"> Apresentar Registro ou inscrição do(s) responsável(is) técnico(s) indicado(s) no Conselho Regional de Engenharia e Agronomia – CREA, no prazo de 15 dias após a publicação do Contrato. </w:t>
      </w:r>
    </w:p>
    <w:p w14:paraId="159CC37A" w14:textId="77777777" w:rsidR="00137A27" w:rsidRPr="00137A27" w:rsidRDefault="00137A27" w:rsidP="00137A27">
      <w:pPr>
        <w:suppressAutoHyphens w:val="0"/>
        <w:ind w:left="120" w:right="120" w:firstLine="22"/>
        <w:jc w:val="both"/>
        <w:rPr>
          <w:rFonts w:ascii="Arial" w:hAnsi="Arial" w:cs="Arial"/>
          <w:sz w:val="22"/>
          <w:szCs w:val="22"/>
          <w:lang w:eastAsia="pt-BR"/>
        </w:rPr>
      </w:pPr>
      <w:r w:rsidRPr="00137A27">
        <w:rPr>
          <w:rFonts w:ascii="Arial" w:hAnsi="Arial" w:cs="Arial"/>
          <w:sz w:val="22"/>
          <w:szCs w:val="22"/>
          <w:lang w:eastAsia="pt-BR"/>
        </w:rPr>
        <w:t> </w:t>
      </w:r>
    </w:p>
    <w:p w14:paraId="3A03C9F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7.28 </w:t>
      </w:r>
      <w:r w:rsidRPr="00137A27">
        <w:rPr>
          <w:rFonts w:ascii="Arial" w:hAnsi="Arial" w:cs="Arial"/>
          <w:color w:val="000000"/>
          <w:sz w:val="22"/>
          <w:szCs w:val="22"/>
          <w:lang w:eastAsia="pt-BR"/>
        </w:rPr>
        <w:t>A CONTRATADA deverá providenciar a ART (Anotação de Responsabilidade Técnica) assinada por profissional devidamente capacitado e habilitado pelo Conselho Regional de Engenharia e Arquitetura – CREA, comprovando a realização de serviço solicitado no objeto, no prazo de 15 dias após a publicação do Contrato.</w:t>
      </w:r>
    </w:p>
    <w:p w14:paraId="3E677D0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B63172D" w14:textId="26078FDF" w:rsidR="006E61FA" w:rsidRDefault="006E61FA" w:rsidP="006E61FA">
      <w:pPr>
        <w:suppressAutoHyphens w:val="0"/>
        <w:jc w:val="both"/>
        <w:rPr>
          <w:rFonts w:ascii="Arial" w:hAnsi="Arial" w:cs="Arial"/>
          <w:sz w:val="22"/>
          <w:szCs w:val="22"/>
          <w:lang w:eastAsia="pt-BR"/>
        </w:rPr>
      </w:pPr>
      <w:r w:rsidRPr="006E61FA">
        <w:rPr>
          <w:rFonts w:ascii="Arial" w:hAnsi="Arial" w:cs="Arial"/>
          <w:b/>
          <w:bCs/>
          <w:sz w:val="22"/>
          <w:szCs w:val="22"/>
          <w:lang w:eastAsia="pt-BR"/>
        </w:rPr>
        <w:t xml:space="preserve">7.29. </w:t>
      </w:r>
      <w:r w:rsidRPr="006E61FA">
        <w:rPr>
          <w:rFonts w:ascii="Arial" w:hAnsi="Arial" w:cs="Arial"/>
          <w:sz w:val="22"/>
          <w:szCs w:val="22"/>
          <w:lang w:eastAsia="pt-BR"/>
        </w:rPr>
        <w:t>Apresentar laudo emitido por Supervisor de Proteção Radiológica, que declare que o equipamento constante na proposta de preços está em conformidade com as normas da Comissão Nacional de Energia Nuclear – CNEN, especialmente a Norma CNEN NN 3.01 e a Posição Regulatória 3.01/001</w:t>
      </w:r>
    </w:p>
    <w:p w14:paraId="0B27214D" w14:textId="77777777" w:rsidR="006E61FA" w:rsidRPr="006E61FA" w:rsidRDefault="006E61FA" w:rsidP="006E61FA">
      <w:pPr>
        <w:suppressAutoHyphens w:val="0"/>
        <w:jc w:val="both"/>
        <w:rPr>
          <w:rFonts w:ascii="Arial" w:hAnsi="Arial" w:cs="Arial"/>
          <w:sz w:val="22"/>
          <w:szCs w:val="22"/>
          <w:lang w:eastAsia="pt-BR"/>
        </w:rPr>
      </w:pPr>
    </w:p>
    <w:p w14:paraId="637CDCDB" w14:textId="77777777" w:rsidR="006E61FA" w:rsidRPr="006E61FA" w:rsidRDefault="006E61FA" w:rsidP="006E61FA">
      <w:pPr>
        <w:suppressAutoHyphens w:val="0"/>
        <w:jc w:val="both"/>
        <w:rPr>
          <w:rFonts w:ascii="Arial" w:hAnsi="Arial" w:cs="Arial"/>
          <w:sz w:val="22"/>
          <w:szCs w:val="22"/>
          <w:lang w:eastAsia="pt-BR"/>
        </w:rPr>
      </w:pPr>
      <w:r w:rsidRPr="006E61FA">
        <w:rPr>
          <w:rFonts w:ascii="Arial" w:hAnsi="Arial" w:cs="Arial"/>
          <w:b/>
          <w:bCs/>
          <w:sz w:val="22"/>
          <w:szCs w:val="22"/>
          <w:lang w:eastAsia="pt-BR"/>
        </w:rPr>
        <w:t>7.30.</w:t>
      </w:r>
      <w:r w:rsidRPr="006E61FA">
        <w:rPr>
          <w:rFonts w:ascii="Arial" w:hAnsi="Arial" w:cs="Arial"/>
          <w:sz w:val="22"/>
          <w:szCs w:val="22"/>
          <w:lang w:eastAsia="pt-BR"/>
        </w:rPr>
        <w:t xml:space="preserve"> Apresentar declaração do fabricante, ou instrumento equivalente, de que atende as normas NILECJ – STD – 0601.00 e NIJ-STD-0601.02 (será aceita nos idiomas inglês, espanhol ou português) o que comprova possuir capacidade de detecção de alta sensibilidade de objetos metálicos ferrosos, não ferrosos e orgânicos de dimensões e massas.</w:t>
      </w:r>
    </w:p>
    <w:p w14:paraId="2334DBF3" w14:textId="06A674A0" w:rsidR="00137A27" w:rsidRDefault="00137A27" w:rsidP="00137A27">
      <w:pPr>
        <w:suppressAutoHyphens w:val="0"/>
        <w:jc w:val="both"/>
        <w:rPr>
          <w:rFonts w:ascii="Arial" w:hAnsi="Arial" w:cs="Arial"/>
          <w:sz w:val="22"/>
          <w:szCs w:val="22"/>
          <w:lang w:eastAsia="pt-BR"/>
        </w:rPr>
      </w:pPr>
    </w:p>
    <w:p w14:paraId="3AD4C46A" w14:textId="50180B7B" w:rsidR="006E61FA" w:rsidRDefault="006E61FA" w:rsidP="00137A27">
      <w:pPr>
        <w:suppressAutoHyphens w:val="0"/>
        <w:jc w:val="both"/>
        <w:rPr>
          <w:rFonts w:ascii="Arial" w:hAnsi="Arial" w:cs="Arial"/>
          <w:sz w:val="22"/>
          <w:szCs w:val="22"/>
          <w:lang w:eastAsia="pt-BR"/>
        </w:rPr>
      </w:pPr>
    </w:p>
    <w:p w14:paraId="457D4DD1" w14:textId="77777777" w:rsidR="006E61FA" w:rsidRPr="00137A27" w:rsidRDefault="006E61FA" w:rsidP="00137A27">
      <w:pPr>
        <w:suppressAutoHyphens w:val="0"/>
        <w:jc w:val="both"/>
        <w:rPr>
          <w:rFonts w:ascii="Arial" w:hAnsi="Arial" w:cs="Arial"/>
          <w:sz w:val="22"/>
          <w:szCs w:val="22"/>
          <w:lang w:eastAsia="pt-BR"/>
        </w:rPr>
      </w:pPr>
    </w:p>
    <w:p w14:paraId="3DE6C1A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 OBRIGAÇÕES DO CONTRATANTE</w:t>
      </w:r>
    </w:p>
    <w:p w14:paraId="58A035B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53914E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8.1.</w:t>
      </w:r>
      <w:r w:rsidRPr="00137A27">
        <w:rPr>
          <w:rFonts w:ascii="Arial" w:hAnsi="Arial" w:cs="Arial"/>
          <w:color w:val="000000"/>
          <w:sz w:val="22"/>
          <w:szCs w:val="22"/>
          <w:lang w:eastAsia="pt-BR"/>
        </w:rPr>
        <w:t xml:space="preserve"> Notificar a CONTRATADA sobre irregularidade encontrada na entrega do material, inclusive acerca de possível aplicação de multa pelo descumprimento contratual, fiando-lhe, nos termos da lei, o prazo para apresentação de defesa;</w:t>
      </w:r>
    </w:p>
    <w:p w14:paraId="49E3CBF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313B73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8.2.</w:t>
      </w:r>
      <w:r w:rsidRPr="00137A27">
        <w:rPr>
          <w:rFonts w:ascii="Arial" w:hAnsi="Arial" w:cs="Arial"/>
          <w:color w:val="000000"/>
          <w:sz w:val="22"/>
          <w:szCs w:val="22"/>
          <w:lang w:eastAsia="pt-BR"/>
        </w:rPr>
        <w:t xml:space="preserve"> Atestar a execução do objeto contratado no documento fiscal correspondente;</w:t>
      </w:r>
    </w:p>
    <w:p w14:paraId="66688A9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399223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8.3.</w:t>
      </w:r>
      <w:r w:rsidRPr="00137A27">
        <w:rPr>
          <w:rFonts w:ascii="Arial" w:hAnsi="Arial" w:cs="Arial"/>
          <w:color w:val="000000"/>
          <w:sz w:val="22"/>
          <w:szCs w:val="22"/>
          <w:lang w:eastAsia="pt-BR"/>
        </w:rPr>
        <w:t xml:space="preserve"> Efetuar os pagamentos devidos à CONTRATADA nas condições estabelecidas;</w:t>
      </w:r>
    </w:p>
    <w:p w14:paraId="34C15DC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937B36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8.4.</w:t>
      </w:r>
      <w:r w:rsidRPr="00137A27">
        <w:rPr>
          <w:rFonts w:ascii="Arial" w:hAnsi="Arial" w:cs="Arial"/>
          <w:color w:val="000000"/>
          <w:sz w:val="22"/>
          <w:szCs w:val="22"/>
          <w:lang w:eastAsia="pt-BR"/>
        </w:rPr>
        <w:t xml:space="preserve"> Fiscalizar a execução do contrato, o que não fará cessar ou diminuir a responsabilidade da CONTRATADA pelo perfeito cumprimento das obrigações estipuladas, nem por quaisquer danos, inclusive quanto a terceiros, ou por irregularidades constatadas;</w:t>
      </w:r>
    </w:p>
    <w:p w14:paraId="68EA1F8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8C959C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8.5.</w:t>
      </w:r>
      <w:r w:rsidRPr="00137A27">
        <w:rPr>
          <w:rFonts w:ascii="Arial" w:hAnsi="Arial" w:cs="Arial"/>
          <w:color w:val="000000"/>
          <w:sz w:val="22"/>
          <w:szCs w:val="22"/>
          <w:lang w:eastAsia="pt-BR"/>
        </w:rPr>
        <w:t xml:space="preserve"> Fiscalizar e acompanhar a aquisição de produtos, por meio do Fiscal de contrato do TRIBUNAL, permitida a contratação de terceiros para assisti-la ou para fornecer a ela informações pertinentes a essa atribuição, observando o fiel cumprimento das exigências constantes deste Termo de Referência, o que não exclui nem diminui a responsabilidade da CONTRATADA pela execução, pela fiscalização nem pela supervisão dos serviços executados.</w:t>
      </w:r>
    </w:p>
    <w:p w14:paraId="5F864DA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E5D22F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8.6.</w:t>
      </w:r>
      <w:r w:rsidRPr="00137A27">
        <w:rPr>
          <w:rFonts w:ascii="Arial" w:hAnsi="Arial" w:cs="Arial"/>
          <w:color w:val="000000"/>
          <w:sz w:val="22"/>
          <w:szCs w:val="22"/>
          <w:lang w:eastAsia="pt-BR"/>
        </w:rPr>
        <w:t xml:space="preserve"> Transmitir à CONTRATADA, por meio do gestor/fiscal de contrato do TRIBUNAL, as instruções necessárias à realização da aquisição dos equipamentos complementares a este Termo de Referência</w:t>
      </w:r>
    </w:p>
    <w:p w14:paraId="1613DCF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30FB04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8.7.</w:t>
      </w:r>
      <w:r w:rsidRPr="00137A27">
        <w:rPr>
          <w:rFonts w:ascii="Arial" w:hAnsi="Arial" w:cs="Arial"/>
          <w:color w:val="000000"/>
          <w:sz w:val="22"/>
          <w:szCs w:val="22"/>
          <w:lang w:eastAsia="pt-BR"/>
        </w:rPr>
        <w:t xml:space="preserve"> Rejeitar todo e qualquer material de má qualidade ou em desconformidade com as especificações deste Termo de Referência</w:t>
      </w:r>
    </w:p>
    <w:p w14:paraId="5BEADD3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C34D0F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8.8.</w:t>
      </w:r>
      <w:r w:rsidRPr="00137A27">
        <w:rPr>
          <w:rFonts w:ascii="Arial" w:hAnsi="Arial" w:cs="Arial"/>
          <w:color w:val="000000"/>
          <w:sz w:val="22"/>
          <w:szCs w:val="22"/>
          <w:lang w:eastAsia="pt-BR"/>
        </w:rPr>
        <w:t xml:space="preserve"> Efetuar o recebimento definitivo do objeto, por meio do gestor/fiscal de contrato do TRIBUNAL;</w:t>
      </w:r>
    </w:p>
    <w:p w14:paraId="7141224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ACC6DA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8.9.</w:t>
      </w:r>
      <w:r w:rsidRPr="00137A27">
        <w:rPr>
          <w:rFonts w:ascii="Arial" w:hAnsi="Arial" w:cs="Arial"/>
          <w:color w:val="000000"/>
          <w:sz w:val="22"/>
          <w:szCs w:val="22"/>
          <w:lang w:eastAsia="pt-BR"/>
        </w:rPr>
        <w:t xml:space="preserve"> Emitir, por meio do gestor/fiscal de contrato do TRIBUNAL, a ordem de serviço.</w:t>
      </w:r>
    </w:p>
    <w:p w14:paraId="3F98AA7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ED0739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8.10.</w:t>
      </w:r>
      <w:r w:rsidRPr="00137A27">
        <w:rPr>
          <w:rFonts w:ascii="Arial" w:hAnsi="Arial" w:cs="Arial"/>
          <w:color w:val="000000"/>
          <w:sz w:val="22"/>
          <w:szCs w:val="22"/>
          <w:lang w:eastAsia="pt-BR"/>
        </w:rPr>
        <w:t xml:space="preserve"> Prestar as informações e os esclarecimentos que venham a ser solicitados pelos empregados da CONTRATADA, em relação aos serviços objeto do contrato;</w:t>
      </w:r>
    </w:p>
    <w:p w14:paraId="7DF04CC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6BFAE4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8.11.</w:t>
      </w:r>
      <w:r w:rsidRPr="00137A27">
        <w:rPr>
          <w:rFonts w:ascii="Arial" w:hAnsi="Arial" w:cs="Arial"/>
          <w:color w:val="000000"/>
          <w:sz w:val="22"/>
          <w:szCs w:val="22"/>
          <w:lang w:eastAsia="pt-BR"/>
        </w:rPr>
        <w:t xml:space="preserve"> Proporcionar acesso do pessoal da CONTRATADA às suas instalações, bem como condições de movimentação do pessoal nas mesmas instalações;</w:t>
      </w:r>
    </w:p>
    <w:p w14:paraId="028E27E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29E56D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8.12.</w:t>
      </w:r>
      <w:r w:rsidRPr="00137A27">
        <w:rPr>
          <w:rFonts w:ascii="Arial" w:hAnsi="Arial" w:cs="Arial"/>
          <w:color w:val="000000"/>
          <w:sz w:val="22"/>
          <w:szCs w:val="22"/>
          <w:lang w:eastAsia="pt-BR"/>
        </w:rPr>
        <w:t xml:space="preserve"> Proibir que pessoas não autorizadas pela CONTRATADA operem os equipamentos.</w:t>
      </w:r>
    </w:p>
    <w:p w14:paraId="2F75276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C749F7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 xml:space="preserve">8.13. </w:t>
      </w:r>
      <w:r w:rsidRPr="00137A27">
        <w:rPr>
          <w:rFonts w:ascii="Arial" w:hAnsi="Arial" w:cs="Arial"/>
          <w:color w:val="000000"/>
          <w:sz w:val="22"/>
          <w:szCs w:val="22"/>
          <w:lang w:eastAsia="pt-BR"/>
        </w:rPr>
        <w:t>Solicitar o imediato afastamento de qualquer empregado da CONTRATADA, cujo comportamento ou capacidade técnica sejam julgados inconvenientes ou estejam em desconformidade com as disposições contratuais ou legais.</w:t>
      </w:r>
    </w:p>
    <w:p w14:paraId="611648E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8.14.</w:t>
      </w:r>
      <w:r w:rsidRPr="00137A27">
        <w:rPr>
          <w:rFonts w:ascii="Arial" w:hAnsi="Arial" w:cs="Arial"/>
          <w:color w:val="000000"/>
          <w:sz w:val="22"/>
          <w:szCs w:val="22"/>
          <w:lang w:eastAsia="pt-BR"/>
        </w:rPr>
        <w:t xml:space="preserve"> Sustar, no todo ou em parte, a execução dos serviços, sempre que a medida for considerada necessária.</w:t>
      </w:r>
    </w:p>
    <w:p w14:paraId="2EF8D53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B18510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8.15.</w:t>
      </w:r>
      <w:r w:rsidRPr="00137A27">
        <w:rPr>
          <w:rFonts w:ascii="Arial" w:hAnsi="Arial" w:cs="Arial"/>
          <w:color w:val="000000"/>
          <w:sz w:val="22"/>
          <w:szCs w:val="22"/>
          <w:lang w:eastAsia="pt-BR"/>
        </w:rPr>
        <w:t xml:space="preserve"> Recusar qualquer serviço que apresente incorreções de natureza construtiva ou de acabamento, ficando as correções a cargo da CONTRATADA, inclusive os custos com material e as horas gastas no trabalho.</w:t>
      </w:r>
    </w:p>
    <w:p w14:paraId="0EE986A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FDECFD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8.16.</w:t>
      </w:r>
      <w:r w:rsidRPr="00137A27">
        <w:rPr>
          <w:rFonts w:ascii="Arial" w:hAnsi="Arial" w:cs="Arial"/>
          <w:color w:val="000000"/>
          <w:sz w:val="22"/>
          <w:szCs w:val="22"/>
          <w:lang w:eastAsia="pt-BR"/>
        </w:rPr>
        <w:t xml:space="preserve"> Comunicar à CONTRATADA, de imediato, a ocorrência de qualquer acidente com seus empregados.</w:t>
      </w:r>
    </w:p>
    <w:p w14:paraId="11D74C0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B8CB73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8.17.</w:t>
      </w:r>
      <w:r w:rsidRPr="00137A27">
        <w:rPr>
          <w:rFonts w:ascii="Arial" w:hAnsi="Arial" w:cs="Arial"/>
          <w:color w:val="000000"/>
          <w:sz w:val="22"/>
          <w:szCs w:val="22"/>
          <w:lang w:eastAsia="pt-BR"/>
        </w:rPr>
        <w:t xml:space="preserve"> Decidir acerca das questões que se apresentarem durante a execução dos serviços, se não abordadas no Termo de Referência.</w:t>
      </w:r>
    </w:p>
    <w:p w14:paraId="305D401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470E2B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8.18.</w:t>
      </w:r>
      <w:r w:rsidRPr="00137A27">
        <w:rPr>
          <w:rFonts w:ascii="Arial" w:hAnsi="Arial" w:cs="Arial"/>
          <w:color w:val="000000"/>
          <w:sz w:val="22"/>
          <w:szCs w:val="22"/>
          <w:lang w:eastAsia="pt-BR"/>
        </w:rPr>
        <w:t xml:space="preserve"> Arcar com as despesas de publicação do extrato do contrato, bem como dos termos aditivos que venham a ser firmados.</w:t>
      </w:r>
    </w:p>
    <w:p w14:paraId="79B7367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4B149DA" w14:textId="162D9AE7" w:rsidR="00137A27" w:rsidRDefault="00137A27" w:rsidP="00137A27">
      <w:pPr>
        <w:suppressAutoHyphens w:val="0"/>
        <w:jc w:val="both"/>
        <w:rPr>
          <w:rFonts w:ascii="Arial" w:hAnsi="Arial" w:cs="Arial"/>
          <w:color w:val="000000"/>
          <w:sz w:val="22"/>
          <w:szCs w:val="22"/>
          <w:lang w:eastAsia="pt-BR"/>
        </w:rPr>
      </w:pPr>
      <w:r w:rsidRPr="00137A27">
        <w:rPr>
          <w:rFonts w:ascii="Arial" w:hAnsi="Arial" w:cs="Arial"/>
          <w:b/>
          <w:bCs/>
          <w:color w:val="000000"/>
          <w:sz w:val="22"/>
          <w:szCs w:val="22"/>
          <w:lang w:eastAsia="pt-BR"/>
        </w:rPr>
        <w:t>8.19.</w:t>
      </w:r>
      <w:r w:rsidRPr="00137A27">
        <w:rPr>
          <w:rFonts w:ascii="Arial" w:hAnsi="Arial" w:cs="Arial"/>
          <w:color w:val="000000"/>
          <w:sz w:val="22"/>
          <w:szCs w:val="22"/>
          <w:lang w:eastAsia="pt-BR"/>
        </w:rPr>
        <w:t xml:space="preserve"> Efetuar diligência para comprovar o cumprimento das práticas de sustentabilidade.</w:t>
      </w:r>
    </w:p>
    <w:p w14:paraId="6E9C4916" w14:textId="7AFC8DD5" w:rsidR="004674BA" w:rsidRDefault="004674BA" w:rsidP="00137A27">
      <w:pPr>
        <w:suppressAutoHyphens w:val="0"/>
        <w:jc w:val="both"/>
        <w:rPr>
          <w:rFonts w:ascii="Arial" w:hAnsi="Arial" w:cs="Arial"/>
          <w:color w:val="000000"/>
          <w:sz w:val="22"/>
          <w:szCs w:val="22"/>
          <w:lang w:eastAsia="pt-BR"/>
        </w:rPr>
      </w:pPr>
    </w:p>
    <w:p w14:paraId="296A3F03" w14:textId="77777777" w:rsidR="004674BA" w:rsidRPr="00137A27" w:rsidRDefault="004674BA" w:rsidP="00137A27">
      <w:pPr>
        <w:suppressAutoHyphens w:val="0"/>
        <w:jc w:val="both"/>
        <w:rPr>
          <w:rFonts w:ascii="Arial" w:hAnsi="Arial" w:cs="Arial"/>
          <w:sz w:val="22"/>
          <w:szCs w:val="22"/>
          <w:lang w:eastAsia="pt-BR"/>
        </w:rPr>
      </w:pPr>
    </w:p>
    <w:p w14:paraId="206AE2C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F8A90B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9. GESTÃO E FISCALIZAÇÃO DO CONTRATO</w:t>
      </w:r>
    </w:p>
    <w:p w14:paraId="41DE543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9524B8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9.1.</w:t>
      </w:r>
      <w:r w:rsidRPr="00137A27">
        <w:rPr>
          <w:rFonts w:ascii="Arial" w:hAnsi="Arial" w:cs="Arial"/>
          <w:color w:val="000000"/>
          <w:sz w:val="22"/>
          <w:szCs w:val="22"/>
          <w:lang w:eastAsia="pt-BR"/>
        </w:rPr>
        <w:t xml:space="preserve"> Observado o disposto no artigo 67 da Lei nº 8.666/93, a gestão e a fiscalização do contrato serão realizadas pela Diretoria de Segurança Institucional do Tribunal, com o auxílio da Coordenadoria de Manutenção e Obras.</w:t>
      </w:r>
    </w:p>
    <w:p w14:paraId="352849B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59FE85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9.2.</w:t>
      </w:r>
      <w:r w:rsidRPr="00137A27">
        <w:rPr>
          <w:rFonts w:ascii="Arial" w:hAnsi="Arial" w:cs="Arial"/>
          <w:color w:val="000000"/>
          <w:sz w:val="22"/>
          <w:szCs w:val="22"/>
          <w:lang w:eastAsia="pt-BR"/>
        </w:rPr>
        <w:t xml:space="preserve"> O Diretor da Diretoria de Segurança Institucional atuará como gestor.</w:t>
      </w:r>
    </w:p>
    <w:p w14:paraId="42A2023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C3AD370" w14:textId="3D9C4BD2" w:rsidR="00137A27" w:rsidRDefault="00137A27" w:rsidP="00137A27">
      <w:pPr>
        <w:suppressAutoHyphens w:val="0"/>
        <w:jc w:val="both"/>
        <w:rPr>
          <w:rFonts w:ascii="Arial" w:hAnsi="Arial" w:cs="Arial"/>
          <w:color w:val="000000"/>
          <w:sz w:val="22"/>
          <w:szCs w:val="22"/>
          <w:lang w:eastAsia="pt-BR"/>
        </w:rPr>
      </w:pPr>
      <w:r w:rsidRPr="00137A27">
        <w:rPr>
          <w:rFonts w:ascii="Arial" w:hAnsi="Arial" w:cs="Arial"/>
          <w:b/>
          <w:bCs/>
          <w:color w:val="000000"/>
          <w:sz w:val="22"/>
          <w:szCs w:val="22"/>
          <w:lang w:eastAsia="pt-BR"/>
        </w:rPr>
        <w:t xml:space="preserve">9.3. </w:t>
      </w:r>
      <w:r w:rsidRPr="00137A27">
        <w:rPr>
          <w:rFonts w:ascii="Arial" w:hAnsi="Arial" w:cs="Arial"/>
          <w:color w:val="000000"/>
          <w:sz w:val="22"/>
          <w:szCs w:val="22"/>
          <w:lang w:eastAsia="pt-BR"/>
        </w:rPr>
        <w:t>O Fiscal do contrato será servidor designado pelo Diretor de Segurança Institucional.</w:t>
      </w:r>
    </w:p>
    <w:p w14:paraId="30159CAB" w14:textId="77777777" w:rsidR="006E61FA" w:rsidRPr="00137A27" w:rsidRDefault="006E61FA" w:rsidP="00137A27">
      <w:pPr>
        <w:suppressAutoHyphens w:val="0"/>
        <w:jc w:val="both"/>
        <w:rPr>
          <w:rFonts w:ascii="Arial" w:hAnsi="Arial" w:cs="Arial"/>
          <w:sz w:val="22"/>
          <w:szCs w:val="22"/>
          <w:lang w:eastAsia="pt-BR"/>
        </w:rPr>
      </w:pPr>
    </w:p>
    <w:p w14:paraId="57CE4E0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09409F5" w14:textId="3129D978" w:rsidR="00137A27" w:rsidRDefault="00137A27" w:rsidP="00137A27">
      <w:pPr>
        <w:suppressAutoHyphens w:val="0"/>
        <w:jc w:val="both"/>
        <w:rPr>
          <w:rFonts w:ascii="Arial" w:hAnsi="Arial" w:cs="Arial"/>
          <w:b/>
          <w:bCs/>
          <w:color w:val="000000"/>
          <w:sz w:val="22"/>
          <w:szCs w:val="22"/>
          <w:lang w:eastAsia="pt-BR"/>
        </w:rPr>
      </w:pPr>
      <w:r w:rsidRPr="00137A27">
        <w:rPr>
          <w:rFonts w:ascii="Arial" w:hAnsi="Arial" w:cs="Arial"/>
          <w:b/>
          <w:bCs/>
          <w:color w:val="000000"/>
          <w:sz w:val="22"/>
          <w:szCs w:val="22"/>
          <w:lang w:eastAsia="pt-BR"/>
        </w:rPr>
        <w:t>10. CONDIÇÕES DE PAGAMENTO</w:t>
      </w:r>
    </w:p>
    <w:p w14:paraId="2D88936E" w14:textId="77777777" w:rsidR="006E61FA" w:rsidRPr="00137A27" w:rsidRDefault="006E61FA" w:rsidP="00137A27">
      <w:pPr>
        <w:suppressAutoHyphens w:val="0"/>
        <w:jc w:val="both"/>
        <w:rPr>
          <w:rFonts w:ascii="Arial" w:hAnsi="Arial" w:cs="Arial"/>
          <w:sz w:val="22"/>
          <w:szCs w:val="22"/>
          <w:lang w:eastAsia="pt-BR"/>
        </w:rPr>
      </w:pPr>
    </w:p>
    <w:p w14:paraId="6A4EC44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10.1.</w:t>
      </w:r>
      <w:r w:rsidRPr="00137A27">
        <w:rPr>
          <w:rFonts w:ascii="Arial" w:hAnsi="Arial" w:cs="Arial"/>
          <w:color w:val="000000"/>
          <w:sz w:val="22"/>
          <w:szCs w:val="22"/>
          <w:lang w:eastAsia="pt-BR"/>
        </w:rPr>
        <w:t xml:space="preserve"> Os pagamentos serão efetuados pela Diretoria de Finanças do Tribunal, por processo legal em até 10 (dez) dias úteis a contar do recebimento da nota fiscal/fatura.</w:t>
      </w:r>
    </w:p>
    <w:p w14:paraId="6ACDEF6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966210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10.1.1.</w:t>
      </w:r>
      <w:r w:rsidRPr="00137A27">
        <w:rPr>
          <w:rFonts w:ascii="Arial" w:hAnsi="Arial" w:cs="Arial"/>
          <w:color w:val="000000"/>
          <w:sz w:val="22"/>
          <w:szCs w:val="22"/>
          <w:lang w:eastAsia="pt-BR"/>
        </w:rPr>
        <w:t xml:space="preserve"> Os pagamentos referentes aos serviços de instalação dos escâneres, instalação dos portais de detectores de metais e treinamento e à locação dos equipamentos, serviços de manutenção e remanejamento dos equipamentos de vistoria de pequeno e médio volume - escâneres e dos equipamentos de vistoria de pessoas através de detecção de metais serão efetuados em 12 (doze) parcelas mensais.</w:t>
      </w:r>
    </w:p>
    <w:p w14:paraId="5E0ED97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AB8CFA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10.2.</w:t>
      </w:r>
      <w:r w:rsidRPr="00137A27">
        <w:rPr>
          <w:rFonts w:ascii="Arial" w:hAnsi="Arial" w:cs="Arial"/>
          <w:color w:val="000000"/>
          <w:sz w:val="22"/>
          <w:szCs w:val="22"/>
          <w:lang w:eastAsia="pt-BR"/>
        </w:rPr>
        <w:t xml:space="preserve"> A nota fiscal ou fatura deverá ser emitida pela CONTRATADA em inteira conformidade com exigências legais e contratuais, especialmente as de natureza fiscal, com destaque, quando exigíveis, das retenções tributárias ou previdenciárias.</w:t>
      </w:r>
    </w:p>
    <w:p w14:paraId="1F02AFA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518807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10.3.</w:t>
      </w:r>
      <w:r w:rsidRPr="00137A27">
        <w:rPr>
          <w:rFonts w:ascii="Arial" w:hAnsi="Arial" w:cs="Arial"/>
          <w:color w:val="000000"/>
          <w:sz w:val="22"/>
          <w:szCs w:val="22"/>
          <w:lang w:eastAsia="pt-BR"/>
        </w:rPr>
        <w:t xml:space="preserve"> O Fiscal do Contrato ou a Diretoria de Finanças do Tribunal, identificando qualquer divergência na nota fiscal ou na fatura, deverá devolvê-la à CONTRATADA para que sejam feitas as correções necessárias; nesse caso, o prazo estipulado neste Termo de Referência, será contado somente a partir da reapresentação do documento, desde que sanado o vício.</w:t>
      </w:r>
    </w:p>
    <w:p w14:paraId="5804376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4CF62A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10.4.</w:t>
      </w:r>
      <w:r w:rsidRPr="00137A27">
        <w:rPr>
          <w:rFonts w:ascii="Arial" w:hAnsi="Arial" w:cs="Arial"/>
          <w:color w:val="000000"/>
          <w:sz w:val="22"/>
          <w:szCs w:val="22"/>
          <w:lang w:eastAsia="pt-BR"/>
        </w:rPr>
        <w:t xml:space="preserve"> O pagamento devido pelo TRIBUNAL será efetuado por meio de depósito em conta bancária a ser informada pela CONTRATADA ou, eventualmente, por outra forma, a critério do TRIBUNAL.</w:t>
      </w:r>
    </w:p>
    <w:p w14:paraId="1307BB5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AABC8C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10.5.</w:t>
      </w:r>
      <w:r w:rsidRPr="00137A27">
        <w:rPr>
          <w:rFonts w:ascii="Arial" w:hAnsi="Arial" w:cs="Arial"/>
          <w:color w:val="000000"/>
          <w:sz w:val="22"/>
          <w:szCs w:val="22"/>
          <w:lang w:eastAsia="pt-BR"/>
        </w:rPr>
        <w:t xml:space="preserve"> Uma vez paga a importância discriminada na nota fiscal ou na fatura, a CONTRATADA dará ao TRIBUNAL plena, geral e irretratável quitação dos valores nela discriminados, para nada mais vir a reclamar ou exigir a qualquer título, tempo ou forma.</w:t>
      </w:r>
    </w:p>
    <w:p w14:paraId="1B4387D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10.6.</w:t>
      </w:r>
      <w:r w:rsidRPr="00137A27">
        <w:rPr>
          <w:rFonts w:ascii="Arial" w:hAnsi="Arial" w:cs="Arial"/>
          <w:color w:val="000000"/>
          <w:sz w:val="22"/>
          <w:szCs w:val="22"/>
          <w:lang w:eastAsia="pt-BR"/>
        </w:rPr>
        <w:t xml:space="preserve"> Todo pagamento que vier a ser considerado indevido, segundo o contrato firmado, será objeto de ajuste nos pagamentos futuros ou será cobrado da CONTRATADA.</w:t>
      </w:r>
    </w:p>
    <w:p w14:paraId="08BFFAE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808828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10.7.</w:t>
      </w:r>
      <w:r w:rsidRPr="00137A27">
        <w:rPr>
          <w:rFonts w:ascii="Arial" w:hAnsi="Arial" w:cs="Arial"/>
          <w:color w:val="000000"/>
          <w:sz w:val="22"/>
          <w:szCs w:val="22"/>
          <w:lang w:eastAsia="pt-BR"/>
        </w:rPr>
        <w:t xml:space="preserve"> No caso de atraso de pagamento, desde que a CONTRATADA não tenha concorrido de alguma forma para tanto, serão devidos pelo TRIBUNAL encargos moratórios à taxa nominal de 6% a.a. (seis por cento ao ano), capitalizados diariamente em regime de juros simples, observando o seguinte:</w:t>
      </w:r>
    </w:p>
    <w:p w14:paraId="0984210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CF3D4E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O valor dos encargos será cobrado pela fórmula: EM = I x N x VP, onde EM = Encargos moratórios devidos; N = Número de dias entre a data prevista para o pagamento e a do efetivo pagamento; I = índice de compensação financeira = 0,00016438; e VP = valor da prestação em atraso.</w:t>
      </w:r>
    </w:p>
    <w:p w14:paraId="213C313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D3999E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10.8.</w:t>
      </w:r>
      <w:r w:rsidRPr="00137A27">
        <w:rPr>
          <w:rFonts w:ascii="Arial" w:hAnsi="Arial" w:cs="Arial"/>
          <w:color w:val="000000"/>
          <w:sz w:val="22"/>
          <w:szCs w:val="22"/>
          <w:lang w:eastAsia="pt-BR"/>
        </w:rPr>
        <w:t xml:space="preserve"> Os pagamentos feitos à CONTRATADA somente serão realizados mediante a efetiva prestação dos serviços nas condições estabelecidas, o que será comprovado por meio de atestação no documento fiscal correspondente, feita pela Diretoria de Segurança Institucional do TRIBUNAL.</w:t>
      </w:r>
    </w:p>
    <w:p w14:paraId="45D2C56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1EB017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10.9.</w:t>
      </w:r>
      <w:r w:rsidRPr="00137A27">
        <w:rPr>
          <w:rFonts w:ascii="Arial" w:hAnsi="Arial" w:cs="Arial"/>
          <w:color w:val="000000"/>
          <w:sz w:val="22"/>
          <w:szCs w:val="22"/>
          <w:lang w:eastAsia="pt-BR"/>
        </w:rPr>
        <w:t xml:space="preserve"> O TRIBUNAL fará as retenções de Contribuição Previdenciária (INSS), Imposto sobre Serviços de Qualquer Natureza (ISSQN) e/ou Imposto de Renda, quando aplicável, sendo de responsabilidade da CONTRATADA o recolhimento das Contribuições Sociais (Pis, Cofins e CSLL)."</w:t>
      </w:r>
    </w:p>
    <w:p w14:paraId="6FA4FDC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9B1E11B" w14:textId="77777777" w:rsidR="00137A27" w:rsidRDefault="00137A27" w:rsidP="00137A27">
      <w:pPr>
        <w:suppressAutoHyphens w:val="0"/>
        <w:jc w:val="both"/>
        <w:rPr>
          <w:rFonts w:ascii="Arial" w:hAnsi="Arial" w:cs="Arial"/>
          <w:b/>
          <w:bCs/>
          <w:color w:val="000000"/>
          <w:sz w:val="22"/>
          <w:szCs w:val="22"/>
          <w:lang w:eastAsia="pt-BR"/>
        </w:rPr>
      </w:pPr>
      <w:r w:rsidRPr="00137A27">
        <w:rPr>
          <w:rFonts w:ascii="Arial" w:hAnsi="Arial" w:cs="Arial"/>
          <w:b/>
          <w:bCs/>
          <w:color w:val="000000"/>
          <w:sz w:val="22"/>
          <w:szCs w:val="22"/>
          <w:lang w:eastAsia="pt-BR"/>
        </w:rPr>
        <w:t>11. VIGÊNCIA CONTRATUAL</w:t>
      </w:r>
    </w:p>
    <w:p w14:paraId="27A8FF02" w14:textId="43406F0E"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br/>
      </w:r>
      <w:r w:rsidRPr="00137A27">
        <w:rPr>
          <w:rFonts w:ascii="Arial" w:hAnsi="Arial" w:cs="Arial"/>
          <w:b/>
          <w:bCs/>
          <w:color w:val="000000"/>
          <w:sz w:val="22"/>
          <w:szCs w:val="22"/>
          <w:lang w:eastAsia="pt-BR"/>
        </w:rPr>
        <w:t>11.1.</w:t>
      </w:r>
      <w:r w:rsidRPr="00137A27">
        <w:rPr>
          <w:rFonts w:ascii="Arial" w:hAnsi="Arial" w:cs="Arial"/>
          <w:color w:val="000000"/>
          <w:sz w:val="22"/>
          <w:szCs w:val="22"/>
          <w:lang w:eastAsia="pt-BR"/>
        </w:rPr>
        <w:t xml:space="preserve"> O contrato vigorará pelo prazo de 12 (doze) meses, a contar da data de sua publicação, podendo os serviços de locação dos equipamentos de vistoria de pequeno e médio volume - escâneres e dos equipamentos de vistoria de pessoas através de detecção de metais, serem prorrogados por iguais e sucessivos períodos, até o limite de 48 (quarenta e oito) meses, nos termos do inciso IV do artigo 57 da Lei nº 8.666/93.</w:t>
      </w:r>
    </w:p>
    <w:p w14:paraId="194BB44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850361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12. SANÇÕES</w:t>
      </w:r>
    </w:p>
    <w:p w14:paraId="083763C7"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color w:val="000000"/>
          <w:sz w:val="22"/>
          <w:szCs w:val="22"/>
          <w:lang w:eastAsia="pt-BR"/>
        </w:rPr>
        <w:t>Ficam estabelecidos os seguintes percentuais de multas, aplicáveis quando do descumprimento contratual:</w:t>
      </w:r>
    </w:p>
    <w:p w14:paraId="4FFB79D9"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sz w:val="22"/>
          <w:szCs w:val="22"/>
          <w:lang w:eastAsia="pt-BR"/>
        </w:rPr>
        <w:t> </w:t>
      </w:r>
    </w:p>
    <w:p w14:paraId="7D7E4847"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color w:val="000000"/>
          <w:sz w:val="22"/>
          <w:szCs w:val="22"/>
          <w:lang w:eastAsia="pt-BR"/>
        </w:rPr>
        <w:t>I. 0,3% (zero vírgula três por cento) por dia de atraso na execução do objeto ou por dia de atraso no cumprimento de obrigação contratual ou legal, até o 30º (trigésimo) dia, calculados sobre o valor do Contrato, por ocorrência.</w:t>
      </w:r>
    </w:p>
    <w:p w14:paraId="70A7D2D0"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sz w:val="22"/>
          <w:szCs w:val="22"/>
          <w:lang w:eastAsia="pt-BR"/>
        </w:rPr>
        <w:t> </w:t>
      </w:r>
    </w:p>
    <w:p w14:paraId="714F5BB0"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color w:val="000000"/>
          <w:sz w:val="22"/>
          <w:szCs w:val="22"/>
          <w:lang w:eastAsia="pt-BR"/>
        </w:rPr>
        <w:t>II. 10% (dez por cento) sobre o valor do Contrato, no caso de atraso superior a 30 (trinta) dias na execução do objeto ou no cumprimento de obrigação contratual ou legal, com a possível rescisão contratual.</w:t>
      </w:r>
    </w:p>
    <w:p w14:paraId="0C7D5EF5"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sz w:val="22"/>
          <w:szCs w:val="22"/>
          <w:lang w:eastAsia="pt-BR"/>
        </w:rPr>
        <w:t> </w:t>
      </w:r>
    </w:p>
    <w:p w14:paraId="40B0A5C2"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color w:val="000000"/>
          <w:sz w:val="22"/>
          <w:szCs w:val="22"/>
          <w:lang w:eastAsia="pt-BR"/>
        </w:rPr>
        <w:t>III. 20% (vinte por cento) sobre o valor do Contrato, na hipótese de a CONTRATADA, injustificadamente, desistir do Contrato ou der causa à sua rescisão, bem como nos demais casos de descumprimento contratual.</w:t>
      </w:r>
    </w:p>
    <w:p w14:paraId="53D3EBA0"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sz w:val="22"/>
          <w:szCs w:val="22"/>
          <w:lang w:eastAsia="pt-BR"/>
        </w:rPr>
        <w:t> </w:t>
      </w:r>
    </w:p>
    <w:p w14:paraId="04034566"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color w:val="000000"/>
          <w:sz w:val="22"/>
          <w:szCs w:val="22"/>
          <w:lang w:eastAsia="pt-BR"/>
        </w:rPr>
        <w:t>O TRIBUNAL, em face da menor gravidade do fato e mediante motivação da autoridade superior, poderá reduzir o percentual das multas a serem aplicadas.</w:t>
      </w:r>
    </w:p>
    <w:p w14:paraId="0C8A1F97"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sz w:val="22"/>
          <w:szCs w:val="22"/>
          <w:lang w:eastAsia="pt-BR"/>
        </w:rPr>
        <w:t> </w:t>
      </w:r>
    </w:p>
    <w:p w14:paraId="29EAACEA"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color w:val="000000"/>
          <w:sz w:val="22"/>
          <w:szCs w:val="22"/>
          <w:lang w:eastAsia="pt-BR"/>
        </w:rPr>
        <w:t>O valor das multas aplicadas, após regular processo administrativo, será descontado dos pagamentos devidos pelo TRIBUNAL. Se os valores não forem suficientes, a diferença será descontada da garantia prestada ou deverá ser recolhida pela CONTRATADA no prazo máximo de 3 (três) dias úteis a contar da aplicação da sanção.</w:t>
      </w:r>
    </w:p>
    <w:p w14:paraId="2AF8444E"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sz w:val="22"/>
          <w:szCs w:val="22"/>
          <w:lang w:eastAsia="pt-BR"/>
        </w:rPr>
        <w:t> </w:t>
      </w:r>
    </w:p>
    <w:p w14:paraId="11614020"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color w:val="000000"/>
          <w:sz w:val="22"/>
          <w:szCs w:val="22"/>
          <w:lang w:eastAsia="pt-BR"/>
        </w:rPr>
        <w:t>As sanções previstas, em face da gravidade da infração, poderão ser aplicadas cumulativamente, após regular processo administrativo em que se garantirá a observância dos princípios do contraditório e da ampla defesa.</w:t>
      </w:r>
    </w:p>
    <w:p w14:paraId="5AE5D2A8" w14:textId="3300CAC3" w:rsid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06F7175" w14:textId="5FDEC908" w:rsidR="006E61FA" w:rsidRDefault="006E61FA" w:rsidP="00137A27">
      <w:pPr>
        <w:suppressAutoHyphens w:val="0"/>
        <w:jc w:val="both"/>
        <w:rPr>
          <w:rFonts w:ascii="Arial" w:hAnsi="Arial" w:cs="Arial"/>
          <w:sz w:val="22"/>
          <w:szCs w:val="22"/>
          <w:lang w:eastAsia="pt-BR"/>
        </w:rPr>
      </w:pPr>
    </w:p>
    <w:p w14:paraId="00D3314C" w14:textId="77777777" w:rsidR="006E61FA" w:rsidRPr="00137A27" w:rsidRDefault="006E61FA" w:rsidP="00137A27">
      <w:pPr>
        <w:suppressAutoHyphens w:val="0"/>
        <w:jc w:val="both"/>
        <w:rPr>
          <w:rFonts w:ascii="Arial" w:hAnsi="Arial" w:cs="Arial"/>
          <w:sz w:val="22"/>
          <w:szCs w:val="22"/>
          <w:lang w:eastAsia="pt-BR"/>
        </w:rPr>
      </w:pPr>
    </w:p>
    <w:p w14:paraId="3DCF585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67DBFC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13. CONDIÇÕES GERAIS</w:t>
      </w:r>
    </w:p>
    <w:p w14:paraId="31320C0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8045C3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13.1.</w:t>
      </w:r>
      <w:r w:rsidRPr="00137A27">
        <w:rPr>
          <w:rFonts w:ascii="Arial" w:hAnsi="Arial" w:cs="Arial"/>
          <w:color w:val="000000"/>
          <w:sz w:val="22"/>
          <w:szCs w:val="22"/>
          <w:lang w:eastAsia="pt-BR"/>
        </w:rPr>
        <w:t xml:space="preserve"> O TRIBUNAL e a CONTRATADA poderão restabelecer o equilíbrio econômico-financeiro da contratação, nos termos do artigo 65, inciso II, alínea “d”, da Lei nº 8.666/93, por novo pacto precedido de cálculo ou de demonstração analítica do aumento ou diminuição dos custos, obedecidos os critérios estabelecidos em planilha de formação de preços e tendo como limite a média dos preços encontrados no mercado em geral.</w:t>
      </w:r>
    </w:p>
    <w:p w14:paraId="0A532EA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431BA1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13.2.</w:t>
      </w:r>
      <w:r w:rsidRPr="00137A27">
        <w:rPr>
          <w:rFonts w:ascii="Arial" w:hAnsi="Arial" w:cs="Arial"/>
          <w:color w:val="000000"/>
          <w:sz w:val="22"/>
          <w:szCs w:val="22"/>
          <w:lang w:eastAsia="pt-BR"/>
        </w:rPr>
        <w:t xml:space="preserve"> O TRIBUNAL reserva para si o direito de não aceitar nem receber qualquer produto ou serviço em desacordo com o previsto neste Termo de Referência, ou em desconformidade com as normas legais ou técnicas pertinentes ao seu objeto, podendo rescindir a contratação nos termos do previsto nos artigos 77 e seguintes da Lei nº 8.666/93, assim como aplicar o disposto no inciso XI do artigo 24 da mesma lei, sem prejuízo das sanções previstas.</w:t>
      </w:r>
    </w:p>
    <w:p w14:paraId="72BD2D7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E862D0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13.3.</w:t>
      </w:r>
      <w:r w:rsidRPr="00137A27">
        <w:rPr>
          <w:rFonts w:ascii="Arial" w:hAnsi="Arial" w:cs="Arial"/>
          <w:color w:val="000000"/>
          <w:sz w:val="22"/>
          <w:szCs w:val="22"/>
          <w:lang w:eastAsia="pt-BR"/>
        </w:rPr>
        <w:t xml:space="preserve"> Qualquer tolerância por parte do TRIBUNAL, no que tange ao cumprimento das obrigações ora assumidas pela CONTRATADA, não importará, em hipótese alguma, em alteração contratual, novação, transação ou perdão, permanecendo em pleno vigor todas as condições do ajuste e podendo o TRIBUNAL exigir o seu cumprimento a qualquer tempo.</w:t>
      </w:r>
    </w:p>
    <w:p w14:paraId="5C798C7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E0E191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13.4.</w:t>
      </w:r>
      <w:r w:rsidRPr="00137A27">
        <w:rPr>
          <w:rFonts w:ascii="Arial" w:hAnsi="Arial" w:cs="Arial"/>
          <w:color w:val="000000"/>
          <w:sz w:val="22"/>
          <w:szCs w:val="22"/>
          <w:lang w:eastAsia="pt-BR"/>
        </w:rPr>
        <w:t xml:space="preserve"> A contratação não estabelece qualquer vínculo de natureza empregatícia ou de responsabilidade entre o TRIBUNAL e os agentes, prepostos, empregados ou demais pessoas designadas pela CONTRATADA para a execução do objeto contratual, sendo a CONTRATADA a única responsável por todas as obrigações ou legislação pátria vigente, seja trabalhista, previdenciária, social, de caráter securitário ou qualquer outra.</w:t>
      </w:r>
    </w:p>
    <w:p w14:paraId="3DE5E7E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7FEE44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13.5.</w:t>
      </w:r>
      <w:r w:rsidRPr="00137A27">
        <w:rPr>
          <w:rFonts w:ascii="Arial" w:hAnsi="Arial" w:cs="Arial"/>
          <w:color w:val="000000"/>
          <w:sz w:val="22"/>
          <w:szCs w:val="22"/>
          <w:lang w:eastAsia="pt-BR"/>
        </w:rPr>
        <w:t xml:space="preserve"> A CONTRATADA, por si, seus agentes, prepostos, empregados ou quaisquer encarregados, assume inteira responsabilidade por quaisquer danos ou prejuízos causados, de forma direta ou indireta, ao TRIBUNAL, seus servidores ou terceiros, produzidos em decorrência da execução do objeto contratado, ou da omissão em executá-lo, resguardando-se ao TRIBUNAL o direito de regresso na hipótese de ser compelido a responder por tais danos ou prejuízos.</w:t>
      </w:r>
    </w:p>
    <w:p w14:paraId="48897E8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DC87E2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13.6.</w:t>
      </w:r>
      <w:r w:rsidRPr="00137A27">
        <w:rPr>
          <w:rFonts w:ascii="Arial" w:hAnsi="Arial" w:cs="Arial"/>
          <w:color w:val="000000"/>
          <w:sz w:val="22"/>
          <w:szCs w:val="22"/>
          <w:lang w:eastAsia="pt-BR"/>
        </w:rPr>
        <w:t xml:space="preserve"> A CONTRATADA guardará e fará com que seu pessoal guarde sigilo sobre dados, informações ou documentos fornecidos pelo TRIBUNAL ou obtidos em razão da execução do objeto contratual, sendo vedadas todas ou quaisquer reproduções dos mesmos, durante a vigência do ajuste e mesmo após o seu término.</w:t>
      </w:r>
    </w:p>
    <w:p w14:paraId="6F9C67F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E4D921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13.7.</w:t>
      </w:r>
      <w:r w:rsidRPr="00137A27">
        <w:rPr>
          <w:rFonts w:ascii="Arial" w:hAnsi="Arial" w:cs="Arial"/>
          <w:color w:val="000000"/>
          <w:sz w:val="22"/>
          <w:szCs w:val="22"/>
          <w:lang w:eastAsia="pt-BR"/>
        </w:rPr>
        <w:t xml:space="preserve"> Todas as informações, resultados, relatórios e quaisquer outros obtidos ou elaborados pela CONTRATADA durante a execução do objeto contratual serão de exclusiva propriedade do TRIBUNAL, não podendo ser utilizados, divulgados reproduzidos ou veiculados, para qualquer fim, senão com a prévia e expressa autorização do TRIBUNAL, sob pena de responsabilização administrativa, civil ou criminal, nos termos da legislação.</w:t>
      </w:r>
    </w:p>
    <w:p w14:paraId="60E9BBD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1D8184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14. RESCISÃO CONTRATUAL</w:t>
      </w:r>
    </w:p>
    <w:p w14:paraId="5A270D5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73898E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O Contrato a ser firmado poderá ser rescindido:</w:t>
      </w:r>
    </w:p>
    <w:p w14:paraId="414DD66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2268E5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14.1.</w:t>
      </w:r>
      <w:r w:rsidRPr="00137A27">
        <w:rPr>
          <w:rFonts w:ascii="Arial" w:hAnsi="Arial" w:cs="Arial"/>
          <w:color w:val="000000"/>
          <w:sz w:val="22"/>
          <w:szCs w:val="22"/>
          <w:lang w:eastAsia="pt-BR"/>
        </w:rPr>
        <w:t xml:space="preserve"> Por ato unilateral e escrito do TRIBUNAL, nos casos enumerados nos incisos I a Xll e XVlll do artigo 78, da lei n.º 8.666/93.</w:t>
      </w:r>
    </w:p>
    <w:p w14:paraId="7C2ED16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B235E2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14.2.</w:t>
      </w:r>
      <w:r w:rsidRPr="00137A27">
        <w:rPr>
          <w:rFonts w:ascii="Arial" w:hAnsi="Arial" w:cs="Arial"/>
          <w:color w:val="000000"/>
          <w:sz w:val="22"/>
          <w:szCs w:val="22"/>
          <w:lang w:eastAsia="pt-BR"/>
        </w:rPr>
        <w:t xml:space="preserve"> Por acordo entre as partes, reduzido a termo.</w:t>
      </w:r>
    </w:p>
    <w:p w14:paraId="06E048B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551D3E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14.3.</w:t>
      </w:r>
      <w:r w:rsidRPr="00137A27">
        <w:rPr>
          <w:rFonts w:ascii="Arial" w:hAnsi="Arial" w:cs="Arial"/>
          <w:color w:val="000000"/>
          <w:sz w:val="22"/>
          <w:szCs w:val="22"/>
          <w:lang w:eastAsia="pt-BR"/>
        </w:rPr>
        <w:t xml:space="preserve"> Na forma, pelos motivos e em observância as demais previsões contidas nos artigos 77 a 80 da lei n.º 8.666/93.</w:t>
      </w:r>
    </w:p>
    <w:p w14:paraId="0F3ABC0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B4B349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14.4.</w:t>
      </w:r>
      <w:r w:rsidRPr="00137A27">
        <w:rPr>
          <w:rFonts w:ascii="Arial" w:hAnsi="Arial" w:cs="Arial"/>
          <w:color w:val="000000"/>
          <w:sz w:val="22"/>
          <w:szCs w:val="22"/>
          <w:lang w:eastAsia="pt-BR"/>
        </w:rPr>
        <w:t xml:space="preserve"> Os casos de rescisão contratual deverão ser formalmente motivados, assegurada a observância dos princípios do contraditório e da ampla defesa.</w:t>
      </w:r>
    </w:p>
    <w:p w14:paraId="6F2DC14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95D7A2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223A8E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15. SUSTENTABILIDADE EM ATENDIMENTO DAS POLÍTICAS PÚBLICAS</w:t>
      </w:r>
    </w:p>
    <w:p w14:paraId="4D132FA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418316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Observar os princípios de sustentabilidade contidos na legislação, precipuamente no art. 3º da lei 8.666/93, na lei 12.305/10 (política nacional de resíduos sólidos), na lei estadual nº 18.031/09 (política estadual de resíduos sólidos), decreto estadual nº 46.105/12 (desenvolvimento sustentável nas contratações públicas de minas gerais) e demais legislações específicas, com destaque:</w:t>
      </w:r>
    </w:p>
    <w:p w14:paraId="5F2BE91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29961A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a) utilização de materiais que sejam reciclados, reutilizáveis ou biodegradáveis, e que reduzam a necessidade de manutenção, conforme determina o conselho nacional do meio ambiente (CONAMA);</w:t>
      </w:r>
    </w:p>
    <w:p w14:paraId="414354A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F12509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b) utilização de madeira de origem comprovada (comprovação de que a madeira foi extraída de forma legal com a respectiva autorização do órgão competente);</w:t>
      </w:r>
    </w:p>
    <w:p w14:paraId="0CABBD1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3816F8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c) emprego de mão de obra, materiais, tecnologias e matérias-primas de origem local (eficiência econômica, sustentabilidade social, em atendimento ao inciso III, art. 6º do Decreto nº 46.105/12);</w:t>
      </w:r>
    </w:p>
    <w:p w14:paraId="07A0378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8800E3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d) uso de agregados reciclados: material granular proveniente do beneficiamento de resíduos da construção civil de natureza mineral (concreto, argamassas, produtos cerâmicos e outros), designados com classe a, que apresenta características técnicas adequadas para aplicação em adaptações de edificação (ABNT- NBR 15.116/2004);</w:t>
      </w:r>
    </w:p>
    <w:p w14:paraId="53AD2BD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577C03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e) redução de resíduos, reaproveitamento e destinação adequada dos materiais recicláveis;</w:t>
      </w:r>
    </w:p>
    <w:p w14:paraId="4E166B3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D1B869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f) utilização de equipamentos com baixo consumo energético, de água e baixa emissão de ruído;</w:t>
      </w:r>
    </w:p>
    <w:p w14:paraId="3406A9B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EA8C18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g) utilização de produtos atóxicos ou, quando não disponíveis no mercado, de menor toxicidade;</w:t>
      </w:r>
    </w:p>
    <w:p w14:paraId="2B15CDF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7E8B0F8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h) observação das normas do INMETRO e da ISO 14000.</w:t>
      </w:r>
    </w:p>
    <w:p w14:paraId="37DFEB5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4532F4F" w14:textId="68F00FB7" w:rsid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C97C349" w14:textId="6AE5AD74" w:rsidR="00137A27" w:rsidRDefault="00137A27" w:rsidP="00137A27">
      <w:pPr>
        <w:suppressAutoHyphens w:val="0"/>
        <w:jc w:val="both"/>
        <w:rPr>
          <w:rFonts w:ascii="Arial" w:hAnsi="Arial" w:cs="Arial"/>
          <w:sz w:val="22"/>
          <w:szCs w:val="22"/>
          <w:lang w:eastAsia="pt-BR"/>
        </w:rPr>
      </w:pPr>
    </w:p>
    <w:p w14:paraId="083C3B92" w14:textId="65506D82" w:rsidR="00137A27" w:rsidRDefault="00137A27" w:rsidP="00137A27">
      <w:pPr>
        <w:suppressAutoHyphens w:val="0"/>
        <w:jc w:val="both"/>
        <w:rPr>
          <w:rFonts w:ascii="Arial" w:hAnsi="Arial" w:cs="Arial"/>
          <w:sz w:val="22"/>
          <w:szCs w:val="22"/>
          <w:lang w:eastAsia="pt-BR"/>
        </w:rPr>
      </w:pPr>
    </w:p>
    <w:p w14:paraId="59861075" w14:textId="124494DC" w:rsidR="00137A27" w:rsidRDefault="00137A27" w:rsidP="00137A27">
      <w:pPr>
        <w:suppressAutoHyphens w:val="0"/>
        <w:jc w:val="both"/>
        <w:rPr>
          <w:rFonts w:ascii="Arial" w:hAnsi="Arial" w:cs="Arial"/>
          <w:sz w:val="22"/>
          <w:szCs w:val="22"/>
          <w:lang w:eastAsia="pt-BR"/>
        </w:rPr>
      </w:pPr>
    </w:p>
    <w:p w14:paraId="6C0F6CC6" w14:textId="61C5DCA9" w:rsidR="00137A27" w:rsidRDefault="00137A27" w:rsidP="00137A27">
      <w:pPr>
        <w:suppressAutoHyphens w:val="0"/>
        <w:jc w:val="both"/>
        <w:rPr>
          <w:rFonts w:ascii="Arial" w:hAnsi="Arial" w:cs="Arial"/>
          <w:sz w:val="22"/>
          <w:szCs w:val="22"/>
          <w:lang w:eastAsia="pt-BR"/>
        </w:rPr>
      </w:pPr>
    </w:p>
    <w:p w14:paraId="7EAF1BC7" w14:textId="269B3503" w:rsidR="00137A27" w:rsidRDefault="00137A27" w:rsidP="00137A27">
      <w:pPr>
        <w:suppressAutoHyphens w:val="0"/>
        <w:jc w:val="both"/>
        <w:rPr>
          <w:rFonts w:ascii="Arial" w:hAnsi="Arial" w:cs="Arial"/>
          <w:sz w:val="22"/>
          <w:szCs w:val="22"/>
          <w:lang w:eastAsia="pt-BR"/>
        </w:rPr>
      </w:pPr>
    </w:p>
    <w:p w14:paraId="2B4D7A26" w14:textId="118DF797" w:rsidR="00137A27" w:rsidRDefault="00137A27" w:rsidP="00137A27">
      <w:pPr>
        <w:suppressAutoHyphens w:val="0"/>
        <w:jc w:val="both"/>
        <w:rPr>
          <w:rFonts w:ascii="Arial" w:hAnsi="Arial" w:cs="Arial"/>
          <w:sz w:val="22"/>
          <w:szCs w:val="22"/>
          <w:lang w:eastAsia="pt-BR"/>
        </w:rPr>
      </w:pPr>
    </w:p>
    <w:p w14:paraId="0E600B83" w14:textId="17F7A4C4" w:rsidR="00137A27" w:rsidRDefault="00137A27" w:rsidP="00137A27">
      <w:pPr>
        <w:suppressAutoHyphens w:val="0"/>
        <w:jc w:val="both"/>
        <w:rPr>
          <w:rFonts w:ascii="Arial" w:hAnsi="Arial" w:cs="Arial"/>
          <w:sz w:val="22"/>
          <w:szCs w:val="22"/>
          <w:lang w:eastAsia="pt-BR"/>
        </w:rPr>
      </w:pPr>
    </w:p>
    <w:p w14:paraId="1278BAD6" w14:textId="5AC86AA8" w:rsidR="00137A27" w:rsidRDefault="00137A27" w:rsidP="00137A27">
      <w:pPr>
        <w:suppressAutoHyphens w:val="0"/>
        <w:jc w:val="both"/>
        <w:rPr>
          <w:rFonts w:ascii="Arial" w:hAnsi="Arial" w:cs="Arial"/>
          <w:sz w:val="22"/>
          <w:szCs w:val="22"/>
          <w:lang w:eastAsia="pt-BR"/>
        </w:rPr>
      </w:pPr>
    </w:p>
    <w:p w14:paraId="55B092D6" w14:textId="78724971" w:rsidR="00137A27" w:rsidRDefault="00137A27" w:rsidP="00137A27">
      <w:pPr>
        <w:suppressAutoHyphens w:val="0"/>
        <w:jc w:val="both"/>
        <w:rPr>
          <w:rFonts w:ascii="Arial" w:hAnsi="Arial" w:cs="Arial"/>
          <w:sz w:val="22"/>
          <w:szCs w:val="22"/>
          <w:lang w:eastAsia="pt-BR"/>
        </w:rPr>
      </w:pPr>
    </w:p>
    <w:p w14:paraId="537877D9" w14:textId="5AEF3F41" w:rsidR="00137A27" w:rsidRDefault="00137A27" w:rsidP="00137A27">
      <w:pPr>
        <w:suppressAutoHyphens w:val="0"/>
        <w:jc w:val="both"/>
        <w:rPr>
          <w:rFonts w:ascii="Arial" w:hAnsi="Arial" w:cs="Arial"/>
          <w:sz w:val="22"/>
          <w:szCs w:val="22"/>
          <w:lang w:eastAsia="pt-BR"/>
        </w:rPr>
      </w:pPr>
    </w:p>
    <w:p w14:paraId="275A90EF" w14:textId="759CD355" w:rsidR="004674BA" w:rsidRDefault="004674BA" w:rsidP="00137A27">
      <w:pPr>
        <w:suppressAutoHyphens w:val="0"/>
        <w:jc w:val="both"/>
        <w:rPr>
          <w:rFonts w:ascii="Arial" w:hAnsi="Arial" w:cs="Arial"/>
          <w:sz w:val="22"/>
          <w:szCs w:val="22"/>
          <w:lang w:eastAsia="pt-BR"/>
        </w:rPr>
      </w:pPr>
    </w:p>
    <w:p w14:paraId="1C646342" w14:textId="6AF5B96C" w:rsidR="004674BA" w:rsidRDefault="004674BA" w:rsidP="00137A27">
      <w:pPr>
        <w:suppressAutoHyphens w:val="0"/>
        <w:jc w:val="both"/>
        <w:rPr>
          <w:rFonts w:ascii="Arial" w:hAnsi="Arial" w:cs="Arial"/>
          <w:sz w:val="22"/>
          <w:szCs w:val="22"/>
          <w:lang w:eastAsia="pt-BR"/>
        </w:rPr>
      </w:pPr>
    </w:p>
    <w:p w14:paraId="6FD74D0E" w14:textId="643D80FD" w:rsidR="004674BA" w:rsidRDefault="004674BA" w:rsidP="00137A27">
      <w:pPr>
        <w:suppressAutoHyphens w:val="0"/>
        <w:jc w:val="both"/>
        <w:rPr>
          <w:rFonts w:ascii="Arial" w:hAnsi="Arial" w:cs="Arial"/>
          <w:sz w:val="22"/>
          <w:szCs w:val="22"/>
          <w:lang w:eastAsia="pt-BR"/>
        </w:rPr>
      </w:pPr>
    </w:p>
    <w:p w14:paraId="268A63AC" w14:textId="74FA000D" w:rsidR="004674BA" w:rsidRDefault="004674BA" w:rsidP="00137A27">
      <w:pPr>
        <w:suppressAutoHyphens w:val="0"/>
        <w:jc w:val="both"/>
        <w:rPr>
          <w:rFonts w:ascii="Arial" w:hAnsi="Arial" w:cs="Arial"/>
          <w:sz w:val="22"/>
          <w:szCs w:val="22"/>
          <w:lang w:eastAsia="pt-BR"/>
        </w:rPr>
      </w:pPr>
    </w:p>
    <w:p w14:paraId="35E0F40D" w14:textId="0176316D" w:rsidR="004674BA" w:rsidRDefault="004674BA" w:rsidP="00137A27">
      <w:pPr>
        <w:suppressAutoHyphens w:val="0"/>
        <w:jc w:val="both"/>
        <w:rPr>
          <w:rFonts w:ascii="Arial" w:hAnsi="Arial" w:cs="Arial"/>
          <w:sz w:val="22"/>
          <w:szCs w:val="22"/>
          <w:lang w:eastAsia="pt-BR"/>
        </w:rPr>
      </w:pPr>
    </w:p>
    <w:p w14:paraId="2E52C36B" w14:textId="6E3EBA87" w:rsidR="004674BA" w:rsidRDefault="004674BA" w:rsidP="00137A27">
      <w:pPr>
        <w:suppressAutoHyphens w:val="0"/>
        <w:jc w:val="both"/>
        <w:rPr>
          <w:rFonts w:ascii="Arial" w:hAnsi="Arial" w:cs="Arial"/>
          <w:sz w:val="22"/>
          <w:szCs w:val="22"/>
          <w:lang w:eastAsia="pt-BR"/>
        </w:rPr>
      </w:pPr>
    </w:p>
    <w:p w14:paraId="1C1A03D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ANEXO - I - EQUIPAMENTOS E ESPECIFICAÇÕES TÉCNICAS</w:t>
      </w:r>
    </w:p>
    <w:p w14:paraId="2D132F4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40938D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0D58019" w14:textId="77777777" w:rsidR="00137A27" w:rsidRPr="00137A27" w:rsidRDefault="00137A27" w:rsidP="00137A27">
      <w:pPr>
        <w:suppressAutoHyphens w:val="0"/>
        <w:ind w:left="360" w:hanging="361"/>
        <w:jc w:val="both"/>
        <w:rPr>
          <w:rFonts w:ascii="Arial" w:hAnsi="Arial" w:cs="Arial"/>
          <w:sz w:val="22"/>
          <w:szCs w:val="22"/>
          <w:lang w:eastAsia="pt-BR"/>
        </w:rPr>
      </w:pPr>
      <w:r w:rsidRPr="00137A27">
        <w:rPr>
          <w:rFonts w:ascii="Arial" w:hAnsi="Arial" w:cs="Arial"/>
          <w:b/>
          <w:bCs/>
          <w:color w:val="000000"/>
          <w:sz w:val="22"/>
          <w:szCs w:val="22"/>
          <w:lang w:eastAsia="pt-BR"/>
        </w:rPr>
        <w:t>1. ESPECIFICAÇÃO TÉCNICA MÍNIMA DOS EQUIPAMENTOS</w:t>
      </w:r>
    </w:p>
    <w:p w14:paraId="199FEE37" w14:textId="77777777" w:rsidR="00137A27" w:rsidRPr="00137A27" w:rsidRDefault="00137A27" w:rsidP="00137A27">
      <w:pPr>
        <w:suppressAutoHyphens w:val="0"/>
        <w:ind w:left="435"/>
        <w:jc w:val="both"/>
        <w:rPr>
          <w:rFonts w:ascii="Arial" w:hAnsi="Arial" w:cs="Arial"/>
          <w:sz w:val="22"/>
          <w:szCs w:val="22"/>
          <w:lang w:eastAsia="pt-BR"/>
        </w:rPr>
      </w:pPr>
      <w:r w:rsidRPr="00137A27">
        <w:rPr>
          <w:rFonts w:ascii="Arial" w:hAnsi="Arial" w:cs="Arial"/>
          <w:sz w:val="22"/>
          <w:szCs w:val="22"/>
          <w:lang w:eastAsia="pt-BR"/>
        </w:rPr>
        <w:t> </w:t>
      </w:r>
    </w:p>
    <w:p w14:paraId="27827120"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523A9FFE"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ESPECIFICAÇÕES GERAIS ESCÂNERES DE VOLUMES:</w:t>
      </w:r>
    </w:p>
    <w:p w14:paraId="2E18C0C8"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06A8913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largura do túnel de inspeção de aproximadamente 530 mm (quinhentos e cinquenta milímetros) com variação de +-10% (10 por cento para mais ou para menos);</w:t>
      </w:r>
    </w:p>
    <w:p w14:paraId="0BD8060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altura do túnel de inspeção de 380 mm (trezentos e trinta milímetros) com variação de +-10% (10 por cento para mais ou para menos);</w:t>
      </w:r>
    </w:p>
    <w:p w14:paraId="796B4D7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altura mínima da cinta transportadora de 600mm (seiscentos milímetros), sendo admitida altura máxima de 670mm (seiscentos e setenta milímetros);</w:t>
      </w:r>
    </w:p>
    <w:p w14:paraId="2486FCA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A velocidade da cinta transportadora deve ser de 0,20m/s a 0,30m/s;</w:t>
      </w:r>
    </w:p>
    <w:p w14:paraId="6996B42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A cinta transportadora deve suportar uma carga, uniformemente distribuída, mínima de 60kg (sessenta quilos);</w:t>
      </w:r>
    </w:p>
    <w:p w14:paraId="558B470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Peso máximo do equipamento de 400kg (sem os periféricos: monitor, teclado, nobreak e bateria, extensão de esteira). Não serão aceitos equipamentos com peso superior a fim de garantir a mobilidade da solução nas dependências da contratante e em eventos que se fizer necessário;</w:t>
      </w:r>
    </w:p>
    <w:p w14:paraId="5B312DE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dimensões compactas possibilitando a sua instalação em áreas com limitação de espaço físico, devendo possuir no máximo as seguintes medidas aproximadas com variação máximas +-10% (dez por cento para mais ou para menos): o Altura de 1150 mm (sem o monitor), o Largura de 820 mm,</w:t>
      </w:r>
    </w:p>
    <w:p w14:paraId="08BB375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w:t>
      </w:r>
      <w:r w:rsidRPr="00137A27">
        <w:rPr>
          <w:rFonts w:ascii="Arial" w:hAnsi="Arial" w:cs="Arial"/>
          <w:sz w:val="22"/>
          <w:szCs w:val="22"/>
          <w:lang w:eastAsia="pt-BR"/>
        </w:rPr>
        <w:t xml:space="preserve"> </w:t>
      </w:r>
      <w:r w:rsidRPr="00137A27">
        <w:rPr>
          <w:rFonts w:ascii="Arial" w:hAnsi="Arial" w:cs="Arial"/>
          <w:color w:val="000000"/>
          <w:sz w:val="22"/>
          <w:szCs w:val="22"/>
          <w:lang w:eastAsia="pt-BR"/>
        </w:rPr>
        <w:t>Comprimento de 1500 mm, sem a extensão de esteira;</w:t>
      </w:r>
    </w:p>
    <w:p w14:paraId="1146A31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w:t>
      </w:r>
      <w:r w:rsidRPr="00137A27">
        <w:rPr>
          <w:rFonts w:ascii="Arial" w:hAnsi="Arial" w:cs="Arial"/>
          <w:sz w:val="22"/>
          <w:szCs w:val="22"/>
          <w:lang w:eastAsia="pt-BR"/>
        </w:rPr>
        <w:t xml:space="preserve"> </w:t>
      </w:r>
      <w:r w:rsidRPr="00137A27">
        <w:rPr>
          <w:rFonts w:ascii="Arial" w:hAnsi="Arial" w:cs="Arial"/>
          <w:color w:val="000000"/>
          <w:sz w:val="22"/>
          <w:szCs w:val="22"/>
          <w:lang w:eastAsia="pt-BR"/>
        </w:rPr>
        <w:t>Não serão aceitos equipamentos de dimensão superior a fim de respeitar os espaços disponíveis por esta contratante e para garantir a mobilidade;</w:t>
      </w:r>
    </w:p>
    <w:p w14:paraId="5DEBF38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w:t>
      </w:r>
      <w:r w:rsidRPr="00137A27">
        <w:rPr>
          <w:rFonts w:ascii="Arial" w:hAnsi="Arial" w:cs="Arial"/>
          <w:sz w:val="22"/>
          <w:szCs w:val="22"/>
          <w:lang w:eastAsia="pt-BR"/>
        </w:rPr>
        <w:t xml:space="preserve"> </w:t>
      </w:r>
      <w:r w:rsidRPr="00137A27">
        <w:rPr>
          <w:rFonts w:ascii="Arial" w:hAnsi="Arial" w:cs="Arial"/>
          <w:color w:val="000000"/>
          <w:sz w:val="22"/>
          <w:szCs w:val="22"/>
          <w:lang w:eastAsia="pt-BR"/>
        </w:rPr>
        <w:t>O equipamento deve possuir construção em estrutura de aço, montado sobre rodízios;</w:t>
      </w:r>
    </w:p>
    <w:p w14:paraId="3FE9C4F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w:t>
      </w:r>
      <w:r w:rsidRPr="00137A27">
        <w:rPr>
          <w:rFonts w:ascii="Arial" w:hAnsi="Arial" w:cs="Arial"/>
          <w:sz w:val="22"/>
          <w:szCs w:val="22"/>
          <w:lang w:eastAsia="pt-BR"/>
        </w:rPr>
        <w:t xml:space="preserve"> </w:t>
      </w:r>
      <w:r w:rsidRPr="00137A27">
        <w:rPr>
          <w:rFonts w:ascii="Arial" w:hAnsi="Arial" w:cs="Arial"/>
          <w:color w:val="000000"/>
          <w:sz w:val="22"/>
          <w:szCs w:val="22"/>
          <w:lang w:eastAsia="pt-BR"/>
        </w:rPr>
        <w:t>Não serão aceitos equipamentos que estejam montados sobre mesas ou qualquer tipo de suporte, devendo as 3 dimensões serem atingidas apenas por estrutura própria inteiriça.</w:t>
      </w:r>
    </w:p>
    <w:p w14:paraId="0636833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componentes padronizados e intercambiáveis.</w:t>
      </w:r>
    </w:p>
    <w:p w14:paraId="74557B8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chapas metálicas com tratamento anticorrosivo, antes da pintura.</w:t>
      </w:r>
    </w:p>
    <w:p w14:paraId="0E709EA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sensor de presença nas extremidades do túnel de maneira que acione os raios X apenas quando detectada a presença de um ou mais volumes na esteira. A entrada e a saída do túnel possuem cortinas de material flexível, cortina plumbífera, capazes de bloquear qualquer emissão de raios X;</w:t>
      </w:r>
    </w:p>
    <w:p w14:paraId="1182E73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nível de ruído de operação inferior a 70 decibéis.</w:t>
      </w:r>
    </w:p>
    <w:p w14:paraId="65EC5F6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chaves de intertravamento de portas e tampas (interlock switches), para interromper a emissão de raios X, caso aquelas venham a se abrir por qualquer motivo;</w:t>
      </w:r>
    </w:p>
    <w:p w14:paraId="3814BE0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túnel de inspeção é blindado, para evitar o vazamento de radiação;</w:t>
      </w:r>
    </w:p>
    <w:p w14:paraId="0ECAAA3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rodízios, para facilitar o deslocamento.</w:t>
      </w:r>
    </w:p>
    <w:p w14:paraId="0FF10F7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DEB425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55DC679"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CARACTERISTICAS OPERACIONAIS DOS ESCÂNERES:</w:t>
      </w:r>
    </w:p>
    <w:p w14:paraId="6993DDE1"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68B3FD5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capacidade de operação em regime ininterrupto de funcionamento (24 horas por dia);</w:t>
      </w:r>
    </w:p>
    <w:p w14:paraId="5C0AF56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alimentação: 110 ou 230 V AC +10%/-15%, 50/60Hz +/- 3Hz, monofásica ou bivolt;</w:t>
      </w:r>
    </w:p>
    <w:p w14:paraId="2B765C5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operar em ambientes com temperatura entre 0º a 40°C;</w:t>
      </w:r>
    </w:p>
    <w:p w14:paraId="76C17E9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possibilitar gravação do conteúdo das imagens em arquivo próprio, permitindo ser exportado e importado;</w:t>
      </w:r>
    </w:p>
    <w:p w14:paraId="7821A8B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função de auto diagnóstico, para facilidade de manutenção;</w:t>
      </w:r>
    </w:p>
    <w:p w14:paraId="3E5344A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botões para desligamento do sistema, em caso de emergência;</w:t>
      </w:r>
    </w:p>
    <w:p w14:paraId="1B7EC85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sinalização visual ao público, durante a emissão de Raio-X;</w:t>
      </w:r>
    </w:p>
    <w:p w14:paraId="69D77DA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cortinas em tiras, impregnadas de material plumbífero, instaladas na entrada e na saída do túnel de escaneamento do equipamento, capazes de bloquear o vazamento de raios X e que não poderão interferir, sob qualquer condição, na formação e apresentação das imagens;</w:t>
      </w:r>
    </w:p>
    <w:p w14:paraId="0AFB57C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ser dotado de função de revisão de imagens, sendo que esta função possibilita a apresentação de, pelo menos, as últimas 20 imagens apresentadas na tela, sem a necessidade de retrocesso na esteira, ou mesmo a repassagem do objeto pelo túnel;</w:t>
      </w:r>
    </w:p>
    <w:p w14:paraId="6763B31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Todas as funções de processamento de imagens do equipamento devem poder operar de forma simultânea;</w:t>
      </w:r>
    </w:p>
    <w:p w14:paraId="76DADAA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controle de acesso do sistema deve ser superior a 3 (três) níveis: Operação, Supervisão e Serviço (manutenção), e cada um destes acessos libera funções específicas para cada nível;</w:t>
      </w:r>
    </w:p>
    <w:p w14:paraId="45038D0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ser fornecido com manuais em português do Brasil, abrangendo os níveis: Operador, Supervisor e Manutenção, contendo as características e especificações do equipamento;</w:t>
      </w:r>
    </w:p>
    <w:p w14:paraId="3445A39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capacidade de modernização tecnológica (upgrade), com novos componentes que venham a ser desenvolvidos pelo fabricante, objetivando melhorar o desempenho do equipamento;</w:t>
      </w:r>
    </w:p>
    <w:p w14:paraId="6EA219E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A dose de Raio-X emitida pelo equipamento durante a inspeção deve ser limitada a um nível considerado inofensivo para o organismo humano, produtos alimentícios ou medicamentos e materiais sensíveis;</w:t>
      </w:r>
    </w:p>
    <w:p w14:paraId="5BC9377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não deve interferir e nem sofrer interferência de qualquer natureza, nem mesmo eletromagnéticas ou eletrostáticas, de/ou em aparelhos ou estruturas metálicas, situadas a uma distância maior ou igual a 0,5 metros destes;</w:t>
      </w:r>
    </w:p>
    <w:p w14:paraId="5160D99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função de supervisão, que indica ao operador a existência de falha, caso essa ocorra no sistema.</w:t>
      </w:r>
    </w:p>
    <w:p w14:paraId="0B896E0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deverá ser capaz de integrar com o portal detector de metais específico, permitindo a visualização simultânea da imagem do objeto inspecionado e as zonas de detecção do portal detector de metais, assim como os alarmes disparados. Tal facilidade permitirá a esta CONTRATANTE operar os dois equipamentos com eficácia e menor número de operadores. Tal comprovação deverá ser feita através de declaração do fabricante e/ou teste de amostra.</w:t>
      </w:r>
    </w:p>
    <w:p w14:paraId="324DA32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permite que a esteira transportadora possa operar nos dois sentidos e realizar a detecção em qualquer direção.</w:t>
      </w:r>
    </w:p>
    <w:p w14:paraId="677A09D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deverá permitir também login do operador por meio de reconhecimento biométrico (digital);</w:t>
      </w:r>
    </w:p>
    <w:p w14:paraId="4FD8F0D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deverá contar com transmissão em tempo real das inspeções via protocolo ONVIF, para permitir a integração com Sistemas de Gerenciamento de Vídeo (VMS, do inglês Vídeo Management System) utilizado em algumas unidades da Justiça Federal. Por ser um padrão de protocolo amplamente utilizado no setor de segurança, é compatível com a maioria dos sistemas de monitoramento remoto. Com isso será possível gravar e armazenar cada inspeção, além de permitir visualizar em tempo real as inspeções ou assistir inspeções anteriores através do VMS utilizado em algumas unidades da Justiça Federal. Isso proporcionará maior grau de segurança aos usuários, uma vez que, cada inspeção terá outros níveis de verificação.</w:t>
      </w:r>
    </w:p>
    <w:p w14:paraId="509C89F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Será de responsabilidade desta CONTRATANTE, fornecer toda a infraestrutura de rede para integração da solução.</w:t>
      </w:r>
    </w:p>
    <w:p w14:paraId="2065164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1157EC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0AEA830"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CARACTERÍSTICAS DA FONTE GERADORA DE RAIOS X DOS ESCÂNERES:</w:t>
      </w:r>
    </w:p>
    <w:p w14:paraId="1776FCE0"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4ACFE32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tensão anódica do gerador de Raio-X mínima de 140Kv e corrente máxima 1mA;</w:t>
      </w:r>
    </w:p>
    <w:p w14:paraId="24496D5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dose de Raio-X compatível com as normas estabelecidas pela CNEN. Deverá possuir dose típica por inspeção inferior a 0,1 mR/h e Vazamento máximo de radiação inferior a 1microSv/h a uma distância de 0,1m de qualquer superfície acessível do equipamento, conforme regulamentações estabelecidas pela norma CNEN, NN 3.01 e Posição Regulatória 3.01/001.</w:t>
      </w:r>
    </w:p>
    <w:p w14:paraId="2FF3675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atender todas as normas do CNEN, especialmente quanto à Licença de Importação e à Isenção de Requisitos de Proteção Radiológica, de acordo com a Posição Regulatória 3.01/001 (Critérios de Exclusão, Isenção e Dispensa de Requisitos de Proteção Radiológica) da Norma CNEN-NN-3.01</w:t>
      </w:r>
    </w:p>
    <w:p w14:paraId="27D1115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“Diretrizes Básicas de Proteção Radiológica”;</w:t>
      </w:r>
    </w:p>
    <w:p w14:paraId="1A92CCB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após instalação, será testado para comprovar o atendimento aos requisitos do Edital e a inexistência de radiações prejudiciais ou interferentes. Para cada equipamento deverá ser emitido um laudo técnico detalhado comprovando atendimento às normas da CNEN quanto à emissão de radiação, assinado por supervisor de proteção radiológica, devidamente credenciado pela CNEN;</w:t>
      </w:r>
    </w:p>
    <w:p w14:paraId="0CC42C00" w14:textId="77777777" w:rsidR="00137A27" w:rsidRPr="00137A27" w:rsidRDefault="00137A27" w:rsidP="00137A27">
      <w:pPr>
        <w:suppressAutoHyphens w:val="0"/>
        <w:ind w:left="720"/>
        <w:jc w:val="both"/>
        <w:rPr>
          <w:rFonts w:ascii="Arial" w:hAnsi="Arial" w:cs="Arial"/>
          <w:sz w:val="22"/>
          <w:szCs w:val="22"/>
          <w:lang w:eastAsia="pt-BR"/>
        </w:rPr>
      </w:pPr>
      <w:r w:rsidRPr="00137A27">
        <w:rPr>
          <w:rFonts w:ascii="Arial" w:hAnsi="Arial" w:cs="Arial"/>
          <w:sz w:val="22"/>
          <w:szCs w:val="22"/>
          <w:lang w:eastAsia="pt-BR"/>
        </w:rPr>
        <w:t> </w:t>
      </w:r>
    </w:p>
    <w:p w14:paraId="5CD8B33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0606688"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CARACTERÍSTICAS DA UNIDADE DE PROCESSAMENTO DOS ESCÂNERES:</w:t>
      </w:r>
    </w:p>
    <w:p w14:paraId="0D4A1433"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6DF5A31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Deve possuir sistema operacional que usufrua de unidades de processamentos de no mínimo 64 BITS para gerenciar o funcionamento do escâner e a utilização das funcionalidades do equipamento conforme descritas neste Termo de Referência, sem interrupções ou diminuição de desempenho deste e que permita a implementação de novas tecnologias e ou funcionalidades à solução.</w:t>
      </w:r>
    </w:p>
    <w:p w14:paraId="037FC62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7E09D8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F073C92"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CARACTERÍSTICAS DE VISUALIZAÇÃO DE IMAGEM DOS ESCÂNERES:</w:t>
      </w:r>
    </w:p>
    <w:p w14:paraId="33AB9DA8"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59CC101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Os diferentes tipos de materiais devem ser apresentados distintamente com cores;</w:t>
      </w:r>
    </w:p>
    <w:p w14:paraId="04924F4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“zoom” igual ou superior a 64 vezes.</w:t>
      </w:r>
    </w:p>
    <w:p w14:paraId="7BF8E3A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garantir, por meio do sistema de detecção, uma imagem de qualidade de tal forma que os sinais de dados dos volumes sob inspeção possam receber tratamento microprocessado.</w:t>
      </w:r>
    </w:p>
    <w:p w14:paraId="1641B39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possibilitar a gravação de conteúdo das imagens em arquivo próprio, facilitando exportar e importar em meio magnético ou ótico removível;</w:t>
      </w:r>
    </w:p>
    <w:p w14:paraId="719282F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apresentar imagem em preto e branco com diferenciação de material por tonalidade de cinza, gama variável, material orgânico, material inorgânico e vídeo reverso, permitindo detalhes de resolução para todos os materiais e densidade, essas imagens serão disponibilizadas sem a necessidade de pré-ajustes no painel de controle do operador;</w:t>
      </w:r>
    </w:p>
    <w:p w14:paraId="1CB6130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recursos que permitam a utilização do equipamento de forma prática e direta, ou seja: o Processar a inspeção em 100% dos volumes de forma completa, isto é, com imagem real, bem definida, sem cortes e facilmente reconhecível, mesmo com a sobreposição de objetos.</w:t>
      </w:r>
    </w:p>
    <w:p w14:paraId="10056F88"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color w:val="000000"/>
          <w:sz w:val="22"/>
          <w:szCs w:val="22"/>
          <w:lang w:eastAsia="pt-BR"/>
        </w:rPr>
        <w:t>• Capacidade de retransmitir imagens para uma posição remota.</w:t>
      </w:r>
    </w:p>
    <w:p w14:paraId="3B94626A" w14:textId="77777777" w:rsidR="00137A27" w:rsidRPr="00137A27" w:rsidRDefault="00137A27" w:rsidP="00137A27">
      <w:pPr>
        <w:suppressAutoHyphens w:val="0"/>
        <w:ind w:right="120"/>
        <w:jc w:val="both"/>
        <w:rPr>
          <w:rFonts w:ascii="Arial" w:hAnsi="Arial" w:cs="Arial"/>
          <w:sz w:val="22"/>
          <w:szCs w:val="22"/>
          <w:lang w:eastAsia="pt-BR"/>
        </w:rPr>
      </w:pPr>
      <w:r w:rsidRPr="00137A27">
        <w:rPr>
          <w:rFonts w:ascii="Arial" w:hAnsi="Arial" w:cs="Arial"/>
          <w:color w:val="000000"/>
          <w:sz w:val="22"/>
          <w:szCs w:val="22"/>
          <w:lang w:eastAsia="pt-BR"/>
        </w:rPr>
        <w:t>• Oferecer condições para a realização de inspeção em objetos diversos, rígidos ou não, incluídas as do tipo flexível, sem forma definida, mas apresentando ao operador o seu conteúdo de forma clara e com imagem de alta resolução.</w:t>
      </w:r>
    </w:p>
    <w:p w14:paraId="4690443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possibilitar a exportação de imagens em formato comercial tipo JPEG, TIFF, BMP e em formato criptografado (segurança da informação) para um computador remoto ou para dispositivos comuns de gravação, tais como gravador de CDROM ou pendrive, bem como a emissão de relatórios de dados do operador, histórico, quantidade de itens inspecionados, data e hora da inspeção e, também de falhas apresentadas pelo equipamento;</w:t>
      </w:r>
    </w:p>
    <w:p w14:paraId="2795C54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disponibilizar as seguintes funções em tempo real (instantâneo), sem a necessidade de parar a esteira:</w:t>
      </w:r>
    </w:p>
    <w:p w14:paraId="37BEF43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a) Somente orgânicos (onde serão apresentados em tela somente os materiais orgânicos ou híbridos),</w:t>
      </w:r>
    </w:p>
    <w:p w14:paraId="33ABA24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b) Somente inorgânicos (onde serão apresentados em tela somente os materiais inorgânicos ou híbridos),</w:t>
      </w:r>
    </w:p>
    <w:p w14:paraId="5A7D050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c) Alta absorção (onde objetos nos quais é mais difícil a penetração, têm o seu contraste aumentado, para facilitar a sua identificação),</w:t>
      </w:r>
    </w:p>
    <w:p w14:paraId="0938020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d) Baixa absorção (onde objetos de mais fácil penetração têm seu contraste diminuído, para facilitar sua identificação),</w:t>
      </w:r>
    </w:p>
    <w:p w14:paraId="44B3218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e) Negativo (onde se é possível inverter a absorção, sendo que objetos de alta absorção e baixa absorção têm seu contraste invertido facilitando, com isto, a visualização de fios finos);</w:t>
      </w:r>
    </w:p>
    <w:p w14:paraId="271B425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contraste otimizado que auxilia o operador na avaliação de imagens de Raio-X de objetos inspecionados de uma forma mais rápida e mais efetiva. O contraste otimizado é atingido através de toda a imagem, independentemente do brilho da imagem prevalecente;</w:t>
      </w:r>
    </w:p>
    <w:p w14:paraId="5BCBEF5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função de reconhecimento automático de áreas com alta absorção de Raio-X, complementar à função de alta absorção padrão do equipamento. Facilita a identificação de objetos escondidos atrás de objetos de alta absorção, ao tempo que mantém o restante da encomenda inalterado;</w:t>
      </w:r>
    </w:p>
    <w:p w14:paraId="39A90B1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 inspeção de volumes deve possuir funcionalidade de análise automática de imagem, baseado em redes neurais convolucionais com no mínimo as seguintes características:</w:t>
      </w:r>
    </w:p>
    <w:p w14:paraId="251B0CD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Estar totalmente integrada ao equipamento de inspeção, não necessitando de monitor adicional para o seu pleno funcionamento;</w:t>
      </w:r>
    </w:p>
    <w:p w14:paraId="19C8FA7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software deve identificar automaticamente no mínimo os objetos das seguintes classes: Facas, armas de fogo, celulares e líquidos;</w:t>
      </w:r>
    </w:p>
    <w:p w14:paraId="4E3C5C1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A funcionalidade de análise automatizada de imagem deve possuir velocidade de processamento com tempo de resposta inferior a 1,5 segundos após o término da inspeção;</w:t>
      </w:r>
    </w:p>
    <w:p w14:paraId="7CA61AD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Deve realizar a marcação automática dos objetos identificados na tela de operação, destacando o objeto identificado na tela com texto informando a classe do mesmo;</w:t>
      </w:r>
    </w:p>
    <w:p w14:paraId="0B61DD8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software deve possuir no menu de configurações, acessível somente para o usuário de nível administrador, a opção de habilitar ou desabilitar individualmente a marcação automática de cada classe de objetos que irão ser identificados na tela;</w:t>
      </w:r>
    </w:p>
    <w:p w14:paraId="447BD83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software deve possuir um botão na tela de operação que permita exibir ou ocultar as marcações;</w:t>
      </w:r>
    </w:p>
    <w:p w14:paraId="5E225F7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Somente o administrador deve possuir acesso para alterar as cores das marcações para cada classe de objetos;</w:t>
      </w:r>
    </w:p>
    <w:p w14:paraId="67B63060" w14:textId="738CADAF" w:rsidR="00137A27" w:rsidRDefault="00137A27" w:rsidP="00137A27">
      <w:pPr>
        <w:suppressAutoHyphens w:val="0"/>
        <w:jc w:val="both"/>
        <w:rPr>
          <w:rFonts w:ascii="Arial" w:hAnsi="Arial" w:cs="Arial"/>
          <w:color w:val="000000"/>
          <w:sz w:val="22"/>
          <w:szCs w:val="22"/>
          <w:lang w:eastAsia="pt-BR"/>
        </w:rPr>
      </w:pPr>
      <w:r w:rsidRPr="00137A27">
        <w:rPr>
          <w:rFonts w:ascii="Arial" w:hAnsi="Arial" w:cs="Arial"/>
          <w:color w:val="000000"/>
          <w:sz w:val="22"/>
          <w:szCs w:val="22"/>
          <w:lang w:eastAsia="pt-BR"/>
        </w:rPr>
        <w:t>• A CONTRATADA deve manter esta funcionalidade atualizada durante todo o período de garantia.</w:t>
      </w:r>
    </w:p>
    <w:p w14:paraId="76F000CA" w14:textId="77777777" w:rsidR="00137A27" w:rsidRPr="00137A27" w:rsidRDefault="00137A27" w:rsidP="00137A27">
      <w:pPr>
        <w:suppressAutoHyphens w:val="0"/>
        <w:jc w:val="both"/>
        <w:rPr>
          <w:rFonts w:ascii="Arial" w:hAnsi="Arial" w:cs="Arial"/>
          <w:sz w:val="22"/>
          <w:szCs w:val="22"/>
          <w:lang w:eastAsia="pt-BR"/>
        </w:rPr>
      </w:pPr>
    </w:p>
    <w:p w14:paraId="536AB747"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CARACTERÍSTICAS DE DETECÇÃO DOS ESCÂNERES:</w:t>
      </w:r>
    </w:p>
    <w:p w14:paraId="400607EB"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426A962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Resolução de fio capaz de detectar o fio de 40AWG;</w:t>
      </w:r>
    </w:p>
    <w:p w14:paraId="0E0EBFC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penetração simples em aço de 34 mm (trinta e quatro milímetros) a ser comprovada através de manual do fabricante;</w:t>
      </w:r>
    </w:p>
    <w:p w14:paraId="66DF902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9A9183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7136BE5"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ACESSÓRIOS DOS ESCÂNERES:</w:t>
      </w:r>
    </w:p>
    <w:p w14:paraId="1F1F0F94"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05A55D0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um monitor de 18 a 21 polegadas.</w:t>
      </w:r>
    </w:p>
    <w:p w14:paraId="33EDF11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equipamento deve possuir uma mesa de roletes como extensões das esteiras, com as seguintes características mínimas:</w:t>
      </w:r>
    </w:p>
    <w:p w14:paraId="4A45DCC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a) Estrutura independente, não fixada no equipamento de raios-x,</w:t>
      </w:r>
    </w:p>
    <w:p w14:paraId="7532F88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b) Estrutura resistente a cargas de, no mínimo, 100 kg, construída com material inoxidável ou pintura eletrostática.</w:t>
      </w:r>
    </w:p>
    <w:p w14:paraId="3F75757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c) Comprimento de 500mm, na entrada e na saída do túnel.</w:t>
      </w:r>
    </w:p>
    <w:p w14:paraId="18290E7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d) Altura regulável nas extremidades.</w:t>
      </w:r>
    </w:p>
    <w:p w14:paraId="7A1C745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e) Roletes instalados em toda a sua extensão, construídos com material inoxidável ou material de resistência equivalente e de fácil remoção.</w:t>
      </w:r>
    </w:p>
    <w:p w14:paraId="30A9407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f) Dispositivo que possibilite o ajuste de proximidade da esteira do equipamento com a extensão.</w:t>
      </w:r>
    </w:p>
    <w:p w14:paraId="681C15D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g) Proteções laterais, para evitar que as bagagens caiam da esteira.</w:t>
      </w:r>
    </w:p>
    <w:p w14:paraId="187E9A7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h) Batente no final da esteira de saída.</w:t>
      </w:r>
    </w:p>
    <w:p w14:paraId="4BF7C9E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I) O primeiro rolete, do lado localizado próximo a esteira, é apenas encaixado como medida de segurança.</w:t>
      </w:r>
    </w:p>
    <w:p w14:paraId="7C0874A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B6F580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 sistema deverá possuir nobreak de alimentação bivolt, eventualmente com bateria externa, com capacidade suficiente para suportar a operação total da solução, tendo uma autonomia mínima, nessa situação, de 10 (dez) minutos em operação, compatível com a potência do equipamento.</w:t>
      </w:r>
    </w:p>
    <w:p w14:paraId="2990AAAF" w14:textId="77777777" w:rsidR="00137A27" w:rsidRPr="00137A27" w:rsidRDefault="00137A27" w:rsidP="00137A27">
      <w:pPr>
        <w:suppressAutoHyphens w:val="0"/>
        <w:ind w:left="360"/>
        <w:jc w:val="both"/>
        <w:rPr>
          <w:rFonts w:ascii="Arial" w:hAnsi="Arial" w:cs="Arial"/>
          <w:sz w:val="22"/>
          <w:szCs w:val="22"/>
          <w:lang w:eastAsia="pt-BR"/>
        </w:rPr>
      </w:pPr>
      <w:r w:rsidRPr="00137A27">
        <w:rPr>
          <w:rFonts w:ascii="Arial" w:hAnsi="Arial" w:cs="Arial"/>
          <w:sz w:val="22"/>
          <w:szCs w:val="22"/>
          <w:lang w:eastAsia="pt-BR"/>
        </w:rPr>
        <w:t> </w:t>
      </w:r>
    </w:p>
    <w:p w14:paraId="2DF0C096"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0818F92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11A617F"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CARACTERÍSTICAS ESTRUTURAIS DOS PÓRTICOS:</w:t>
      </w:r>
    </w:p>
    <w:p w14:paraId="2C1B1E4E"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27664FA8"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Cada canal de inspeção deverá conter no mínimo um equipamento de vistoria de pessoas através de detecção de metais com as seguintes características:</w:t>
      </w:r>
    </w:p>
    <w:p w14:paraId="1B0AB826"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1C879C7B" w14:textId="67FC8A5F"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A estrutura do pórtico deve ser suficientemente robusta e resistente a impactos mecânicos como colisão, choque e pressões provocadas pelo tráfego de pessoas, e possuir dispositivo para fixação no piso imune à penetração de água;</w:t>
      </w:r>
    </w:p>
    <w:p w14:paraId="198AE04B"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Possuir revestimento de materiais sintéticos de forma que sujeitos a condições ambientais normais não requeiram qualquer tipo de manutenção para eliminar corrosões, ou repinturas, e evitem a deterioração da superfície ao longo da vida útil;</w:t>
      </w:r>
    </w:p>
    <w:p w14:paraId="7FCB6D44"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Altura interna (vão livre): de 2,0m a 2,20m;</w:t>
      </w:r>
    </w:p>
    <w:p w14:paraId="3A2BC99B"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Largura interna (vão livre) entre os painéis: 0,76m a 0,85m;</w:t>
      </w:r>
    </w:p>
    <w:p w14:paraId="3CE21B8C"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Profundidade: 0,50m a 0,70m;</w:t>
      </w:r>
    </w:p>
    <w:p w14:paraId="49479456"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Peso máximo: 80 Kg;</w:t>
      </w:r>
    </w:p>
    <w:p w14:paraId="5A129636"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Não possuir qualquer rampa de passagem para pessoas através do portal, ou estrutura similar com essa finalidade;</w:t>
      </w:r>
    </w:p>
    <w:p w14:paraId="16196FD5"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Não possuir cantos ou pontas angulosas, pontiagudas ou afiadas, que possam causar danos em pessoas ou roupas;</w:t>
      </w:r>
    </w:p>
    <w:p w14:paraId="68E40C87"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Possuir todos os componentes do equipamento padronizados e intercambiáveis;</w:t>
      </w:r>
    </w:p>
    <w:p w14:paraId="0FC18232"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Possuir grau de proteção 1P55 garantindo proteção eficaz contra umidade e poeira presente no ambiente afim de evitar danos provenientes de corrosão ou sujeira.</w:t>
      </w:r>
    </w:p>
    <w:p w14:paraId="0DAC61E7"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Possuir painéis laváveis e indeformáveis dotados de bordas a prova de impactos proporcionando uma eficiente proteção mecânica e de umidade;</w:t>
      </w:r>
    </w:p>
    <w:p w14:paraId="29349510"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color w:val="000000"/>
          <w:sz w:val="22"/>
          <w:szCs w:val="22"/>
          <w:lang w:eastAsia="pt-BR"/>
        </w:rPr>
        <w:t>• O equipamento deve ser homologado para uso em ambientes com presença de público (tais como tribunais, aeroportos ou portos) por órgão ou instituição nacional ou internacional reconhecida para tal fim. No caso de órgão ou instituição internacional deverá ser apresentado certificado devidamente traduzido por tradutor juramentado juntamente com o original.</w:t>
      </w:r>
    </w:p>
    <w:p w14:paraId="61475EDA" w14:textId="77777777" w:rsidR="00137A27" w:rsidRPr="00137A27" w:rsidRDefault="00137A27" w:rsidP="00137A27">
      <w:pPr>
        <w:suppressAutoHyphens w:val="0"/>
        <w:ind w:left="720"/>
        <w:jc w:val="both"/>
        <w:rPr>
          <w:rFonts w:ascii="Arial" w:hAnsi="Arial" w:cs="Arial"/>
          <w:sz w:val="22"/>
          <w:szCs w:val="22"/>
          <w:lang w:eastAsia="pt-BR"/>
        </w:rPr>
      </w:pPr>
      <w:r w:rsidRPr="00137A27">
        <w:rPr>
          <w:rFonts w:ascii="Arial" w:hAnsi="Arial" w:cs="Arial"/>
          <w:sz w:val="22"/>
          <w:szCs w:val="22"/>
          <w:lang w:eastAsia="pt-BR"/>
        </w:rPr>
        <w:t> </w:t>
      </w:r>
    </w:p>
    <w:p w14:paraId="0A0EBB72"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CARACTERÍSTICAS ELÉTRICAS DOS PÓRTICOS:</w:t>
      </w:r>
    </w:p>
    <w:p w14:paraId="7239CD9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E9211F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ajuste automático para variações de tensão de 100 a 240 Vac e 60 Hz, na linha de entrada, sem qualquer intervenção do operador e sem causar degradação no desempenho do detector;</w:t>
      </w:r>
    </w:p>
    <w:p w14:paraId="34C9372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cabo de alimentação que permita a instalação tanto na base de um de seus painéis laterais quanto em sua parte superior;</w:t>
      </w:r>
    </w:p>
    <w:p w14:paraId="2656CDD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disjuntor para desligamento geral e fusível de proteção.</w:t>
      </w:r>
    </w:p>
    <w:p w14:paraId="6B2424D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proteção contra surtos de tensão na linha de alimentação afim de garantir proteção dos circuitos eletrônicos da solução;</w:t>
      </w:r>
    </w:p>
    <w:p w14:paraId="64A66DF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5FD4EA4D"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CARACTERÍSTICAS ELETRÔNICAS DOS PÓRTICOS:</w:t>
      </w:r>
    </w:p>
    <w:p w14:paraId="062D82D0"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1B001C3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unidade eletrônica do equipamento compacta e de fácil remoção, situada no interior do pórtico, junto às conexões elétricas e acondicionadas no interior de um compartimento fechado com chave.</w:t>
      </w:r>
    </w:p>
    <w:p w14:paraId="6E4620D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sistema para programação local ou remota por meio de ligação a computadores portáteis e à rede TCP-IP, de maneira a permitir o controle e o monitoramento remoto e integração em rede.</w:t>
      </w:r>
    </w:p>
    <w:p w14:paraId="1367F72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Dispor de indicador de quantidade de massa metálica do objeto com, pelo menos, 6 (seis) níveis;</w:t>
      </w:r>
    </w:p>
    <w:p w14:paraId="1680B16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unidade de controle com LCD provido de caracteres alfanuméricos, para atender às necessidades de operação, manutenção e demais ajustes de programa;</w:t>
      </w:r>
    </w:p>
    <w:p w14:paraId="6221FB3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todas as suas funções de ajuste e funcionamento controladas por microprocessadores;</w:t>
      </w:r>
    </w:p>
    <w:p w14:paraId="4CAFDF3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um sistema de autodiagnose para monitorar continuamente a sua operação de forma que, ocorrendo defeito ou falha, seja identificada a possível causa por meio de código específico no painel de alarme;</w:t>
      </w:r>
    </w:p>
    <w:p w14:paraId="121370E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Quando configurado na sensibilidade desejada, independentemente do nível, caso sofra interferência proveniente de uma fonte externa (cadeiras de rodas, carrinhos de limpeza e de abastecimentos de concessionários) transitando na proximidade do pórtico, que dispare seu alarme, não deverá alterar o ajuste atual ou necessitar de recalibração;</w:t>
      </w:r>
    </w:p>
    <w:p w14:paraId="0EDF875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sensores instalados em ambos os painéis (lados direto e esquerdo), que permitam a contagem de fluxo bidirecional conjugado com o acionamento do alarme;</w:t>
      </w:r>
    </w:p>
    <w:p w14:paraId="3058EA2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Dispor de LCD (Display de Cristal Líquido) vertical de zonas de detecção ou coluna de "leds", disposto em ambas às colunas, para indicar o local do(s) objeto(s) metálico(s) detectado(s), conduzido(s) através do portal, iluminando simultaneamente as zonas que detectaram esses objetos.</w:t>
      </w:r>
    </w:p>
    <w:p w14:paraId="5E1ACAA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4DE551F"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20744CEC"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CARACTERÍSTICAS DE DETECÇÃO DOS PÓRTICOS:</w:t>
      </w:r>
    </w:p>
    <w:p w14:paraId="28B7B83A"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sz w:val="22"/>
          <w:szCs w:val="22"/>
          <w:lang w:eastAsia="pt-BR"/>
        </w:rPr>
        <w:t> </w:t>
      </w:r>
    </w:p>
    <w:p w14:paraId="2B234F4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tecnologia de multizonas detectores, constituídas por, no mínimo, 33 (trinta e três) zonas de detecção independentes, de modo a assegurar que os objetos sejam detectados separadamente pelas respectivas zonas permitindo processo de inspeção mais ágil e eficiente em função de maior facilidade na identificação da localização do(s) metal(is) junto ao inspecionado. A quantidade de zonas de detecção mínimas exigida é diretamente proporcional a velocidade de inspeção e mínima para dar vazão a quantidade de inspecionados deste contratante.;</w:t>
      </w:r>
    </w:p>
    <w:p w14:paraId="04A5383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ajuste de sensibilidade em 200 níveis diferentes para cada programa, permitindo configuração de cada zona de acordo com o potencial risco associado a mesma e evitando falsos alarmes;</w:t>
      </w:r>
    </w:p>
    <w:p w14:paraId="5169DB7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capacidade de detecção consistente e uniforme em toda a área interna (vão livre) do pórtico, proporcionando a cobertura completa de inspeção do extremo superior ao extremo inferior da pessoa inspecionada e ser independente da posição ou orientação do objeto transitando por ele;</w:t>
      </w:r>
    </w:p>
    <w:p w14:paraId="65151D0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20 (vinte) programas de detecção, pré-selecionadas, para diferentes tipos e tamanhos de objetos metálicos em função da aplicação, permitindo configurações distintas para diferentes necessidades dos locais de instalação</w:t>
      </w:r>
    </w:p>
    <w:p w14:paraId="7607633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proteção contra alarme falso, sendo que, quando configurado no nível de sensibilidade desejado, o pórtico não pode gerar alarme falso por interferência de corpo humano (condutividade elétrica) ou quando a pessoa totalmente livre de objetos metálicos transpasse o mesmo;</w:t>
      </w:r>
    </w:p>
    <w:p w14:paraId="1477293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capacidade de detecção de alta sensibilidade de objetos metálicos ferrosos e não ferrosos de dimensões e massas conforme estabelecido nas normas para a Aviação Civil (TSA, STAC, ECAC);</w:t>
      </w:r>
    </w:p>
    <w:p w14:paraId="3A75588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estabilidade da capacidade de detecção, ou seja, esta não deve mudar com o tempo e, tampouco, necessitar de recalibração do equipamento;</w:t>
      </w:r>
    </w:p>
    <w:p w14:paraId="42D237A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capacidade de detecção de objeto a uma velocidade variando de 0,1 a 8,0 m/s em todos os sentidos.</w:t>
      </w:r>
    </w:p>
    <w:p w14:paraId="15AE61E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capacidade de detecção de alta sensibilidade de objetos metálicos ferrosos e não ferrosos de dimensões e massas, conforme estabelecido nas normas e NILECJ-STD-0601.00 níveis 1 até 5 e NIJ-STD-0601.02 nível 1.</w:t>
      </w:r>
    </w:p>
    <w:p w14:paraId="5DEFB3E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FD4EFC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CONDIÇÕES DE OPERAÇÕES DOS PÓRTICOS:</w:t>
      </w:r>
    </w:p>
    <w:p w14:paraId="370020E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AFB15D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Operar com variações de temperatura ambiente entre –10º e +60º C e umidade relativa entre 0 e 95% não condensada;</w:t>
      </w:r>
    </w:p>
    <w:p w14:paraId="2D80828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condições de inspecionar 30 pessoas por minuto;</w:t>
      </w:r>
    </w:p>
    <w:p w14:paraId="361BAD0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Deverá ser capaz de integrar com o escâner de volumes ofertado a fim de permitir que as zonas de detecção e seus respectivos alarmes possam ser visualizados na mesma tela onde serão visualizadas as imagens provenientes da inspeção dos volumes de forma simultânea.</w:t>
      </w:r>
    </w:p>
    <w:p w14:paraId="5ECA1D1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Não oferecer risco aos seres humanos e sistemas de apoio vital (portadores de marca-passo, implante cloquea, etc.). Para atender a estas exigências, a LICITANTE deverá apresentar documento do fabricante atestando a conformidade do equipamento;</w:t>
      </w:r>
    </w:p>
    <w:p w14:paraId="0ACBE27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contador para os seguintes registros de tráfego e alarmes:</w:t>
      </w:r>
    </w:p>
    <w:p w14:paraId="4ABCA00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Contagem crescente de pessoas que passam em ambos os sentidos;</w:t>
      </w:r>
    </w:p>
    <w:p w14:paraId="4154762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Contagem crescente em um sentido e nula no sentido oposto;</w:t>
      </w:r>
    </w:p>
    <w:p w14:paraId="60466E5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Contagem do número ou percentual de alarmes;</w:t>
      </w:r>
    </w:p>
    <w:p w14:paraId="09030EB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função de "reset" rápido para acionamento na condição de alarme, com tempo máximo de 2,0 segundos;</w:t>
      </w:r>
    </w:p>
    <w:p w14:paraId="55575A0A" w14:textId="77777777" w:rsidR="00137A27" w:rsidRPr="00137A27" w:rsidRDefault="00137A27" w:rsidP="00137A27">
      <w:pPr>
        <w:suppressAutoHyphens w:val="0"/>
        <w:ind w:left="720"/>
        <w:jc w:val="both"/>
        <w:rPr>
          <w:rFonts w:ascii="Arial" w:hAnsi="Arial" w:cs="Arial"/>
          <w:sz w:val="22"/>
          <w:szCs w:val="22"/>
          <w:lang w:eastAsia="pt-BR"/>
        </w:rPr>
      </w:pPr>
      <w:r w:rsidRPr="00137A27">
        <w:rPr>
          <w:rFonts w:ascii="Arial" w:hAnsi="Arial" w:cs="Arial"/>
          <w:sz w:val="22"/>
          <w:szCs w:val="22"/>
          <w:lang w:eastAsia="pt-BR"/>
        </w:rPr>
        <w:t> </w:t>
      </w:r>
    </w:p>
    <w:p w14:paraId="13262540" w14:textId="77777777" w:rsidR="00137A27" w:rsidRPr="00137A27" w:rsidRDefault="00137A27" w:rsidP="00137A27">
      <w:pPr>
        <w:suppressAutoHyphens w:val="0"/>
        <w:ind w:hanging="10"/>
        <w:jc w:val="both"/>
        <w:rPr>
          <w:rFonts w:ascii="Arial" w:hAnsi="Arial" w:cs="Arial"/>
          <w:sz w:val="22"/>
          <w:szCs w:val="22"/>
          <w:lang w:eastAsia="pt-BR"/>
        </w:rPr>
      </w:pPr>
      <w:r w:rsidRPr="00137A27">
        <w:rPr>
          <w:rFonts w:ascii="Arial" w:hAnsi="Arial" w:cs="Arial"/>
          <w:b/>
          <w:bCs/>
          <w:color w:val="000000"/>
          <w:sz w:val="22"/>
          <w:szCs w:val="22"/>
          <w:lang w:eastAsia="pt-BR"/>
        </w:rPr>
        <w:t>INTERFERÊNCIA DOS PÓRTICOS:</w:t>
      </w:r>
    </w:p>
    <w:p w14:paraId="396FC62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10112E4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Operar sem interferir em aparelhos ou equipamentos elétricos/eletrônicos, nem sofrer interferência de qualquer natureza de equipamentos ou estruturas metálicas situadas nas proximidades;</w:t>
      </w:r>
    </w:p>
    <w:p w14:paraId="7E28C2B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Operar a uma distância de 30 (trinta) centímetros de um equipamento de Raios X sem apresentar mudanças na homogeneidade de detecção ou falsos alarmes causados por interferências eletromagnéticas;</w:t>
      </w:r>
    </w:p>
    <w:p w14:paraId="7CC2C26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Possuir proteção contra ruídos e interferências de origem eletromagnética (rádio VHF, UHF, telefone sem fio, telefone celular, etc.) principalmente de fontes externas de radiofrequência ou estrutura metálica do local de instalação, não devendo, portanto, disparar o alarme do pórtico.</w:t>
      </w:r>
    </w:p>
    <w:p w14:paraId="56A957E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 Alarmes: Possuir indicador sonoro, com alarme de alta intensidade com volume ajustável e tom programável;</w:t>
      </w:r>
    </w:p>
    <w:p w14:paraId="399E8C2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Possuir alarme visual indicador de anormalidade na cor vermelha e indicador de "pronto para operar" na cor verde.</w:t>
      </w:r>
    </w:p>
    <w:p w14:paraId="12731CA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51E981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1BCB1D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2. AMOSTRA TÉCNICA</w:t>
      </w:r>
    </w:p>
    <w:p w14:paraId="1F008EDB" w14:textId="77777777" w:rsidR="00137A27" w:rsidRPr="00137A27" w:rsidRDefault="00137A27" w:rsidP="00137A27">
      <w:pPr>
        <w:suppressAutoHyphens w:val="0"/>
        <w:ind w:left="570"/>
        <w:jc w:val="both"/>
        <w:rPr>
          <w:rFonts w:ascii="Arial" w:hAnsi="Arial" w:cs="Arial"/>
          <w:sz w:val="22"/>
          <w:szCs w:val="22"/>
          <w:lang w:eastAsia="pt-BR"/>
        </w:rPr>
      </w:pPr>
      <w:r w:rsidRPr="00137A27">
        <w:rPr>
          <w:rFonts w:ascii="Arial" w:hAnsi="Arial" w:cs="Arial"/>
          <w:sz w:val="22"/>
          <w:szCs w:val="22"/>
          <w:lang w:eastAsia="pt-BR"/>
        </w:rPr>
        <w:t> </w:t>
      </w:r>
    </w:p>
    <w:p w14:paraId="73752F0A" w14:textId="77777777" w:rsidR="00137A27" w:rsidRPr="00137A27" w:rsidRDefault="00137A27" w:rsidP="00137A27">
      <w:pPr>
        <w:suppressAutoHyphens w:val="0"/>
        <w:ind w:firstLine="566"/>
        <w:jc w:val="both"/>
        <w:rPr>
          <w:rFonts w:ascii="Arial" w:hAnsi="Arial" w:cs="Arial"/>
          <w:sz w:val="22"/>
          <w:szCs w:val="22"/>
          <w:lang w:eastAsia="pt-BR"/>
        </w:rPr>
      </w:pPr>
      <w:r w:rsidRPr="00137A27">
        <w:rPr>
          <w:rFonts w:ascii="Arial" w:hAnsi="Arial" w:cs="Arial"/>
          <w:color w:val="000000"/>
          <w:sz w:val="22"/>
          <w:szCs w:val="22"/>
          <w:lang w:eastAsia="pt-BR"/>
        </w:rPr>
        <w:t>Caso solicitado, deverá ser realizada amostra técnica obrigatória em até 10 dias, em local definido pela CONTRATANTE ou na sede da CONTRATADA em território nacional.</w:t>
      </w:r>
    </w:p>
    <w:p w14:paraId="719A7769" w14:textId="77777777" w:rsidR="00137A27" w:rsidRPr="00137A27" w:rsidRDefault="00137A27" w:rsidP="00137A27">
      <w:pPr>
        <w:suppressAutoHyphens w:val="0"/>
        <w:ind w:left="360"/>
        <w:jc w:val="both"/>
        <w:rPr>
          <w:rFonts w:ascii="Arial" w:hAnsi="Arial" w:cs="Arial"/>
          <w:sz w:val="22"/>
          <w:szCs w:val="22"/>
          <w:lang w:eastAsia="pt-BR"/>
        </w:rPr>
      </w:pPr>
      <w:r w:rsidRPr="00137A27">
        <w:rPr>
          <w:rFonts w:ascii="Arial" w:hAnsi="Arial" w:cs="Arial"/>
          <w:sz w:val="22"/>
          <w:szCs w:val="22"/>
          <w:lang w:eastAsia="pt-BR"/>
        </w:rPr>
        <w:t> </w:t>
      </w:r>
    </w:p>
    <w:p w14:paraId="4DE3DCD2" w14:textId="77777777" w:rsidR="00137A27" w:rsidRPr="00137A27" w:rsidRDefault="00137A27" w:rsidP="00137A27">
      <w:pPr>
        <w:suppressAutoHyphens w:val="0"/>
        <w:ind w:left="735" w:right="120" w:hanging="360"/>
        <w:jc w:val="both"/>
        <w:rPr>
          <w:rFonts w:ascii="Arial" w:hAnsi="Arial" w:cs="Arial"/>
          <w:sz w:val="22"/>
          <w:szCs w:val="22"/>
          <w:lang w:eastAsia="pt-BR"/>
        </w:rPr>
      </w:pPr>
      <w:r w:rsidRPr="00137A27">
        <w:rPr>
          <w:rFonts w:ascii="Arial" w:hAnsi="Arial" w:cs="Arial"/>
          <w:sz w:val="22"/>
          <w:szCs w:val="22"/>
          <w:lang w:eastAsia="pt-BR"/>
        </w:rPr>
        <w:t> </w:t>
      </w:r>
    </w:p>
    <w:p w14:paraId="399B50D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ANEXO - II - LOCAIS DE INSTALAÇÃO E QUANTITATIVOS</w:t>
      </w:r>
    </w:p>
    <w:p w14:paraId="1679E95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bl>
      <w:tblPr>
        <w:tblW w:w="8446" w:type="dxa"/>
        <w:tblCellSpacing w:w="15" w:type="dxa"/>
        <w:tblCellMar>
          <w:top w:w="15" w:type="dxa"/>
          <w:left w:w="15" w:type="dxa"/>
          <w:bottom w:w="15" w:type="dxa"/>
          <w:right w:w="15" w:type="dxa"/>
        </w:tblCellMar>
        <w:tblLook w:val="04A0" w:firstRow="1" w:lastRow="0" w:firstColumn="1" w:lastColumn="0" w:noHBand="0" w:noVBand="1"/>
      </w:tblPr>
      <w:tblGrid>
        <w:gridCol w:w="4111"/>
        <w:gridCol w:w="1830"/>
        <w:gridCol w:w="2505"/>
      </w:tblGrid>
      <w:tr w:rsidR="00137A27" w:rsidRPr="00137A27" w14:paraId="03000C2B" w14:textId="77777777" w:rsidTr="00F56106">
        <w:trPr>
          <w:trHeight w:val="300"/>
          <w:tblCellSpacing w:w="15" w:type="dxa"/>
        </w:trPr>
        <w:tc>
          <w:tcPr>
            <w:tcW w:w="4066" w:type="dxa"/>
            <w:noWrap/>
            <w:tcMar>
              <w:top w:w="0" w:type="dxa"/>
              <w:left w:w="0" w:type="dxa"/>
              <w:bottom w:w="0" w:type="dxa"/>
              <w:right w:w="0" w:type="dxa"/>
            </w:tcMar>
            <w:vAlign w:val="center"/>
            <w:hideMark/>
          </w:tcPr>
          <w:p w14:paraId="5DF91A73"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b/>
                <w:bCs/>
                <w:color w:val="000000"/>
                <w:sz w:val="22"/>
                <w:szCs w:val="22"/>
                <w:lang w:eastAsia="pt-BR"/>
              </w:rPr>
              <w:t>LOCAL</w:t>
            </w:r>
          </w:p>
        </w:tc>
        <w:tc>
          <w:tcPr>
            <w:tcW w:w="1800" w:type="dxa"/>
            <w:noWrap/>
            <w:tcMar>
              <w:top w:w="0" w:type="dxa"/>
              <w:left w:w="0" w:type="dxa"/>
              <w:bottom w:w="0" w:type="dxa"/>
              <w:right w:w="0" w:type="dxa"/>
            </w:tcMar>
            <w:vAlign w:val="center"/>
            <w:hideMark/>
          </w:tcPr>
          <w:p w14:paraId="38788CF0"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b/>
                <w:bCs/>
                <w:color w:val="000000"/>
                <w:sz w:val="22"/>
                <w:szCs w:val="22"/>
                <w:lang w:eastAsia="pt-BR"/>
              </w:rPr>
              <w:t>ESCÂNERES</w:t>
            </w:r>
          </w:p>
        </w:tc>
        <w:tc>
          <w:tcPr>
            <w:tcW w:w="2460" w:type="dxa"/>
            <w:noWrap/>
            <w:tcMar>
              <w:top w:w="0" w:type="dxa"/>
              <w:left w:w="0" w:type="dxa"/>
              <w:bottom w:w="0" w:type="dxa"/>
              <w:right w:w="0" w:type="dxa"/>
            </w:tcMar>
            <w:vAlign w:val="center"/>
            <w:hideMark/>
          </w:tcPr>
          <w:p w14:paraId="03C3A0E4"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b/>
                <w:bCs/>
                <w:color w:val="000000"/>
                <w:sz w:val="22"/>
                <w:szCs w:val="22"/>
                <w:lang w:eastAsia="pt-BR"/>
              </w:rPr>
              <w:t>PORTAIS DE DETECTORES DE METAIS</w:t>
            </w:r>
          </w:p>
        </w:tc>
      </w:tr>
      <w:tr w:rsidR="00137A27" w:rsidRPr="00137A27" w14:paraId="211269F1" w14:textId="77777777" w:rsidTr="00F56106">
        <w:trPr>
          <w:trHeight w:val="300"/>
          <w:tblCellSpacing w:w="15" w:type="dxa"/>
        </w:trPr>
        <w:tc>
          <w:tcPr>
            <w:tcW w:w="4066" w:type="dxa"/>
            <w:noWrap/>
            <w:tcMar>
              <w:top w:w="0" w:type="dxa"/>
              <w:left w:w="0" w:type="dxa"/>
              <w:bottom w:w="0" w:type="dxa"/>
              <w:right w:w="0" w:type="dxa"/>
            </w:tcMar>
            <w:vAlign w:val="center"/>
            <w:hideMark/>
          </w:tcPr>
          <w:p w14:paraId="33DF9015"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color w:val="000000"/>
                <w:sz w:val="22"/>
                <w:szCs w:val="22"/>
                <w:lang w:eastAsia="pt-BR"/>
              </w:rPr>
              <w:t>PORTARIA PRÉDIO SEDE</w:t>
            </w:r>
          </w:p>
        </w:tc>
        <w:tc>
          <w:tcPr>
            <w:tcW w:w="1800" w:type="dxa"/>
            <w:noWrap/>
            <w:tcMar>
              <w:top w:w="0" w:type="dxa"/>
              <w:left w:w="0" w:type="dxa"/>
              <w:bottom w:w="0" w:type="dxa"/>
              <w:right w:w="0" w:type="dxa"/>
            </w:tcMar>
            <w:vAlign w:val="center"/>
            <w:hideMark/>
          </w:tcPr>
          <w:p w14:paraId="22A753E5"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color w:val="000000"/>
                <w:sz w:val="22"/>
                <w:szCs w:val="22"/>
                <w:lang w:eastAsia="pt-BR"/>
              </w:rPr>
              <w:t>1</w:t>
            </w:r>
          </w:p>
        </w:tc>
        <w:tc>
          <w:tcPr>
            <w:tcW w:w="2460" w:type="dxa"/>
            <w:noWrap/>
            <w:tcMar>
              <w:top w:w="0" w:type="dxa"/>
              <w:left w:w="0" w:type="dxa"/>
              <w:bottom w:w="0" w:type="dxa"/>
              <w:right w:w="0" w:type="dxa"/>
            </w:tcMar>
            <w:vAlign w:val="center"/>
            <w:hideMark/>
          </w:tcPr>
          <w:p w14:paraId="084A2FA4"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color w:val="000000"/>
                <w:sz w:val="22"/>
                <w:szCs w:val="22"/>
                <w:lang w:eastAsia="pt-BR"/>
              </w:rPr>
              <w:t>2</w:t>
            </w:r>
          </w:p>
        </w:tc>
      </w:tr>
      <w:tr w:rsidR="00137A27" w:rsidRPr="00137A27" w14:paraId="187DD05B" w14:textId="77777777" w:rsidTr="00F56106">
        <w:trPr>
          <w:trHeight w:val="300"/>
          <w:tblCellSpacing w:w="15" w:type="dxa"/>
        </w:trPr>
        <w:tc>
          <w:tcPr>
            <w:tcW w:w="4066" w:type="dxa"/>
            <w:noWrap/>
            <w:tcMar>
              <w:top w:w="0" w:type="dxa"/>
              <w:left w:w="0" w:type="dxa"/>
              <w:bottom w:w="0" w:type="dxa"/>
              <w:right w:w="0" w:type="dxa"/>
            </w:tcMar>
            <w:vAlign w:val="center"/>
            <w:hideMark/>
          </w:tcPr>
          <w:p w14:paraId="5A770157"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color w:val="000000"/>
                <w:sz w:val="22"/>
                <w:szCs w:val="22"/>
                <w:lang w:eastAsia="pt-BR"/>
              </w:rPr>
              <w:t>PORTARIA 2 (2ºSUBSOLO) PRÉDIO SEDE</w:t>
            </w:r>
          </w:p>
        </w:tc>
        <w:tc>
          <w:tcPr>
            <w:tcW w:w="1800" w:type="dxa"/>
            <w:noWrap/>
            <w:tcMar>
              <w:top w:w="0" w:type="dxa"/>
              <w:left w:w="0" w:type="dxa"/>
              <w:bottom w:w="0" w:type="dxa"/>
              <w:right w:w="0" w:type="dxa"/>
            </w:tcMar>
            <w:vAlign w:val="center"/>
            <w:hideMark/>
          </w:tcPr>
          <w:p w14:paraId="227B48B0"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color w:val="000000"/>
                <w:sz w:val="22"/>
                <w:szCs w:val="22"/>
                <w:lang w:eastAsia="pt-BR"/>
              </w:rPr>
              <w:t>1</w:t>
            </w:r>
          </w:p>
        </w:tc>
        <w:tc>
          <w:tcPr>
            <w:tcW w:w="2460" w:type="dxa"/>
            <w:noWrap/>
            <w:tcMar>
              <w:top w:w="0" w:type="dxa"/>
              <w:left w:w="0" w:type="dxa"/>
              <w:bottom w:w="0" w:type="dxa"/>
              <w:right w:w="0" w:type="dxa"/>
            </w:tcMar>
            <w:vAlign w:val="center"/>
            <w:hideMark/>
          </w:tcPr>
          <w:p w14:paraId="6EA058DC"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color w:val="000000"/>
                <w:sz w:val="22"/>
                <w:szCs w:val="22"/>
                <w:lang w:eastAsia="pt-BR"/>
              </w:rPr>
              <w:t>1</w:t>
            </w:r>
          </w:p>
        </w:tc>
      </w:tr>
      <w:tr w:rsidR="00137A27" w:rsidRPr="00137A27" w14:paraId="67A9D492" w14:textId="77777777" w:rsidTr="00F56106">
        <w:trPr>
          <w:trHeight w:val="300"/>
          <w:tblCellSpacing w:w="15" w:type="dxa"/>
        </w:trPr>
        <w:tc>
          <w:tcPr>
            <w:tcW w:w="4066" w:type="dxa"/>
            <w:noWrap/>
            <w:tcMar>
              <w:top w:w="0" w:type="dxa"/>
              <w:left w:w="0" w:type="dxa"/>
              <w:bottom w:w="0" w:type="dxa"/>
              <w:right w:w="0" w:type="dxa"/>
            </w:tcMar>
            <w:vAlign w:val="center"/>
            <w:hideMark/>
          </w:tcPr>
          <w:p w14:paraId="2DAF0435"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color w:val="000000"/>
                <w:sz w:val="22"/>
                <w:szCs w:val="22"/>
                <w:lang w:eastAsia="pt-BR"/>
              </w:rPr>
              <w:t>PORTARIA PRÉDIO ANEXO</w:t>
            </w:r>
          </w:p>
        </w:tc>
        <w:tc>
          <w:tcPr>
            <w:tcW w:w="1800" w:type="dxa"/>
            <w:noWrap/>
            <w:tcMar>
              <w:top w:w="0" w:type="dxa"/>
              <w:left w:w="0" w:type="dxa"/>
              <w:bottom w:w="0" w:type="dxa"/>
              <w:right w:w="0" w:type="dxa"/>
            </w:tcMar>
            <w:vAlign w:val="center"/>
            <w:hideMark/>
          </w:tcPr>
          <w:p w14:paraId="2E41343B"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color w:val="000000"/>
                <w:sz w:val="22"/>
                <w:szCs w:val="22"/>
                <w:lang w:eastAsia="pt-BR"/>
              </w:rPr>
              <w:t>1</w:t>
            </w:r>
          </w:p>
        </w:tc>
        <w:tc>
          <w:tcPr>
            <w:tcW w:w="2460" w:type="dxa"/>
            <w:noWrap/>
            <w:tcMar>
              <w:top w:w="0" w:type="dxa"/>
              <w:left w:w="0" w:type="dxa"/>
              <w:bottom w:w="0" w:type="dxa"/>
              <w:right w:w="0" w:type="dxa"/>
            </w:tcMar>
            <w:vAlign w:val="center"/>
            <w:hideMark/>
          </w:tcPr>
          <w:p w14:paraId="167D8025"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color w:val="000000"/>
                <w:sz w:val="22"/>
                <w:szCs w:val="22"/>
                <w:lang w:eastAsia="pt-BR"/>
              </w:rPr>
              <w:t>2</w:t>
            </w:r>
          </w:p>
        </w:tc>
      </w:tr>
      <w:tr w:rsidR="00137A27" w:rsidRPr="00137A27" w14:paraId="64329AEF" w14:textId="77777777" w:rsidTr="00F56106">
        <w:trPr>
          <w:trHeight w:val="300"/>
          <w:tblCellSpacing w:w="15" w:type="dxa"/>
        </w:trPr>
        <w:tc>
          <w:tcPr>
            <w:tcW w:w="4066" w:type="dxa"/>
            <w:noWrap/>
            <w:tcMar>
              <w:top w:w="0" w:type="dxa"/>
              <w:left w:w="0" w:type="dxa"/>
              <w:bottom w:w="0" w:type="dxa"/>
              <w:right w:w="0" w:type="dxa"/>
            </w:tcMar>
            <w:vAlign w:val="center"/>
            <w:hideMark/>
          </w:tcPr>
          <w:p w14:paraId="794CC9AA"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b/>
                <w:bCs/>
                <w:color w:val="000000"/>
                <w:sz w:val="22"/>
                <w:szCs w:val="22"/>
                <w:lang w:eastAsia="pt-BR"/>
              </w:rPr>
              <w:t>TOTAL</w:t>
            </w:r>
          </w:p>
        </w:tc>
        <w:tc>
          <w:tcPr>
            <w:tcW w:w="1800" w:type="dxa"/>
            <w:noWrap/>
            <w:tcMar>
              <w:top w:w="0" w:type="dxa"/>
              <w:left w:w="0" w:type="dxa"/>
              <w:bottom w:w="0" w:type="dxa"/>
              <w:right w:w="0" w:type="dxa"/>
            </w:tcMar>
            <w:vAlign w:val="center"/>
            <w:hideMark/>
          </w:tcPr>
          <w:p w14:paraId="11E17CCA"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b/>
                <w:bCs/>
                <w:color w:val="000000"/>
                <w:sz w:val="22"/>
                <w:szCs w:val="22"/>
                <w:lang w:eastAsia="pt-BR"/>
              </w:rPr>
              <w:t>3</w:t>
            </w:r>
          </w:p>
        </w:tc>
        <w:tc>
          <w:tcPr>
            <w:tcW w:w="2460" w:type="dxa"/>
            <w:noWrap/>
            <w:tcMar>
              <w:top w:w="0" w:type="dxa"/>
              <w:left w:w="0" w:type="dxa"/>
              <w:bottom w:w="0" w:type="dxa"/>
              <w:right w:w="0" w:type="dxa"/>
            </w:tcMar>
            <w:vAlign w:val="center"/>
            <w:hideMark/>
          </w:tcPr>
          <w:p w14:paraId="127D18F1" w14:textId="77777777" w:rsidR="00137A27" w:rsidRPr="00137A27" w:rsidRDefault="00137A27" w:rsidP="00F56106">
            <w:pPr>
              <w:suppressAutoHyphens w:val="0"/>
              <w:jc w:val="center"/>
              <w:rPr>
                <w:rFonts w:ascii="Arial" w:hAnsi="Arial" w:cs="Arial"/>
                <w:sz w:val="22"/>
                <w:szCs w:val="22"/>
                <w:lang w:eastAsia="pt-BR"/>
              </w:rPr>
            </w:pPr>
            <w:r w:rsidRPr="00137A27">
              <w:rPr>
                <w:rFonts w:ascii="Arial" w:hAnsi="Arial" w:cs="Arial"/>
                <w:b/>
                <w:bCs/>
                <w:color w:val="000000"/>
                <w:sz w:val="22"/>
                <w:szCs w:val="22"/>
                <w:lang w:eastAsia="pt-BR"/>
              </w:rPr>
              <w:t>5</w:t>
            </w:r>
          </w:p>
        </w:tc>
      </w:tr>
    </w:tbl>
    <w:p w14:paraId="046EA44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3A22A3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4E93255D" w14:textId="77777777" w:rsidR="00F56106" w:rsidRDefault="00F56106" w:rsidP="00137A27">
      <w:pPr>
        <w:suppressAutoHyphens w:val="0"/>
        <w:jc w:val="both"/>
        <w:rPr>
          <w:rFonts w:ascii="Arial" w:hAnsi="Arial" w:cs="Arial"/>
          <w:b/>
          <w:bCs/>
          <w:color w:val="000000"/>
          <w:sz w:val="22"/>
          <w:szCs w:val="22"/>
          <w:lang w:eastAsia="pt-BR"/>
        </w:rPr>
      </w:pPr>
    </w:p>
    <w:p w14:paraId="1EB68DC0" w14:textId="77777777" w:rsidR="00F56106" w:rsidRDefault="00F56106" w:rsidP="00137A27">
      <w:pPr>
        <w:suppressAutoHyphens w:val="0"/>
        <w:jc w:val="both"/>
        <w:rPr>
          <w:rFonts w:ascii="Arial" w:hAnsi="Arial" w:cs="Arial"/>
          <w:b/>
          <w:bCs/>
          <w:color w:val="000000"/>
          <w:sz w:val="22"/>
          <w:szCs w:val="22"/>
          <w:lang w:eastAsia="pt-BR"/>
        </w:rPr>
      </w:pPr>
    </w:p>
    <w:p w14:paraId="7D29E578" w14:textId="77777777" w:rsidR="00F56106" w:rsidRDefault="00F56106" w:rsidP="00137A27">
      <w:pPr>
        <w:suppressAutoHyphens w:val="0"/>
        <w:jc w:val="both"/>
        <w:rPr>
          <w:rFonts w:ascii="Arial" w:hAnsi="Arial" w:cs="Arial"/>
          <w:b/>
          <w:bCs/>
          <w:color w:val="000000"/>
          <w:sz w:val="22"/>
          <w:szCs w:val="22"/>
          <w:lang w:eastAsia="pt-BR"/>
        </w:rPr>
      </w:pPr>
    </w:p>
    <w:p w14:paraId="46A5AB0D" w14:textId="77777777" w:rsidR="00F56106" w:rsidRDefault="00F56106" w:rsidP="00137A27">
      <w:pPr>
        <w:suppressAutoHyphens w:val="0"/>
        <w:jc w:val="both"/>
        <w:rPr>
          <w:rFonts w:ascii="Arial" w:hAnsi="Arial" w:cs="Arial"/>
          <w:b/>
          <w:bCs/>
          <w:color w:val="000000"/>
          <w:sz w:val="22"/>
          <w:szCs w:val="22"/>
          <w:lang w:eastAsia="pt-BR"/>
        </w:rPr>
      </w:pPr>
    </w:p>
    <w:p w14:paraId="1B7CD51D" w14:textId="77777777" w:rsidR="00F56106" w:rsidRDefault="00F56106" w:rsidP="00137A27">
      <w:pPr>
        <w:suppressAutoHyphens w:val="0"/>
        <w:jc w:val="both"/>
        <w:rPr>
          <w:rFonts w:ascii="Arial" w:hAnsi="Arial" w:cs="Arial"/>
          <w:b/>
          <w:bCs/>
          <w:color w:val="000000"/>
          <w:sz w:val="22"/>
          <w:szCs w:val="22"/>
          <w:lang w:eastAsia="pt-BR"/>
        </w:rPr>
      </w:pPr>
    </w:p>
    <w:p w14:paraId="3BE64B4A" w14:textId="77777777" w:rsidR="00F56106" w:rsidRDefault="00F56106" w:rsidP="00137A27">
      <w:pPr>
        <w:suppressAutoHyphens w:val="0"/>
        <w:jc w:val="both"/>
        <w:rPr>
          <w:rFonts w:ascii="Arial" w:hAnsi="Arial" w:cs="Arial"/>
          <w:b/>
          <w:bCs/>
          <w:color w:val="000000"/>
          <w:sz w:val="22"/>
          <w:szCs w:val="22"/>
          <w:lang w:eastAsia="pt-BR"/>
        </w:rPr>
      </w:pPr>
    </w:p>
    <w:p w14:paraId="5F17D3D3" w14:textId="77777777" w:rsidR="00F56106" w:rsidRDefault="00F56106" w:rsidP="00137A27">
      <w:pPr>
        <w:suppressAutoHyphens w:val="0"/>
        <w:jc w:val="both"/>
        <w:rPr>
          <w:rFonts w:ascii="Arial" w:hAnsi="Arial" w:cs="Arial"/>
          <w:b/>
          <w:bCs/>
          <w:color w:val="000000"/>
          <w:sz w:val="22"/>
          <w:szCs w:val="22"/>
          <w:lang w:eastAsia="pt-BR"/>
        </w:rPr>
      </w:pPr>
    </w:p>
    <w:p w14:paraId="36BD1836" w14:textId="77777777" w:rsidR="00F56106" w:rsidRDefault="00F56106" w:rsidP="00137A27">
      <w:pPr>
        <w:suppressAutoHyphens w:val="0"/>
        <w:jc w:val="both"/>
        <w:rPr>
          <w:rFonts w:ascii="Arial" w:hAnsi="Arial" w:cs="Arial"/>
          <w:b/>
          <w:bCs/>
          <w:color w:val="000000"/>
          <w:sz w:val="22"/>
          <w:szCs w:val="22"/>
          <w:lang w:eastAsia="pt-BR"/>
        </w:rPr>
      </w:pPr>
    </w:p>
    <w:p w14:paraId="20C4F174" w14:textId="77777777" w:rsidR="00F56106" w:rsidRDefault="00F56106" w:rsidP="00137A27">
      <w:pPr>
        <w:suppressAutoHyphens w:val="0"/>
        <w:jc w:val="both"/>
        <w:rPr>
          <w:rFonts w:ascii="Arial" w:hAnsi="Arial" w:cs="Arial"/>
          <w:b/>
          <w:bCs/>
          <w:color w:val="000000"/>
          <w:sz w:val="22"/>
          <w:szCs w:val="22"/>
          <w:lang w:eastAsia="pt-BR"/>
        </w:rPr>
      </w:pPr>
    </w:p>
    <w:p w14:paraId="781DFE8A" w14:textId="77777777" w:rsidR="00F56106" w:rsidRDefault="00F56106" w:rsidP="00137A27">
      <w:pPr>
        <w:suppressAutoHyphens w:val="0"/>
        <w:jc w:val="both"/>
        <w:rPr>
          <w:rFonts w:ascii="Arial" w:hAnsi="Arial" w:cs="Arial"/>
          <w:b/>
          <w:bCs/>
          <w:color w:val="000000"/>
          <w:sz w:val="22"/>
          <w:szCs w:val="22"/>
          <w:lang w:eastAsia="pt-BR"/>
        </w:rPr>
      </w:pPr>
    </w:p>
    <w:p w14:paraId="551BFEBE" w14:textId="77777777" w:rsidR="00F56106" w:rsidRDefault="00F56106" w:rsidP="00137A27">
      <w:pPr>
        <w:suppressAutoHyphens w:val="0"/>
        <w:jc w:val="both"/>
        <w:rPr>
          <w:rFonts w:ascii="Arial" w:hAnsi="Arial" w:cs="Arial"/>
          <w:b/>
          <w:bCs/>
          <w:color w:val="000000"/>
          <w:sz w:val="22"/>
          <w:szCs w:val="22"/>
          <w:lang w:eastAsia="pt-BR"/>
        </w:rPr>
      </w:pPr>
    </w:p>
    <w:p w14:paraId="17A383BC" w14:textId="77777777" w:rsidR="00F56106" w:rsidRDefault="00F56106" w:rsidP="00137A27">
      <w:pPr>
        <w:suppressAutoHyphens w:val="0"/>
        <w:jc w:val="both"/>
        <w:rPr>
          <w:rFonts w:ascii="Arial" w:hAnsi="Arial" w:cs="Arial"/>
          <w:b/>
          <w:bCs/>
          <w:color w:val="000000"/>
          <w:sz w:val="22"/>
          <w:szCs w:val="22"/>
          <w:lang w:eastAsia="pt-BR"/>
        </w:rPr>
      </w:pPr>
    </w:p>
    <w:p w14:paraId="471417C6" w14:textId="77777777" w:rsidR="00F56106" w:rsidRDefault="00F56106" w:rsidP="00137A27">
      <w:pPr>
        <w:suppressAutoHyphens w:val="0"/>
        <w:jc w:val="both"/>
        <w:rPr>
          <w:rFonts w:ascii="Arial" w:hAnsi="Arial" w:cs="Arial"/>
          <w:b/>
          <w:bCs/>
          <w:color w:val="000000"/>
          <w:sz w:val="22"/>
          <w:szCs w:val="22"/>
          <w:lang w:eastAsia="pt-BR"/>
        </w:rPr>
      </w:pPr>
    </w:p>
    <w:p w14:paraId="1C28203A" w14:textId="77777777" w:rsidR="00F56106" w:rsidRDefault="00F56106" w:rsidP="00137A27">
      <w:pPr>
        <w:suppressAutoHyphens w:val="0"/>
        <w:jc w:val="both"/>
        <w:rPr>
          <w:rFonts w:ascii="Arial" w:hAnsi="Arial" w:cs="Arial"/>
          <w:b/>
          <w:bCs/>
          <w:color w:val="000000"/>
          <w:sz w:val="22"/>
          <w:szCs w:val="22"/>
          <w:lang w:eastAsia="pt-BR"/>
        </w:rPr>
      </w:pPr>
    </w:p>
    <w:p w14:paraId="2F05251B" w14:textId="77777777" w:rsidR="00F56106" w:rsidRDefault="00F56106" w:rsidP="00137A27">
      <w:pPr>
        <w:suppressAutoHyphens w:val="0"/>
        <w:jc w:val="both"/>
        <w:rPr>
          <w:rFonts w:ascii="Arial" w:hAnsi="Arial" w:cs="Arial"/>
          <w:b/>
          <w:bCs/>
          <w:color w:val="000000"/>
          <w:sz w:val="22"/>
          <w:szCs w:val="22"/>
          <w:lang w:eastAsia="pt-BR"/>
        </w:rPr>
      </w:pPr>
    </w:p>
    <w:p w14:paraId="12875487" w14:textId="77777777" w:rsidR="00F56106" w:rsidRDefault="00F56106" w:rsidP="00137A27">
      <w:pPr>
        <w:suppressAutoHyphens w:val="0"/>
        <w:jc w:val="both"/>
        <w:rPr>
          <w:rFonts w:ascii="Arial" w:hAnsi="Arial" w:cs="Arial"/>
          <w:b/>
          <w:bCs/>
          <w:color w:val="000000"/>
          <w:sz w:val="22"/>
          <w:szCs w:val="22"/>
          <w:lang w:eastAsia="pt-BR"/>
        </w:rPr>
      </w:pPr>
    </w:p>
    <w:p w14:paraId="25A42F77" w14:textId="77777777" w:rsidR="00F56106" w:rsidRDefault="00F56106" w:rsidP="00137A27">
      <w:pPr>
        <w:suppressAutoHyphens w:val="0"/>
        <w:jc w:val="both"/>
        <w:rPr>
          <w:rFonts w:ascii="Arial" w:hAnsi="Arial" w:cs="Arial"/>
          <w:b/>
          <w:bCs/>
          <w:color w:val="000000"/>
          <w:sz w:val="22"/>
          <w:szCs w:val="22"/>
          <w:lang w:eastAsia="pt-BR"/>
        </w:rPr>
      </w:pPr>
    </w:p>
    <w:p w14:paraId="23002A1E" w14:textId="77777777" w:rsidR="00F56106" w:rsidRDefault="00F56106" w:rsidP="00137A27">
      <w:pPr>
        <w:suppressAutoHyphens w:val="0"/>
        <w:jc w:val="both"/>
        <w:rPr>
          <w:rFonts w:ascii="Arial" w:hAnsi="Arial" w:cs="Arial"/>
          <w:b/>
          <w:bCs/>
          <w:color w:val="000000"/>
          <w:sz w:val="22"/>
          <w:szCs w:val="22"/>
          <w:lang w:eastAsia="pt-BR"/>
        </w:rPr>
      </w:pPr>
    </w:p>
    <w:p w14:paraId="02521467" w14:textId="77777777" w:rsidR="00F56106" w:rsidRDefault="00F56106" w:rsidP="00137A27">
      <w:pPr>
        <w:suppressAutoHyphens w:val="0"/>
        <w:jc w:val="both"/>
        <w:rPr>
          <w:rFonts w:ascii="Arial" w:hAnsi="Arial" w:cs="Arial"/>
          <w:b/>
          <w:bCs/>
          <w:color w:val="000000"/>
          <w:sz w:val="22"/>
          <w:szCs w:val="22"/>
          <w:lang w:eastAsia="pt-BR"/>
        </w:rPr>
      </w:pPr>
    </w:p>
    <w:p w14:paraId="3225DFD7" w14:textId="77777777" w:rsidR="00F56106" w:rsidRDefault="00F56106" w:rsidP="00137A27">
      <w:pPr>
        <w:suppressAutoHyphens w:val="0"/>
        <w:jc w:val="both"/>
        <w:rPr>
          <w:rFonts w:ascii="Arial" w:hAnsi="Arial" w:cs="Arial"/>
          <w:b/>
          <w:bCs/>
          <w:color w:val="000000"/>
          <w:sz w:val="22"/>
          <w:szCs w:val="22"/>
          <w:lang w:eastAsia="pt-BR"/>
        </w:rPr>
      </w:pPr>
    </w:p>
    <w:p w14:paraId="00F195BD" w14:textId="77777777" w:rsidR="00F56106" w:rsidRDefault="00F56106" w:rsidP="00137A27">
      <w:pPr>
        <w:suppressAutoHyphens w:val="0"/>
        <w:jc w:val="both"/>
        <w:rPr>
          <w:rFonts w:ascii="Arial" w:hAnsi="Arial" w:cs="Arial"/>
          <w:b/>
          <w:bCs/>
          <w:color w:val="000000"/>
          <w:sz w:val="22"/>
          <w:szCs w:val="22"/>
          <w:lang w:eastAsia="pt-BR"/>
        </w:rPr>
      </w:pPr>
    </w:p>
    <w:p w14:paraId="35973B56" w14:textId="77777777" w:rsidR="00F56106" w:rsidRDefault="00F56106" w:rsidP="00137A27">
      <w:pPr>
        <w:suppressAutoHyphens w:val="0"/>
        <w:jc w:val="both"/>
        <w:rPr>
          <w:rFonts w:ascii="Arial" w:hAnsi="Arial" w:cs="Arial"/>
          <w:b/>
          <w:bCs/>
          <w:color w:val="000000"/>
          <w:sz w:val="22"/>
          <w:szCs w:val="22"/>
          <w:lang w:eastAsia="pt-BR"/>
        </w:rPr>
      </w:pPr>
    </w:p>
    <w:p w14:paraId="72D8FF42" w14:textId="77777777" w:rsidR="00F56106" w:rsidRDefault="00F56106" w:rsidP="00137A27">
      <w:pPr>
        <w:suppressAutoHyphens w:val="0"/>
        <w:jc w:val="both"/>
        <w:rPr>
          <w:rFonts w:ascii="Arial" w:hAnsi="Arial" w:cs="Arial"/>
          <w:b/>
          <w:bCs/>
          <w:color w:val="000000"/>
          <w:sz w:val="22"/>
          <w:szCs w:val="22"/>
          <w:lang w:eastAsia="pt-BR"/>
        </w:rPr>
      </w:pPr>
    </w:p>
    <w:p w14:paraId="4260C740" w14:textId="77777777" w:rsidR="00F56106" w:rsidRDefault="00F56106" w:rsidP="00137A27">
      <w:pPr>
        <w:suppressAutoHyphens w:val="0"/>
        <w:jc w:val="both"/>
        <w:rPr>
          <w:rFonts w:ascii="Arial" w:hAnsi="Arial" w:cs="Arial"/>
          <w:b/>
          <w:bCs/>
          <w:color w:val="000000"/>
          <w:sz w:val="22"/>
          <w:szCs w:val="22"/>
          <w:lang w:eastAsia="pt-BR"/>
        </w:rPr>
      </w:pPr>
    </w:p>
    <w:p w14:paraId="4C939C9E" w14:textId="77777777" w:rsidR="00F56106" w:rsidRDefault="00F56106" w:rsidP="00137A27">
      <w:pPr>
        <w:suppressAutoHyphens w:val="0"/>
        <w:jc w:val="both"/>
        <w:rPr>
          <w:rFonts w:ascii="Arial" w:hAnsi="Arial" w:cs="Arial"/>
          <w:b/>
          <w:bCs/>
          <w:color w:val="000000"/>
          <w:sz w:val="22"/>
          <w:szCs w:val="22"/>
          <w:lang w:eastAsia="pt-BR"/>
        </w:rPr>
      </w:pPr>
    </w:p>
    <w:p w14:paraId="14C998FD" w14:textId="77777777" w:rsidR="00F56106" w:rsidRDefault="00F56106" w:rsidP="00137A27">
      <w:pPr>
        <w:suppressAutoHyphens w:val="0"/>
        <w:jc w:val="both"/>
        <w:rPr>
          <w:rFonts w:ascii="Arial" w:hAnsi="Arial" w:cs="Arial"/>
          <w:b/>
          <w:bCs/>
          <w:color w:val="000000"/>
          <w:sz w:val="22"/>
          <w:szCs w:val="22"/>
          <w:lang w:eastAsia="pt-BR"/>
        </w:rPr>
      </w:pPr>
    </w:p>
    <w:p w14:paraId="342B1673" w14:textId="77777777" w:rsidR="00F56106" w:rsidRDefault="00F56106" w:rsidP="00137A27">
      <w:pPr>
        <w:suppressAutoHyphens w:val="0"/>
        <w:jc w:val="both"/>
        <w:rPr>
          <w:rFonts w:ascii="Arial" w:hAnsi="Arial" w:cs="Arial"/>
          <w:b/>
          <w:bCs/>
          <w:color w:val="000000"/>
          <w:sz w:val="22"/>
          <w:szCs w:val="22"/>
          <w:lang w:eastAsia="pt-BR"/>
        </w:rPr>
      </w:pPr>
    </w:p>
    <w:p w14:paraId="7146EE42" w14:textId="77777777" w:rsidR="00F56106" w:rsidRDefault="00F56106" w:rsidP="00137A27">
      <w:pPr>
        <w:suppressAutoHyphens w:val="0"/>
        <w:jc w:val="both"/>
        <w:rPr>
          <w:rFonts w:ascii="Arial" w:hAnsi="Arial" w:cs="Arial"/>
          <w:b/>
          <w:bCs/>
          <w:color w:val="000000"/>
          <w:sz w:val="22"/>
          <w:szCs w:val="22"/>
          <w:lang w:eastAsia="pt-BR"/>
        </w:rPr>
      </w:pPr>
    </w:p>
    <w:p w14:paraId="63BFDA2A" w14:textId="77777777" w:rsidR="00F56106" w:rsidRDefault="00F56106" w:rsidP="00137A27">
      <w:pPr>
        <w:suppressAutoHyphens w:val="0"/>
        <w:jc w:val="both"/>
        <w:rPr>
          <w:rFonts w:ascii="Arial" w:hAnsi="Arial" w:cs="Arial"/>
          <w:b/>
          <w:bCs/>
          <w:color w:val="000000"/>
          <w:sz w:val="22"/>
          <w:szCs w:val="22"/>
          <w:lang w:eastAsia="pt-BR"/>
        </w:rPr>
      </w:pPr>
    </w:p>
    <w:p w14:paraId="4A94E6AC" w14:textId="77777777" w:rsidR="00F56106" w:rsidRDefault="00F56106" w:rsidP="00137A27">
      <w:pPr>
        <w:suppressAutoHyphens w:val="0"/>
        <w:jc w:val="both"/>
        <w:rPr>
          <w:rFonts w:ascii="Arial" w:hAnsi="Arial" w:cs="Arial"/>
          <w:b/>
          <w:bCs/>
          <w:color w:val="000000"/>
          <w:sz w:val="22"/>
          <w:szCs w:val="22"/>
          <w:lang w:eastAsia="pt-BR"/>
        </w:rPr>
      </w:pPr>
    </w:p>
    <w:p w14:paraId="4EA348D7" w14:textId="77777777" w:rsidR="00F56106" w:rsidRDefault="00F56106" w:rsidP="00137A27">
      <w:pPr>
        <w:suppressAutoHyphens w:val="0"/>
        <w:jc w:val="both"/>
        <w:rPr>
          <w:rFonts w:ascii="Arial" w:hAnsi="Arial" w:cs="Arial"/>
          <w:b/>
          <w:bCs/>
          <w:color w:val="000000"/>
          <w:sz w:val="22"/>
          <w:szCs w:val="22"/>
          <w:lang w:eastAsia="pt-BR"/>
        </w:rPr>
      </w:pPr>
    </w:p>
    <w:p w14:paraId="7209C1A1" w14:textId="77777777" w:rsidR="00F56106" w:rsidRDefault="00F56106" w:rsidP="00137A27">
      <w:pPr>
        <w:suppressAutoHyphens w:val="0"/>
        <w:jc w:val="both"/>
        <w:rPr>
          <w:rFonts w:ascii="Arial" w:hAnsi="Arial" w:cs="Arial"/>
          <w:b/>
          <w:bCs/>
          <w:color w:val="000000"/>
          <w:sz w:val="22"/>
          <w:szCs w:val="22"/>
          <w:lang w:eastAsia="pt-BR"/>
        </w:rPr>
      </w:pPr>
    </w:p>
    <w:p w14:paraId="65AB58DD" w14:textId="77777777" w:rsidR="00F56106" w:rsidRDefault="00F56106" w:rsidP="00137A27">
      <w:pPr>
        <w:suppressAutoHyphens w:val="0"/>
        <w:jc w:val="both"/>
        <w:rPr>
          <w:rFonts w:ascii="Arial" w:hAnsi="Arial" w:cs="Arial"/>
          <w:b/>
          <w:bCs/>
          <w:color w:val="000000"/>
          <w:sz w:val="22"/>
          <w:szCs w:val="22"/>
          <w:lang w:eastAsia="pt-BR"/>
        </w:rPr>
      </w:pPr>
    </w:p>
    <w:p w14:paraId="5B4CA02A" w14:textId="77777777" w:rsidR="00F56106" w:rsidRDefault="00F56106" w:rsidP="00137A27">
      <w:pPr>
        <w:suppressAutoHyphens w:val="0"/>
        <w:jc w:val="both"/>
        <w:rPr>
          <w:rFonts w:ascii="Arial" w:hAnsi="Arial" w:cs="Arial"/>
          <w:b/>
          <w:bCs/>
          <w:color w:val="000000"/>
          <w:sz w:val="22"/>
          <w:szCs w:val="22"/>
          <w:lang w:eastAsia="pt-BR"/>
        </w:rPr>
      </w:pPr>
    </w:p>
    <w:p w14:paraId="6CCD7788" w14:textId="77777777" w:rsidR="00F56106" w:rsidRDefault="00F56106" w:rsidP="00137A27">
      <w:pPr>
        <w:suppressAutoHyphens w:val="0"/>
        <w:jc w:val="both"/>
        <w:rPr>
          <w:rFonts w:ascii="Arial" w:hAnsi="Arial" w:cs="Arial"/>
          <w:b/>
          <w:bCs/>
          <w:color w:val="000000"/>
          <w:sz w:val="22"/>
          <w:szCs w:val="22"/>
          <w:lang w:eastAsia="pt-BR"/>
        </w:rPr>
      </w:pPr>
    </w:p>
    <w:p w14:paraId="7DE9E8DA" w14:textId="77777777" w:rsidR="00F56106" w:rsidRDefault="00F56106" w:rsidP="00137A27">
      <w:pPr>
        <w:suppressAutoHyphens w:val="0"/>
        <w:jc w:val="both"/>
        <w:rPr>
          <w:rFonts w:ascii="Arial" w:hAnsi="Arial" w:cs="Arial"/>
          <w:b/>
          <w:bCs/>
          <w:color w:val="000000"/>
          <w:sz w:val="22"/>
          <w:szCs w:val="22"/>
          <w:lang w:eastAsia="pt-BR"/>
        </w:rPr>
      </w:pPr>
    </w:p>
    <w:p w14:paraId="0528B09D" w14:textId="77777777" w:rsidR="00F56106" w:rsidRDefault="00F56106" w:rsidP="00137A27">
      <w:pPr>
        <w:suppressAutoHyphens w:val="0"/>
        <w:jc w:val="both"/>
        <w:rPr>
          <w:rFonts w:ascii="Arial" w:hAnsi="Arial" w:cs="Arial"/>
          <w:b/>
          <w:bCs/>
          <w:color w:val="000000"/>
          <w:sz w:val="22"/>
          <w:szCs w:val="22"/>
          <w:lang w:eastAsia="pt-BR"/>
        </w:rPr>
      </w:pPr>
    </w:p>
    <w:p w14:paraId="68BC35CB" w14:textId="77777777" w:rsidR="00F56106" w:rsidRDefault="00F56106" w:rsidP="00137A27">
      <w:pPr>
        <w:suppressAutoHyphens w:val="0"/>
        <w:jc w:val="both"/>
        <w:rPr>
          <w:rFonts w:ascii="Arial" w:hAnsi="Arial" w:cs="Arial"/>
          <w:b/>
          <w:bCs/>
          <w:color w:val="000000"/>
          <w:sz w:val="22"/>
          <w:szCs w:val="22"/>
          <w:lang w:eastAsia="pt-BR"/>
        </w:rPr>
      </w:pPr>
    </w:p>
    <w:p w14:paraId="66DEA7F7" w14:textId="77777777" w:rsidR="00F56106" w:rsidRDefault="00F56106" w:rsidP="00137A27">
      <w:pPr>
        <w:suppressAutoHyphens w:val="0"/>
        <w:jc w:val="both"/>
        <w:rPr>
          <w:rFonts w:ascii="Arial" w:hAnsi="Arial" w:cs="Arial"/>
          <w:b/>
          <w:bCs/>
          <w:color w:val="000000"/>
          <w:sz w:val="22"/>
          <w:szCs w:val="22"/>
          <w:lang w:eastAsia="pt-BR"/>
        </w:rPr>
      </w:pPr>
    </w:p>
    <w:p w14:paraId="4FCE653A" w14:textId="77777777" w:rsidR="00F56106" w:rsidRDefault="00F56106" w:rsidP="00137A27">
      <w:pPr>
        <w:suppressAutoHyphens w:val="0"/>
        <w:jc w:val="both"/>
        <w:rPr>
          <w:rFonts w:ascii="Arial" w:hAnsi="Arial" w:cs="Arial"/>
          <w:b/>
          <w:bCs/>
          <w:color w:val="000000"/>
          <w:sz w:val="22"/>
          <w:szCs w:val="22"/>
          <w:lang w:eastAsia="pt-BR"/>
        </w:rPr>
      </w:pPr>
    </w:p>
    <w:p w14:paraId="1F3B4133" w14:textId="508D1794"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ANEXO – III – TEMPO PARA ATENDIMENTO DOS CHAMADOS</w:t>
      </w:r>
      <w:r w:rsidRPr="00137A27">
        <w:rPr>
          <w:rFonts w:ascii="Arial" w:hAnsi="Arial" w:cs="Arial"/>
          <w:color w:val="000000"/>
          <w:sz w:val="22"/>
          <w:szCs w:val="22"/>
          <w:lang w:eastAsia="pt-BR"/>
        </w:rPr>
        <w:t xml:space="preserve"> </w:t>
      </w:r>
      <w:r w:rsidRPr="00137A27">
        <w:rPr>
          <w:rFonts w:ascii="Arial" w:hAnsi="Arial" w:cs="Arial"/>
          <w:b/>
          <w:bCs/>
          <w:color w:val="000000"/>
          <w:sz w:val="22"/>
          <w:szCs w:val="22"/>
          <w:lang w:eastAsia="pt-BR"/>
        </w:rPr>
        <w:t>E</w:t>
      </w:r>
      <w:r w:rsidRPr="00137A27">
        <w:rPr>
          <w:rFonts w:ascii="Arial" w:hAnsi="Arial" w:cs="Arial"/>
          <w:color w:val="000000"/>
          <w:sz w:val="22"/>
          <w:szCs w:val="22"/>
          <w:lang w:eastAsia="pt-BR"/>
        </w:rPr>
        <w:t xml:space="preserve"> </w:t>
      </w:r>
      <w:r w:rsidRPr="00137A27">
        <w:rPr>
          <w:rFonts w:ascii="Arial" w:hAnsi="Arial" w:cs="Arial"/>
          <w:b/>
          <w:bCs/>
          <w:color w:val="000000"/>
          <w:sz w:val="22"/>
          <w:szCs w:val="22"/>
          <w:lang w:eastAsia="pt-BR"/>
        </w:rPr>
        <w:t>ACORDOS DE NÍVEIS DE SERVIÇO</w:t>
      </w:r>
    </w:p>
    <w:p w14:paraId="3F410F9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3E006B2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5"/>
        <w:gridCol w:w="2625"/>
        <w:gridCol w:w="1920"/>
        <w:gridCol w:w="2265"/>
      </w:tblGrid>
      <w:tr w:rsidR="00137A27" w:rsidRPr="00137A27" w14:paraId="4DE84AB7" w14:textId="77777777" w:rsidTr="00137A27">
        <w:trPr>
          <w:tblCellSpacing w:w="15" w:type="dxa"/>
        </w:trPr>
        <w:tc>
          <w:tcPr>
            <w:tcW w:w="1560" w:type="dxa"/>
            <w:vMerge w:val="restart"/>
            <w:tcMar>
              <w:top w:w="0" w:type="dxa"/>
              <w:left w:w="0" w:type="dxa"/>
              <w:bottom w:w="0" w:type="dxa"/>
              <w:right w:w="0" w:type="dxa"/>
            </w:tcMar>
            <w:vAlign w:val="center"/>
            <w:hideMark/>
          </w:tcPr>
          <w:p w14:paraId="311A7ED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Criticidade</w:t>
            </w:r>
          </w:p>
        </w:tc>
        <w:tc>
          <w:tcPr>
            <w:tcW w:w="4485" w:type="dxa"/>
            <w:gridSpan w:val="2"/>
            <w:tcMar>
              <w:top w:w="0" w:type="dxa"/>
              <w:left w:w="0" w:type="dxa"/>
              <w:bottom w:w="0" w:type="dxa"/>
              <w:right w:w="0" w:type="dxa"/>
            </w:tcMar>
            <w:vAlign w:val="center"/>
            <w:hideMark/>
          </w:tcPr>
          <w:p w14:paraId="6081049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Modalidade de Atendimento</w:t>
            </w:r>
          </w:p>
        </w:tc>
        <w:tc>
          <w:tcPr>
            <w:tcW w:w="2220" w:type="dxa"/>
            <w:vMerge w:val="restart"/>
            <w:tcMar>
              <w:top w:w="0" w:type="dxa"/>
              <w:left w:w="0" w:type="dxa"/>
              <w:bottom w:w="0" w:type="dxa"/>
              <w:right w:w="0" w:type="dxa"/>
            </w:tcMar>
            <w:vAlign w:val="center"/>
            <w:hideMark/>
          </w:tcPr>
          <w:p w14:paraId="509A638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Prazo</w:t>
            </w:r>
          </w:p>
        </w:tc>
      </w:tr>
      <w:tr w:rsidR="00137A27" w:rsidRPr="00137A27" w14:paraId="02A4286E" w14:textId="77777777" w:rsidTr="00137A27">
        <w:trPr>
          <w:tblCellSpacing w:w="15" w:type="dxa"/>
        </w:trPr>
        <w:tc>
          <w:tcPr>
            <w:tcW w:w="0" w:type="auto"/>
            <w:vMerge/>
            <w:vAlign w:val="center"/>
            <w:hideMark/>
          </w:tcPr>
          <w:p w14:paraId="63873C2C" w14:textId="77777777" w:rsidR="00137A27" w:rsidRPr="00137A27" w:rsidRDefault="00137A27" w:rsidP="00137A27">
            <w:pPr>
              <w:suppressAutoHyphens w:val="0"/>
              <w:jc w:val="both"/>
              <w:rPr>
                <w:rFonts w:ascii="Arial" w:hAnsi="Arial" w:cs="Arial"/>
                <w:sz w:val="22"/>
                <w:szCs w:val="22"/>
                <w:lang w:eastAsia="pt-BR"/>
              </w:rPr>
            </w:pPr>
          </w:p>
        </w:tc>
        <w:tc>
          <w:tcPr>
            <w:tcW w:w="2595" w:type="dxa"/>
            <w:tcMar>
              <w:top w:w="0" w:type="dxa"/>
              <w:left w:w="0" w:type="dxa"/>
              <w:bottom w:w="0" w:type="dxa"/>
              <w:right w:w="0" w:type="dxa"/>
            </w:tcMar>
            <w:vAlign w:val="center"/>
            <w:hideMark/>
          </w:tcPr>
          <w:p w14:paraId="561C613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Web/ Correio Eletrônico/ On-site</w:t>
            </w:r>
          </w:p>
        </w:tc>
        <w:tc>
          <w:tcPr>
            <w:tcW w:w="1890" w:type="dxa"/>
            <w:tcMar>
              <w:top w:w="0" w:type="dxa"/>
              <w:left w:w="0" w:type="dxa"/>
              <w:bottom w:w="0" w:type="dxa"/>
              <w:right w:w="0" w:type="dxa"/>
            </w:tcMar>
            <w:vAlign w:val="center"/>
            <w:hideMark/>
          </w:tcPr>
          <w:p w14:paraId="19C95C4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Help Desk (Telefone)</w:t>
            </w:r>
          </w:p>
        </w:tc>
        <w:tc>
          <w:tcPr>
            <w:tcW w:w="0" w:type="auto"/>
            <w:vMerge/>
            <w:vAlign w:val="center"/>
            <w:hideMark/>
          </w:tcPr>
          <w:p w14:paraId="5CE61AEF" w14:textId="77777777" w:rsidR="00137A27" w:rsidRPr="00137A27" w:rsidRDefault="00137A27" w:rsidP="00137A27">
            <w:pPr>
              <w:suppressAutoHyphens w:val="0"/>
              <w:jc w:val="both"/>
              <w:rPr>
                <w:rFonts w:ascii="Arial" w:hAnsi="Arial" w:cs="Arial"/>
                <w:sz w:val="22"/>
                <w:szCs w:val="22"/>
                <w:lang w:eastAsia="pt-BR"/>
              </w:rPr>
            </w:pPr>
          </w:p>
        </w:tc>
      </w:tr>
      <w:tr w:rsidR="00137A27" w:rsidRPr="00137A27" w14:paraId="0D51C507" w14:textId="77777777" w:rsidTr="00137A27">
        <w:trPr>
          <w:tblCellSpacing w:w="15" w:type="dxa"/>
        </w:trPr>
        <w:tc>
          <w:tcPr>
            <w:tcW w:w="1560" w:type="dxa"/>
            <w:vMerge w:val="restart"/>
            <w:tcMar>
              <w:top w:w="0" w:type="dxa"/>
              <w:left w:w="0" w:type="dxa"/>
              <w:bottom w:w="0" w:type="dxa"/>
              <w:right w:w="0" w:type="dxa"/>
            </w:tcMar>
            <w:vAlign w:val="center"/>
            <w:hideMark/>
          </w:tcPr>
          <w:p w14:paraId="6EAFC31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01</w:t>
            </w:r>
          </w:p>
        </w:tc>
        <w:tc>
          <w:tcPr>
            <w:tcW w:w="2595" w:type="dxa"/>
            <w:tcMar>
              <w:top w:w="0" w:type="dxa"/>
              <w:left w:w="0" w:type="dxa"/>
              <w:bottom w:w="0" w:type="dxa"/>
              <w:right w:w="0" w:type="dxa"/>
            </w:tcMar>
            <w:vAlign w:val="center"/>
            <w:hideMark/>
          </w:tcPr>
          <w:p w14:paraId="67DD812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02 horas</w:t>
            </w:r>
          </w:p>
        </w:tc>
        <w:tc>
          <w:tcPr>
            <w:tcW w:w="1890" w:type="dxa"/>
            <w:tcMar>
              <w:top w:w="0" w:type="dxa"/>
              <w:left w:w="0" w:type="dxa"/>
              <w:bottom w:w="0" w:type="dxa"/>
              <w:right w:w="0" w:type="dxa"/>
            </w:tcMar>
            <w:vAlign w:val="center"/>
            <w:hideMark/>
          </w:tcPr>
          <w:p w14:paraId="37B1E1D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N/A</w:t>
            </w:r>
          </w:p>
        </w:tc>
        <w:tc>
          <w:tcPr>
            <w:tcW w:w="2220" w:type="dxa"/>
            <w:tcMar>
              <w:top w:w="0" w:type="dxa"/>
              <w:left w:w="0" w:type="dxa"/>
              <w:bottom w:w="0" w:type="dxa"/>
              <w:right w:w="0" w:type="dxa"/>
            </w:tcMar>
            <w:vAlign w:val="center"/>
            <w:hideMark/>
          </w:tcPr>
          <w:p w14:paraId="3E31889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Inicio de Atendimento</w:t>
            </w:r>
          </w:p>
        </w:tc>
      </w:tr>
      <w:tr w:rsidR="00137A27" w:rsidRPr="00137A27" w14:paraId="1D720CD8" w14:textId="77777777" w:rsidTr="00137A27">
        <w:trPr>
          <w:tblCellSpacing w:w="15" w:type="dxa"/>
        </w:trPr>
        <w:tc>
          <w:tcPr>
            <w:tcW w:w="0" w:type="auto"/>
            <w:vMerge/>
            <w:vAlign w:val="center"/>
            <w:hideMark/>
          </w:tcPr>
          <w:p w14:paraId="15004B8D" w14:textId="77777777" w:rsidR="00137A27" w:rsidRPr="00137A27" w:rsidRDefault="00137A27" w:rsidP="00137A27">
            <w:pPr>
              <w:suppressAutoHyphens w:val="0"/>
              <w:jc w:val="both"/>
              <w:rPr>
                <w:rFonts w:ascii="Arial" w:hAnsi="Arial" w:cs="Arial"/>
                <w:sz w:val="22"/>
                <w:szCs w:val="22"/>
                <w:lang w:eastAsia="pt-BR"/>
              </w:rPr>
            </w:pPr>
          </w:p>
        </w:tc>
        <w:tc>
          <w:tcPr>
            <w:tcW w:w="2595" w:type="dxa"/>
            <w:tcMar>
              <w:top w:w="0" w:type="dxa"/>
              <w:left w:w="0" w:type="dxa"/>
              <w:bottom w:w="0" w:type="dxa"/>
              <w:right w:w="0" w:type="dxa"/>
            </w:tcMar>
            <w:vAlign w:val="center"/>
            <w:hideMark/>
          </w:tcPr>
          <w:p w14:paraId="475F27E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12 horas</w:t>
            </w:r>
          </w:p>
        </w:tc>
        <w:tc>
          <w:tcPr>
            <w:tcW w:w="1890" w:type="dxa"/>
            <w:tcMar>
              <w:top w:w="0" w:type="dxa"/>
              <w:left w:w="0" w:type="dxa"/>
              <w:bottom w:w="0" w:type="dxa"/>
              <w:right w:w="0" w:type="dxa"/>
            </w:tcMar>
            <w:vAlign w:val="center"/>
            <w:hideMark/>
          </w:tcPr>
          <w:p w14:paraId="288BA8C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N/A</w:t>
            </w:r>
          </w:p>
        </w:tc>
        <w:tc>
          <w:tcPr>
            <w:tcW w:w="2220" w:type="dxa"/>
            <w:tcMar>
              <w:top w:w="0" w:type="dxa"/>
              <w:left w:w="0" w:type="dxa"/>
              <w:bottom w:w="0" w:type="dxa"/>
              <w:right w:w="0" w:type="dxa"/>
            </w:tcMar>
            <w:vAlign w:val="center"/>
            <w:hideMark/>
          </w:tcPr>
          <w:p w14:paraId="10D6D9E6"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Prazo Solução</w:t>
            </w:r>
          </w:p>
        </w:tc>
      </w:tr>
      <w:tr w:rsidR="00137A27" w:rsidRPr="00137A27" w14:paraId="41AD6D48" w14:textId="77777777" w:rsidTr="00137A27">
        <w:trPr>
          <w:tblCellSpacing w:w="15" w:type="dxa"/>
        </w:trPr>
        <w:tc>
          <w:tcPr>
            <w:tcW w:w="1560" w:type="dxa"/>
            <w:vMerge w:val="restart"/>
            <w:tcMar>
              <w:top w:w="0" w:type="dxa"/>
              <w:left w:w="0" w:type="dxa"/>
              <w:bottom w:w="0" w:type="dxa"/>
              <w:right w:w="0" w:type="dxa"/>
            </w:tcMar>
            <w:vAlign w:val="center"/>
            <w:hideMark/>
          </w:tcPr>
          <w:p w14:paraId="3B638E7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02</w:t>
            </w:r>
          </w:p>
        </w:tc>
        <w:tc>
          <w:tcPr>
            <w:tcW w:w="2595" w:type="dxa"/>
            <w:tcMar>
              <w:top w:w="0" w:type="dxa"/>
              <w:left w:w="0" w:type="dxa"/>
              <w:bottom w:w="0" w:type="dxa"/>
              <w:right w:w="0" w:type="dxa"/>
            </w:tcMar>
            <w:vAlign w:val="center"/>
            <w:hideMark/>
          </w:tcPr>
          <w:p w14:paraId="755D367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24 horas</w:t>
            </w:r>
          </w:p>
        </w:tc>
        <w:tc>
          <w:tcPr>
            <w:tcW w:w="1890" w:type="dxa"/>
            <w:tcMar>
              <w:top w:w="0" w:type="dxa"/>
              <w:left w:w="0" w:type="dxa"/>
              <w:bottom w:w="0" w:type="dxa"/>
              <w:right w:w="0" w:type="dxa"/>
            </w:tcMar>
            <w:vAlign w:val="center"/>
            <w:hideMark/>
          </w:tcPr>
          <w:p w14:paraId="13FF0E6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N/A</w:t>
            </w:r>
          </w:p>
        </w:tc>
        <w:tc>
          <w:tcPr>
            <w:tcW w:w="2220" w:type="dxa"/>
            <w:tcMar>
              <w:top w:w="0" w:type="dxa"/>
              <w:left w:w="0" w:type="dxa"/>
              <w:bottom w:w="0" w:type="dxa"/>
              <w:right w:w="0" w:type="dxa"/>
            </w:tcMar>
            <w:vAlign w:val="center"/>
            <w:hideMark/>
          </w:tcPr>
          <w:p w14:paraId="3AD96967"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Inicio de Atendimento</w:t>
            </w:r>
          </w:p>
        </w:tc>
      </w:tr>
      <w:tr w:rsidR="00137A27" w:rsidRPr="00137A27" w14:paraId="0D8E1A53" w14:textId="77777777" w:rsidTr="00137A27">
        <w:trPr>
          <w:tblCellSpacing w:w="15" w:type="dxa"/>
        </w:trPr>
        <w:tc>
          <w:tcPr>
            <w:tcW w:w="0" w:type="auto"/>
            <w:vMerge/>
            <w:vAlign w:val="center"/>
            <w:hideMark/>
          </w:tcPr>
          <w:p w14:paraId="35464D55" w14:textId="77777777" w:rsidR="00137A27" w:rsidRPr="00137A27" w:rsidRDefault="00137A27" w:rsidP="00137A27">
            <w:pPr>
              <w:suppressAutoHyphens w:val="0"/>
              <w:jc w:val="both"/>
              <w:rPr>
                <w:rFonts w:ascii="Arial" w:hAnsi="Arial" w:cs="Arial"/>
                <w:sz w:val="22"/>
                <w:szCs w:val="22"/>
                <w:lang w:eastAsia="pt-BR"/>
              </w:rPr>
            </w:pPr>
          </w:p>
        </w:tc>
        <w:tc>
          <w:tcPr>
            <w:tcW w:w="2595" w:type="dxa"/>
            <w:tcMar>
              <w:top w:w="0" w:type="dxa"/>
              <w:left w:w="0" w:type="dxa"/>
              <w:bottom w:w="0" w:type="dxa"/>
              <w:right w:w="0" w:type="dxa"/>
            </w:tcMar>
            <w:vAlign w:val="center"/>
            <w:hideMark/>
          </w:tcPr>
          <w:p w14:paraId="6511781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48 horas</w:t>
            </w:r>
          </w:p>
        </w:tc>
        <w:tc>
          <w:tcPr>
            <w:tcW w:w="1890" w:type="dxa"/>
            <w:tcMar>
              <w:top w:w="0" w:type="dxa"/>
              <w:left w:w="0" w:type="dxa"/>
              <w:bottom w:w="0" w:type="dxa"/>
              <w:right w:w="0" w:type="dxa"/>
            </w:tcMar>
            <w:vAlign w:val="center"/>
            <w:hideMark/>
          </w:tcPr>
          <w:p w14:paraId="6A39E04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N/A</w:t>
            </w:r>
          </w:p>
        </w:tc>
        <w:tc>
          <w:tcPr>
            <w:tcW w:w="2220" w:type="dxa"/>
            <w:tcMar>
              <w:top w:w="0" w:type="dxa"/>
              <w:left w:w="0" w:type="dxa"/>
              <w:bottom w:w="0" w:type="dxa"/>
              <w:right w:w="0" w:type="dxa"/>
            </w:tcMar>
            <w:vAlign w:val="center"/>
            <w:hideMark/>
          </w:tcPr>
          <w:p w14:paraId="495CF0C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Prazo Solução</w:t>
            </w:r>
          </w:p>
        </w:tc>
      </w:tr>
      <w:tr w:rsidR="00137A27" w:rsidRPr="00137A27" w14:paraId="1402A4D4" w14:textId="77777777" w:rsidTr="00137A27">
        <w:trPr>
          <w:tblCellSpacing w:w="15" w:type="dxa"/>
        </w:trPr>
        <w:tc>
          <w:tcPr>
            <w:tcW w:w="1560" w:type="dxa"/>
            <w:vMerge w:val="restart"/>
            <w:tcMar>
              <w:top w:w="0" w:type="dxa"/>
              <w:left w:w="0" w:type="dxa"/>
              <w:bottom w:w="0" w:type="dxa"/>
              <w:right w:w="0" w:type="dxa"/>
            </w:tcMar>
            <w:vAlign w:val="center"/>
            <w:hideMark/>
          </w:tcPr>
          <w:p w14:paraId="1F94AAA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03</w:t>
            </w:r>
          </w:p>
        </w:tc>
        <w:tc>
          <w:tcPr>
            <w:tcW w:w="2595" w:type="dxa"/>
            <w:tcMar>
              <w:top w:w="0" w:type="dxa"/>
              <w:left w:w="0" w:type="dxa"/>
              <w:bottom w:w="0" w:type="dxa"/>
              <w:right w:w="0" w:type="dxa"/>
            </w:tcMar>
            <w:vAlign w:val="center"/>
            <w:hideMark/>
          </w:tcPr>
          <w:p w14:paraId="2564CED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N/A</w:t>
            </w:r>
          </w:p>
        </w:tc>
        <w:tc>
          <w:tcPr>
            <w:tcW w:w="1890" w:type="dxa"/>
            <w:tcMar>
              <w:top w:w="0" w:type="dxa"/>
              <w:left w:w="0" w:type="dxa"/>
              <w:bottom w:w="0" w:type="dxa"/>
              <w:right w:w="0" w:type="dxa"/>
            </w:tcMar>
            <w:vAlign w:val="center"/>
            <w:hideMark/>
          </w:tcPr>
          <w:p w14:paraId="275F209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24 horas</w:t>
            </w:r>
          </w:p>
        </w:tc>
        <w:tc>
          <w:tcPr>
            <w:tcW w:w="2220" w:type="dxa"/>
            <w:tcMar>
              <w:top w:w="0" w:type="dxa"/>
              <w:left w:w="0" w:type="dxa"/>
              <w:bottom w:w="0" w:type="dxa"/>
              <w:right w:w="0" w:type="dxa"/>
            </w:tcMar>
            <w:vAlign w:val="center"/>
            <w:hideMark/>
          </w:tcPr>
          <w:p w14:paraId="0770F8BA"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Inicio de Atendimento</w:t>
            </w:r>
          </w:p>
        </w:tc>
      </w:tr>
      <w:tr w:rsidR="00137A27" w:rsidRPr="00137A27" w14:paraId="2E716DE1" w14:textId="77777777" w:rsidTr="00137A27">
        <w:trPr>
          <w:tblCellSpacing w:w="15" w:type="dxa"/>
        </w:trPr>
        <w:tc>
          <w:tcPr>
            <w:tcW w:w="0" w:type="auto"/>
            <w:vMerge/>
            <w:vAlign w:val="center"/>
            <w:hideMark/>
          </w:tcPr>
          <w:p w14:paraId="447A27C4" w14:textId="77777777" w:rsidR="00137A27" w:rsidRPr="00137A27" w:rsidRDefault="00137A27" w:rsidP="00137A27">
            <w:pPr>
              <w:suppressAutoHyphens w:val="0"/>
              <w:jc w:val="both"/>
              <w:rPr>
                <w:rFonts w:ascii="Arial" w:hAnsi="Arial" w:cs="Arial"/>
                <w:sz w:val="22"/>
                <w:szCs w:val="22"/>
                <w:lang w:eastAsia="pt-BR"/>
              </w:rPr>
            </w:pPr>
          </w:p>
        </w:tc>
        <w:tc>
          <w:tcPr>
            <w:tcW w:w="2595" w:type="dxa"/>
            <w:tcMar>
              <w:top w:w="0" w:type="dxa"/>
              <w:left w:w="0" w:type="dxa"/>
              <w:bottom w:w="0" w:type="dxa"/>
              <w:right w:w="0" w:type="dxa"/>
            </w:tcMar>
            <w:vAlign w:val="center"/>
            <w:hideMark/>
          </w:tcPr>
          <w:p w14:paraId="1D54606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N/A</w:t>
            </w:r>
          </w:p>
        </w:tc>
        <w:tc>
          <w:tcPr>
            <w:tcW w:w="1890" w:type="dxa"/>
            <w:tcMar>
              <w:top w:w="0" w:type="dxa"/>
              <w:left w:w="0" w:type="dxa"/>
              <w:bottom w:w="0" w:type="dxa"/>
              <w:right w:w="0" w:type="dxa"/>
            </w:tcMar>
            <w:vAlign w:val="center"/>
            <w:hideMark/>
          </w:tcPr>
          <w:p w14:paraId="4901F20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48 horas</w:t>
            </w:r>
          </w:p>
        </w:tc>
        <w:tc>
          <w:tcPr>
            <w:tcW w:w="2220" w:type="dxa"/>
            <w:tcMar>
              <w:top w:w="0" w:type="dxa"/>
              <w:left w:w="0" w:type="dxa"/>
              <w:bottom w:w="0" w:type="dxa"/>
              <w:right w:w="0" w:type="dxa"/>
            </w:tcMar>
            <w:vAlign w:val="center"/>
            <w:hideMark/>
          </w:tcPr>
          <w:p w14:paraId="6AADF3D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Prazo Solução</w:t>
            </w:r>
          </w:p>
        </w:tc>
      </w:tr>
    </w:tbl>
    <w:p w14:paraId="50912F9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6CDBD8C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Entende-se por Inicio do atendimento o momento da abertura do chamado técnico pelos colaboradores do Tribunal ou através da equipe de monitoramento local;</w:t>
      </w:r>
    </w:p>
    <w:p w14:paraId="4917F5C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Entende-se por término de atendimento a disponibilidade da solução para uso em perfeitas condições de funcionamento;</w:t>
      </w:r>
    </w:p>
    <w:p w14:paraId="373BAE1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O nível de severidade será informado pelo Tribunal ou equipe de monitoramento no momento da abertura de cada chamado;</w:t>
      </w:r>
    </w:p>
    <w:p w14:paraId="0791FB4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O nível de severidade poderá ser reclassificado a critério do Tribunal. Caso isso ocorra haverá o início de nova contagem de prazo, conforme o novo nível de severidade;</w:t>
      </w:r>
    </w:p>
    <w:p w14:paraId="066092C1"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Deverá ser apresentado relatório das ações para cada solicitação de suporte, contendo data e hora da solicitação de suporte técnico, do início e do término do atendimento, identificação do problema, providências adotadas e demais informações pertinentes;</w:t>
      </w:r>
    </w:p>
    <w:p w14:paraId="41EABB0C"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Não havendo cumprimento dos tempos de início e término para os chamados correrá para cada hora fora do SLA (sem possibilidade de fracionamento) glosa por hora/equipamento calculada da seguinte forma: Glosa = Total de hora/equipamento inoperante * (((Total Mensal Contrato / Total de equipamentos Contrato) / Dias do Mês) / Horas do Dia);</w:t>
      </w:r>
    </w:p>
    <w:p w14:paraId="6516996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2F078FF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b/>
          <w:bCs/>
          <w:color w:val="000000"/>
          <w:sz w:val="22"/>
          <w:szCs w:val="22"/>
          <w:lang w:eastAsia="pt-BR"/>
        </w:rPr>
        <w:t>TREINAMENTO DE CONFIGURAÇÃO E OPERAÇÃO DO SISTEMA</w:t>
      </w:r>
    </w:p>
    <w:p w14:paraId="502A82C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9E888F4"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A CONTRATADA prestará o treinamento a 6 (seis) profissionais designados pela Diretoria de Segurança Institucional do Tribunal referente à configuração e operação dos equipamentos;</w:t>
      </w:r>
    </w:p>
    <w:p w14:paraId="38DABF0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Fica estabelecido que o treinamento será em horário de funcionamento normal do TRIBUNAL de segunda a sexta-feira. Caso haja a necessidade de ser realizado durante finais de semana, ou mesmo em horários distintos do estabelecido, será necessária prévia negociação com a equipe técnica designada para acompanhar o projeto;</w:t>
      </w:r>
    </w:p>
    <w:p w14:paraId="3ADE2BFB"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O treinamento e transferência de tecnologia serão de maneira presencial e sem a interrupção de qualquer dos serviços habilitando, assim, os funcionários do TRIBUNAL ao equipamento ofertado;</w:t>
      </w:r>
    </w:p>
    <w:p w14:paraId="784A12D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O material didático que será utilizado serão os próprios manuais eletrônicos dos equipamentos fornecidos em língua portuguesa;</w:t>
      </w:r>
    </w:p>
    <w:p w14:paraId="4CC2FB4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Todas as despesas com o instrutor serão de total responsabilidade da CONTRATADA;</w:t>
      </w:r>
    </w:p>
    <w:p w14:paraId="6F2EE62D"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O TRIBUNAL fornecerá o espaço físico com projetor, microcomputadores e estrutura de cabeamento para a execução do curso em suas dependências;</w:t>
      </w:r>
    </w:p>
    <w:p w14:paraId="7541313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O curso possuirá carga horária mínima de 04 (quatro) horas;</w:t>
      </w:r>
    </w:p>
    <w:p w14:paraId="61095E3F"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color w:val="000000"/>
          <w:sz w:val="22"/>
          <w:szCs w:val="22"/>
          <w:lang w:eastAsia="pt-BR"/>
        </w:rPr>
        <w:t>Socializar todas as informações aos envolvidos no projeto, deixando a equipe técnica designada para acompanhamento ciente, capacitada e com total domínio da operação dos equipamentos.</w:t>
      </w:r>
    </w:p>
    <w:p w14:paraId="3F71864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p w14:paraId="0A9DF9A2" w14:textId="72A470AA" w:rsidR="00137A27" w:rsidRPr="00137A27" w:rsidRDefault="00137A27" w:rsidP="00137A27">
      <w:pPr>
        <w:suppressAutoHyphens w:val="0"/>
        <w:spacing w:after="165"/>
        <w:jc w:val="both"/>
        <w:rPr>
          <w:rFonts w:ascii="Arial" w:hAnsi="Arial" w:cs="Arial"/>
          <w:sz w:val="22"/>
          <w:szCs w:val="22"/>
          <w:lang w:eastAsia="pt-BR"/>
        </w:rPr>
      </w:pPr>
      <w:r w:rsidRPr="00137A27">
        <w:rPr>
          <w:rFonts w:ascii="Arial" w:hAnsi="Arial" w:cs="Arial"/>
          <w:sz w:val="22"/>
          <w:szCs w:val="22"/>
          <w:lang w:eastAsia="pt-BR"/>
        </w:rPr>
        <w:t> </w:t>
      </w:r>
      <w:r w:rsidRPr="00137A27">
        <w:rPr>
          <w:rFonts w:ascii="Arial" w:hAnsi="Arial" w:cs="Arial"/>
          <w:b/>
          <w:bCs/>
          <w:color w:val="000000"/>
          <w:sz w:val="22"/>
          <w:szCs w:val="22"/>
          <w:lang w:eastAsia="pt-BR"/>
        </w:rPr>
        <w:t>ANEXO – IV – PLANILHA PARA COMPOSIÇÃO DE PREÇOS</w:t>
      </w:r>
    </w:p>
    <w:p w14:paraId="697E8252" w14:textId="77777777" w:rsidR="00137A27" w:rsidRPr="00137A27" w:rsidRDefault="00137A27" w:rsidP="00137A27">
      <w:pPr>
        <w:suppressAutoHyphens w:val="0"/>
        <w:spacing w:after="165"/>
        <w:jc w:val="both"/>
        <w:rPr>
          <w:rFonts w:ascii="Arial" w:hAnsi="Arial" w:cs="Arial"/>
          <w:sz w:val="22"/>
          <w:szCs w:val="22"/>
          <w:lang w:eastAsia="pt-BR"/>
        </w:rPr>
      </w:pPr>
      <w:r w:rsidRPr="00137A27">
        <w:rPr>
          <w:rFonts w:ascii="Arial" w:hAnsi="Arial" w:cs="Arial"/>
          <w:sz w:val="22"/>
          <w:szCs w:val="22"/>
          <w:lang w:eastAsia="pt-BR"/>
        </w:rPr>
        <w:t> </w:t>
      </w:r>
    </w:p>
    <w:tbl>
      <w:tblPr>
        <w:tblW w:w="8826" w:type="dxa"/>
        <w:tblCellSpacing w:w="15" w:type="dxa"/>
        <w:tblCellMar>
          <w:top w:w="15" w:type="dxa"/>
          <w:left w:w="15" w:type="dxa"/>
          <w:bottom w:w="15" w:type="dxa"/>
          <w:right w:w="15" w:type="dxa"/>
        </w:tblCellMar>
        <w:tblLook w:val="04A0" w:firstRow="1" w:lastRow="0" w:firstColumn="1" w:lastColumn="0" w:noHBand="0" w:noVBand="1"/>
      </w:tblPr>
      <w:tblGrid>
        <w:gridCol w:w="562"/>
        <w:gridCol w:w="4116"/>
        <w:gridCol w:w="992"/>
        <w:gridCol w:w="757"/>
        <w:gridCol w:w="617"/>
        <w:gridCol w:w="776"/>
        <w:gridCol w:w="1006"/>
      </w:tblGrid>
      <w:tr w:rsidR="00137A27" w:rsidRPr="00137A27" w14:paraId="68B0D512" w14:textId="77777777" w:rsidTr="00F56106">
        <w:trPr>
          <w:tblCellSpacing w:w="15" w:type="dxa"/>
        </w:trPr>
        <w:tc>
          <w:tcPr>
            <w:tcW w:w="8765" w:type="dxa"/>
            <w:gridSpan w:val="7"/>
            <w:tcMar>
              <w:top w:w="2" w:type="dxa"/>
              <w:left w:w="2" w:type="dxa"/>
              <w:bottom w:w="2" w:type="dxa"/>
              <w:right w:w="2" w:type="dxa"/>
            </w:tcMar>
            <w:vAlign w:val="center"/>
            <w:hideMark/>
          </w:tcPr>
          <w:p w14:paraId="355A6A68"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PLANILHA DE COMPOSIÇÃO DE PREÇOS</w:t>
            </w:r>
          </w:p>
        </w:tc>
      </w:tr>
      <w:tr w:rsidR="00137A27" w:rsidRPr="00137A27" w14:paraId="16D6B7D2" w14:textId="77777777" w:rsidTr="00F56106">
        <w:trPr>
          <w:tblCellSpacing w:w="15" w:type="dxa"/>
        </w:trPr>
        <w:tc>
          <w:tcPr>
            <w:tcW w:w="0" w:type="auto"/>
            <w:tcMar>
              <w:top w:w="2" w:type="dxa"/>
              <w:left w:w="2" w:type="dxa"/>
              <w:bottom w:w="2" w:type="dxa"/>
              <w:right w:w="2" w:type="dxa"/>
            </w:tcMar>
            <w:vAlign w:val="center"/>
            <w:hideMark/>
          </w:tcPr>
          <w:p w14:paraId="62EB03B4"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c>
          <w:tcPr>
            <w:tcW w:w="4086" w:type="dxa"/>
            <w:tcMar>
              <w:top w:w="2" w:type="dxa"/>
              <w:left w:w="2" w:type="dxa"/>
              <w:bottom w:w="2" w:type="dxa"/>
              <w:right w:w="2" w:type="dxa"/>
            </w:tcMar>
            <w:vAlign w:val="center"/>
            <w:hideMark/>
          </w:tcPr>
          <w:p w14:paraId="6CFA0D5E"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c>
          <w:tcPr>
            <w:tcW w:w="962" w:type="dxa"/>
            <w:tcMar>
              <w:top w:w="2" w:type="dxa"/>
              <w:left w:w="2" w:type="dxa"/>
              <w:bottom w:w="2" w:type="dxa"/>
              <w:right w:w="2" w:type="dxa"/>
            </w:tcMar>
            <w:vAlign w:val="center"/>
            <w:hideMark/>
          </w:tcPr>
          <w:p w14:paraId="4FDFCE73"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c>
          <w:tcPr>
            <w:tcW w:w="727" w:type="dxa"/>
            <w:tcMar>
              <w:top w:w="2" w:type="dxa"/>
              <w:left w:w="2" w:type="dxa"/>
              <w:bottom w:w="2" w:type="dxa"/>
              <w:right w:w="2" w:type="dxa"/>
            </w:tcMar>
            <w:vAlign w:val="center"/>
            <w:hideMark/>
          </w:tcPr>
          <w:p w14:paraId="580002F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c>
          <w:tcPr>
            <w:tcW w:w="587" w:type="dxa"/>
            <w:tcMar>
              <w:top w:w="2" w:type="dxa"/>
              <w:left w:w="2" w:type="dxa"/>
              <w:bottom w:w="2" w:type="dxa"/>
              <w:right w:w="2" w:type="dxa"/>
            </w:tcMar>
            <w:vAlign w:val="center"/>
            <w:hideMark/>
          </w:tcPr>
          <w:p w14:paraId="137FB5B9"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c>
          <w:tcPr>
            <w:tcW w:w="746" w:type="dxa"/>
            <w:tcMar>
              <w:top w:w="2" w:type="dxa"/>
              <w:left w:w="2" w:type="dxa"/>
              <w:bottom w:w="2" w:type="dxa"/>
              <w:right w:w="2" w:type="dxa"/>
            </w:tcMar>
            <w:vAlign w:val="center"/>
            <w:hideMark/>
          </w:tcPr>
          <w:p w14:paraId="256B3FD1"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c>
          <w:tcPr>
            <w:tcW w:w="961" w:type="dxa"/>
            <w:tcMar>
              <w:top w:w="2" w:type="dxa"/>
              <w:left w:w="2" w:type="dxa"/>
              <w:bottom w:w="2" w:type="dxa"/>
              <w:right w:w="2" w:type="dxa"/>
            </w:tcMar>
            <w:vAlign w:val="center"/>
            <w:hideMark/>
          </w:tcPr>
          <w:p w14:paraId="1E7C04F4"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r>
      <w:tr w:rsidR="00137A27" w:rsidRPr="00137A27" w14:paraId="05A19ADF" w14:textId="77777777" w:rsidTr="00F56106">
        <w:trPr>
          <w:tblCellSpacing w:w="15" w:type="dxa"/>
        </w:trPr>
        <w:tc>
          <w:tcPr>
            <w:tcW w:w="8765" w:type="dxa"/>
            <w:gridSpan w:val="7"/>
            <w:tcMar>
              <w:top w:w="2" w:type="dxa"/>
              <w:left w:w="2" w:type="dxa"/>
              <w:bottom w:w="2" w:type="dxa"/>
              <w:right w:w="2" w:type="dxa"/>
            </w:tcMar>
            <w:vAlign w:val="center"/>
            <w:hideMark/>
          </w:tcPr>
          <w:p w14:paraId="4656A916"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1. SERVIÇOS DE INSTALAÇÃO DA SOLUÇÃO</w:t>
            </w:r>
          </w:p>
        </w:tc>
      </w:tr>
      <w:tr w:rsidR="00137A27" w:rsidRPr="00137A27" w14:paraId="1C4A67A3" w14:textId="77777777" w:rsidTr="00F56106">
        <w:trPr>
          <w:tblCellSpacing w:w="15" w:type="dxa"/>
        </w:trPr>
        <w:tc>
          <w:tcPr>
            <w:tcW w:w="0" w:type="auto"/>
            <w:tcMar>
              <w:top w:w="2" w:type="dxa"/>
              <w:left w:w="2" w:type="dxa"/>
              <w:bottom w:w="2" w:type="dxa"/>
              <w:right w:w="2" w:type="dxa"/>
            </w:tcMar>
            <w:vAlign w:val="center"/>
            <w:hideMark/>
          </w:tcPr>
          <w:p w14:paraId="23BF0361"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Item</w:t>
            </w:r>
          </w:p>
        </w:tc>
        <w:tc>
          <w:tcPr>
            <w:tcW w:w="4086" w:type="dxa"/>
            <w:tcMar>
              <w:top w:w="2" w:type="dxa"/>
              <w:left w:w="2" w:type="dxa"/>
              <w:bottom w:w="2" w:type="dxa"/>
              <w:right w:w="2" w:type="dxa"/>
            </w:tcMar>
            <w:vAlign w:val="center"/>
            <w:hideMark/>
          </w:tcPr>
          <w:p w14:paraId="71F153B6"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Descrição</w:t>
            </w:r>
          </w:p>
        </w:tc>
        <w:tc>
          <w:tcPr>
            <w:tcW w:w="962" w:type="dxa"/>
            <w:tcMar>
              <w:top w:w="2" w:type="dxa"/>
              <w:left w:w="2" w:type="dxa"/>
              <w:bottom w:w="2" w:type="dxa"/>
              <w:right w:w="2" w:type="dxa"/>
            </w:tcMar>
            <w:vAlign w:val="center"/>
            <w:hideMark/>
          </w:tcPr>
          <w:p w14:paraId="52256527"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Forma de Cobrança</w:t>
            </w:r>
          </w:p>
        </w:tc>
        <w:tc>
          <w:tcPr>
            <w:tcW w:w="727" w:type="dxa"/>
            <w:tcMar>
              <w:top w:w="2" w:type="dxa"/>
              <w:left w:w="2" w:type="dxa"/>
              <w:bottom w:w="2" w:type="dxa"/>
              <w:right w:w="2" w:type="dxa"/>
            </w:tcMar>
            <w:vAlign w:val="center"/>
            <w:hideMark/>
          </w:tcPr>
          <w:p w14:paraId="7FA662B4"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Valor Unitário</w:t>
            </w:r>
          </w:p>
        </w:tc>
        <w:tc>
          <w:tcPr>
            <w:tcW w:w="587" w:type="dxa"/>
            <w:tcMar>
              <w:top w:w="2" w:type="dxa"/>
              <w:left w:w="2" w:type="dxa"/>
              <w:bottom w:w="2" w:type="dxa"/>
              <w:right w:w="2" w:type="dxa"/>
            </w:tcMar>
            <w:vAlign w:val="center"/>
            <w:hideMark/>
          </w:tcPr>
          <w:p w14:paraId="2D2595EB"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Qtde.</w:t>
            </w:r>
          </w:p>
        </w:tc>
        <w:tc>
          <w:tcPr>
            <w:tcW w:w="746" w:type="dxa"/>
            <w:tcMar>
              <w:top w:w="2" w:type="dxa"/>
              <w:left w:w="2" w:type="dxa"/>
              <w:bottom w:w="2" w:type="dxa"/>
              <w:right w:w="2" w:type="dxa"/>
            </w:tcMar>
            <w:vAlign w:val="center"/>
            <w:hideMark/>
          </w:tcPr>
          <w:p w14:paraId="15F51C09"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Valor Total</w:t>
            </w:r>
          </w:p>
        </w:tc>
        <w:tc>
          <w:tcPr>
            <w:tcW w:w="961" w:type="dxa"/>
            <w:tcMar>
              <w:top w:w="2" w:type="dxa"/>
              <w:left w:w="2" w:type="dxa"/>
              <w:bottom w:w="2" w:type="dxa"/>
              <w:right w:w="2" w:type="dxa"/>
            </w:tcMar>
            <w:vAlign w:val="center"/>
            <w:hideMark/>
          </w:tcPr>
          <w:p w14:paraId="77413991"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Forma de Pagamento</w:t>
            </w:r>
          </w:p>
        </w:tc>
      </w:tr>
      <w:tr w:rsidR="00137A27" w:rsidRPr="00137A27" w14:paraId="053FBF77" w14:textId="77777777" w:rsidTr="00F56106">
        <w:trPr>
          <w:tblCellSpacing w:w="15" w:type="dxa"/>
        </w:trPr>
        <w:tc>
          <w:tcPr>
            <w:tcW w:w="0" w:type="auto"/>
            <w:tcMar>
              <w:top w:w="2" w:type="dxa"/>
              <w:left w:w="2" w:type="dxa"/>
              <w:bottom w:w="2" w:type="dxa"/>
              <w:right w:w="2" w:type="dxa"/>
            </w:tcMar>
            <w:vAlign w:val="center"/>
            <w:hideMark/>
          </w:tcPr>
          <w:p w14:paraId="6D76AAB5"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1.1</w:t>
            </w:r>
          </w:p>
        </w:tc>
        <w:tc>
          <w:tcPr>
            <w:tcW w:w="4086" w:type="dxa"/>
            <w:tcMar>
              <w:top w:w="2" w:type="dxa"/>
              <w:left w:w="2" w:type="dxa"/>
              <w:bottom w:w="2" w:type="dxa"/>
              <w:right w:w="2" w:type="dxa"/>
            </w:tcMar>
            <w:vAlign w:val="center"/>
            <w:hideMark/>
          </w:tcPr>
          <w:p w14:paraId="7C7FE16E"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Valor mensal da locação de equipamentos de vistoria de pessoas e objetos, sendo 5 (cinco) Portais de detectores de metais e 3 (três) Escâners de volumes, que contemplam instalação, remanejamento, e manutenção, bem como quaisquer subsistemas, equipamentos, unidades, interfaces, softwares, instrumentos, ferramentas e licenças de utilização, entre outros, que sejam obrigatoriamente necessários ao funcionamento dos equipamentos</w:t>
            </w:r>
            <w:r w:rsidRPr="00137A27">
              <w:rPr>
                <w:rFonts w:ascii="Arial" w:hAnsi="Arial" w:cs="Arial"/>
                <w:sz w:val="22"/>
                <w:szCs w:val="22"/>
                <w:lang w:eastAsia="pt-BR"/>
              </w:rPr>
              <w:t>.</w:t>
            </w:r>
          </w:p>
        </w:tc>
        <w:tc>
          <w:tcPr>
            <w:tcW w:w="962" w:type="dxa"/>
            <w:tcMar>
              <w:top w:w="2" w:type="dxa"/>
              <w:left w:w="2" w:type="dxa"/>
              <w:bottom w:w="2" w:type="dxa"/>
              <w:right w:w="2" w:type="dxa"/>
            </w:tcMar>
            <w:vAlign w:val="center"/>
            <w:hideMark/>
          </w:tcPr>
          <w:p w14:paraId="50F82695"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Mensal</w:t>
            </w:r>
          </w:p>
        </w:tc>
        <w:tc>
          <w:tcPr>
            <w:tcW w:w="727" w:type="dxa"/>
            <w:tcMar>
              <w:top w:w="2" w:type="dxa"/>
              <w:left w:w="2" w:type="dxa"/>
              <w:bottom w:w="2" w:type="dxa"/>
              <w:right w:w="2" w:type="dxa"/>
            </w:tcMar>
            <w:vAlign w:val="center"/>
            <w:hideMark/>
          </w:tcPr>
          <w:p w14:paraId="5AECF213"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c>
          <w:tcPr>
            <w:tcW w:w="587" w:type="dxa"/>
            <w:tcMar>
              <w:top w:w="2" w:type="dxa"/>
              <w:left w:w="2" w:type="dxa"/>
              <w:bottom w:w="2" w:type="dxa"/>
              <w:right w:w="2" w:type="dxa"/>
            </w:tcMar>
            <w:vAlign w:val="center"/>
            <w:hideMark/>
          </w:tcPr>
          <w:p w14:paraId="4F0FBBD6"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3</w:t>
            </w:r>
          </w:p>
        </w:tc>
        <w:tc>
          <w:tcPr>
            <w:tcW w:w="746" w:type="dxa"/>
            <w:tcMar>
              <w:top w:w="2" w:type="dxa"/>
              <w:left w:w="2" w:type="dxa"/>
              <w:bottom w:w="2" w:type="dxa"/>
              <w:right w:w="2" w:type="dxa"/>
            </w:tcMar>
            <w:vAlign w:val="center"/>
            <w:hideMark/>
          </w:tcPr>
          <w:p w14:paraId="29A5E107"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c>
          <w:tcPr>
            <w:tcW w:w="961" w:type="dxa"/>
            <w:tcMar>
              <w:top w:w="2" w:type="dxa"/>
              <w:left w:w="2" w:type="dxa"/>
              <w:bottom w:w="2" w:type="dxa"/>
              <w:right w:w="2" w:type="dxa"/>
            </w:tcMar>
            <w:vAlign w:val="center"/>
            <w:hideMark/>
          </w:tcPr>
          <w:p w14:paraId="5BB68CAD"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Mensal</w:t>
            </w:r>
          </w:p>
        </w:tc>
      </w:tr>
      <w:tr w:rsidR="00137A27" w:rsidRPr="00137A27" w14:paraId="1F438A63" w14:textId="77777777" w:rsidTr="00F56106">
        <w:trPr>
          <w:tblCellSpacing w:w="15" w:type="dxa"/>
        </w:trPr>
        <w:tc>
          <w:tcPr>
            <w:tcW w:w="0" w:type="auto"/>
            <w:tcMar>
              <w:top w:w="2" w:type="dxa"/>
              <w:left w:w="2" w:type="dxa"/>
              <w:bottom w:w="2" w:type="dxa"/>
              <w:right w:w="2" w:type="dxa"/>
            </w:tcMar>
            <w:vAlign w:val="center"/>
            <w:hideMark/>
          </w:tcPr>
          <w:p w14:paraId="79A0D9F2"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1.2</w:t>
            </w:r>
          </w:p>
        </w:tc>
        <w:tc>
          <w:tcPr>
            <w:tcW w:w="4086" w:type="dxa"/>
            <w:tcMar>
              <w:top w:w="2" w:type="dxa"/>
              <w:left w:w="2" w:type="dxa"/>
              <w:bottom w:w="2" w:type="dxa"/>
              <w:right w:w="2" w:type="dxa"/>
            </w:tcMar>
            <w:vAlign w:val="center"/>
            <w:hideMark/>
          </w:tcPr>
          <w:p w14:paraId="2AD60F14"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Valor mensal da locação dos equipamentos de vistoria de pequeno e médio volume - escâneres, incluindo a manutenção, remanejamento e treinamento e serviços de instalação dos portais de detectores de metais</w:t>
            </w:r>
          </w:p>
        </w:tc>
        <w:tc>
          <w:tcPr>
            <w:tcW w:w="962" w:type="dxa"/>
            <w:tcMar>
              <w:top w:w="2" w:type="dxa"/>
              <w:left w:w="2" w:type="dxa"/>
              <w:bottom w:w="2" w:type="dxa"/>
              <w:right w:w="2" w:type="dxa"/>
            </w:tcMar>
            <w:vAlign w:val="center"/>
            <w:hideMark/>
          </w:tcPr>
          <w:p w14:paraId="710D36F9"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Mensal</w:t>
            </w:r>
          </w:p>
        </w:tc>
        <w:tc>
          <w:tcPr>
            <w:tcW w:w="727" w:type="dxa"/>
            <w:tcMar>
              <w:top w:w="2" w:type="dxa"/>
              <w:left w:w="2" w:type="dxa"/>
              <w:bottom w:w="2" w:type="dxa"/>
              <w:right w:w="2" w:type="dxa"/>
            </w:tcMar>
            <w:vAlign w:val="center"/>
            <w:hideMark/>
          </w:tcPr>
          <w:p w14:paraId="2302DDF4"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c>
          <w:tcPr>
            <w:tcW w:w="587" w:type="dxa"/>
            <w:tcMar>
              <w:top w:w="2" w:type="dxa"/>
              <w:left w:w="2" w:type="dxa"/>
              <w:bottom w:w="2" w:type="dxa"/>
              <w:right w:w="2" w:type="dxa"/>
            </w:tcMar>
            <w:vAlign w:val="center"/>
            <w:hideMark/>
          </w:tcPr>
          <w:p w14:paraId="400997E8"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5</w:t>
            </w:r>
          </w:p>
        </w:tc>
        <w:tc>
          <w:tcPr>
            <w:tcW w:w="746" w:type="dxa"/>
            <w:tcMar>
              <w:top w:w="2" w:type="dxa"/>
              <w:left w:w="2" w:type="dxa"/>
              <w:bottom w:w="2" w:type="dxa"/>
              <w:right w:w="2" w:type="dxa"/>
            </w:tcMar>
            <w:vAlign w:val="center"/>
            <w:hideMark/>
          </w:tcPr>
          <w:p w14:paraId="4B1576F2"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c>
          <w:tcPr>
            <w:tcW w:w="961" w:type="dxa"/>
            <w:tcMar>
              <w:top w:w="2" w:type="dxa"/>
              <w:left w:w="2" w:type="dxa"/>
              <w:bottom w:w="2" w:type="dxa"/>
              <w:right w:w="2" w:type="dxa"/>
            </w:tcMar>
            <w:vAlign w:val="center"/>
            <w:hideMark/>
          </w:tcPr>
          <w:p w14:paraId="11810FB0"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Mensal</w:t>
            </w:r>
          </w:p>
        </w:tc>
      </w:tr>
      <w:tr w:rsidR="00137A27" w:rsidRPr="00137A27" w14:paraId="53DE1B14" w14:textId="77777777" w:rsidTr="00F56106">
        <w:trPr>
          <w:tblCellSpacing w:w="15" w:type="dxa"/>
        </w:trPr>
        <w:tc>
          <w:tcPr>
            <w:tcW w:w="5624" w:type="dxa"/>
            <w:gridSpan w:val="3"/>
            <w:tcMar>
              <w:top w:w="2" w:type="dxa"/>
              <w:left w:w="2" w:type="dxa"/>
              <w:bottom w:w="2" w:type="dxa"/>
              <w:right w:w="2" w:type="dxa"/>
            </w:tcMar>
            <w:vAlign w:val="center"/>
            <w:hideMark/>
          </w:tcPr>
          <w:p w14:paraId="7D20BB52"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TOTAL</w:t>
            </w:r>
          </w:p>
        </w:tc>
        <w:tc>
          <w:tcPr>
            <w:tcW w:w="727" w:type="dxa"/>
            <w:tcMar>
              <w:top w:w="2" w:type="dxa"/>
              <w:left w:w="2" w:type="dxa"/>
              <w:bottom w:w="2" w:type="dxa"/>
              <w:right w:w="2" w:type="dxa"/>
            </w:tcMar>
            <w:vAlign w:val="center"/>
            <w:hideMark/>
          </w:tcPr>
          <w:p w14:paraId="6BBF444E"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c>
          <w:tcPr>
            <w:tcW w:w="587" w:type="dxa"/>
            <w:tcMar>
              <w:top w:w="2" w:type="dxa"/>
              <w:left w:w="2" w:type="dxa"/>
              <w:bottom w:w="2" w:type="dxa"/>
              <w:right w:w="2" w:type="dxa"/>
            </w:tcMar>
            <w:vAlign w:val="center"/>
            <w:hideMark/>
          </w:tcPr>
          <w:p w14:paraId="23AC4692"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color w:val="000000"/>
                <w:sz w:val="22"/>
                <w:szCs w:val="22"/>
                <w:vertAlign w:val="subscript"/>
                <w:lang w:eastAsia="pt-BR"/>
              </w:rPr>
              <w:t>8</w:t>
            </w:r>
          </w:p>
        </w:tc>
        <w:tc>
          <w:tcPr>
            <w:tcW w:w="746" w:type="dxa"/>
            <w:tcMar>
              <w:top w:w="2" w:type="dxa"/>
              <w:left w:w="2" w:type="dxa"/>
              <w:bottom w:w="2" w:type="dxa"/>
              <w:right w:w="2" w:type="dxa"/>
            </w:tcMar>
            <w:vAlign w:val="center"/>
            <w:hideMark/>
          </w:tcPr>
          <w:p w14:paraId="231C079D"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c>
          <w:tcPr>
            <w:tcW w:w="961" w:type="dxa"/>
            <w:tcMar>
              <w:top w:w="2" w:type="dxa"/>
              <w:left w:w="2" w:type="dxa"/>
              <w:bottom w:w="2" w:type="dxa"/>
              <w:right w:w="2" w:type="dxa"/>
            </w:tcMar>
            <w:vAlign w:val="center"/>
            <w:hideMark/>
          </w:tcPr>
          <w:p w14:paraId="055CCAD6" w14:textId="77777777" w:rsidR="00137A27" w:rsidRPr="00137A27" w:rsidRDefault="00137A27" w:rsidP="00137A27">
            <w:pPr>
              <w:suppressAutoHyphens w:val="0"/>
              <w:spacing w:before="120" w:after="120"/>
              <w:ind w:left="120" w:right="120"/>
              <w:jc w:val="both"/>
              <w:rPr>
                <w:rFonts w:ascii="Arial" w:hAnsi="Arial" w:cs="Arial"/>
                <w:sz w:val="22"/>
                <w:szCs w:val="22"/>
                <w:lang w:eastAsia="pt-BR"/>
              </w:rPr>
            </w:pPr>
            <w:r w:rsidRPr="00137A27">
              <w:rPr>
                <w:rFonts w:ascii="Arial" w:hAnsi="Arial" w:cs="Arial"/>
                <w:sz w:val="22"/>
                <w:szCs w:val="22"/>
                <w:lang w:eastAsia="pt-BR"/>
              </w:rPr>
              <w:t> </w:t>
            </w:r>
          </w:p>
        </w:tc>
      </w:tr>
      <w:tr w:rsidR="00137A27" w:rsidRPr="00137A27" w14:paraId="1D87438C" w14:textId="77777777" w:rsidTr="00F56106">
        <w:trPr>
          <w:trHeight w:val="300"/>
          <w:tblCellSpacing w:w="15" w:type="dxa"/>
        </w:trPr>
        <w:tc>
          <w:tcPr>
            <w:tcW w:w="0" w:type="auto"/>
            <w:tcMar>
              <w:top w:w="0" w:type="dxa"/>
              <w:left w:w="0" w:type="dxa"/>
              <w:bottom w:w="0" w:type="dxa"/>
              <w:right w:w="0" w:type="dxa"/>
            </w:tcMar>
            <w:vAlign w:val="center"/>
            <w:hideMark/>
          </w:tcPr>
          <w:p w14:paraId="0AC1B5F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c>
          <w:tcPr>
            <w:tcW w:w="4086" w:type="dxa"/>
            <w:tcMar>
              <w:top w:w="0" w:type="dxa"/>
              <w:left w:w="0" w:type="dxa"/>
              <w:bottom w:w="0" w:type="dxa"/>
              <w:right w:w="0" w:type="dxa"/>
            </w:tcMar>
            <w:vAlign w:val="center"/>
            <w:hideMark/>
          </w:tcPr>
          <w:p w14:paraId="446EAD8E"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c>
          <w:tcPr>
            <w:tcW w:w="962" w:type="dxa"/>
            <w:tcMar>
              <w:top w:w="0" w:type="dxa"/>
              <w:left w:w="0" w:type="dxa"/>
              <w:bottom w:w="0" w:type="dxa"/>
              <w:right w:w="0" w:type="dxa"/>
            </w:tcMar>
            <w:vAlign w:val="center"/>
            <w:hideMark/>
          </w:tcPr>
          <w:p w14:paraId="6504FED8"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c>
          <w:tcPr>
            <w:tcW w:w="727" w:type="dxa"/>
            <w:tcMar>
              <w:top w:w="0" w:type="dxa"/>
              <w:left w:w="0" w:type="dxa"/>
              <w:bottom w:w="0" w:type="dxa"/>
              <w:right w:w="0" w:type="dxa"/>
            </w:tcMar>
            <w:vAlign w:val="center"/>
            <w:hideMark/>
          </w:tcPr>
          <w:p w14:paraId="0BB191A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c>
          <w:tcPr>
            <w:tcW w:w="587" w:type="dxa"/>
            <w:tcMar>
              <w:top w:w="0" w:type="dxa"/>
              <w:left w:w="0" w:type="dxa"/>
              <w:bottom w:w="0" w:type="dxa"/>
              <w:right w:w="0" w:type="dxa"/>
            </w:tcMar>
            <w:vAlign w:val="center"/>
            <w:hideMark/>
          </w:tcPr>
          <w:p w14:paraId="362D0D02"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c>
          <w:tcPr>
            <w:tcW w:w="746" w:type="dxa"/>
            <w:tcMar>
              <w:top w:w="0" w:type="dxa"/>
              <w:left w:w="0" w:type="dxa"/>
              <w:bottom w:w="0" w:type="dxa"/>
              <w:right w:w="0" w:type="dxa"/>
            </w:tcMar>
            <w:vAlign w:val="center"/>
            <w:hideMark/>
          </w:tcPr>
          <w:p w14:paraId="7958C3B0"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c>
          <w:tcPr>
            <w:tcW w:w="961" w:type="dxa"/>
            <w:tcMar>
              <w:top w:w="0" w:type="dxa"/>
              <w:left w:w="0" w:type="dxa"/>
              <w:bottom w:w="0" w:type="dxa"/>
              <w:right w:w="0" w:type="dxa"/>
            </w:tcMar>
            <w:vAlign w:val="center"/>
            <w:hideMark/>
          </w:tcPr>
          <w:p w14:paraId="5D583F75" w14:textId="77777777" w:rsidR="00137A27" w:rsidRPr="00137A27" w:rsidRDefault="00137A27" w:rsidP="00137A27">
            <w:pPr>
              <w:suppressAutoHyphens w:val="0"/>
              <w:jc w:val="both"/>
              <w:rPr>
                <w:rFonts w:ascii="Arial" w:hAnsi="Arial" w:cs="Arial"/>
                <w:sz w:val="22"/>
                <w:szCs w:val="22"/>
                <w:lang w:eastAsia="pt-BR"/>
              </w:rPr>
            </w:pPr>
            <w:r w:rsidRPr="00137A27">
              <w:rPr>
                <w:rFonts w:ascii="Arial" w:hAnsi="Arial" w:cs="Arial"/>
                <w:sz w:val="22"/>
                <w:szCs w:val="22"/>
                <w:lang w:eastAsia="pt-BR"/>
              </w:rPr>
              <w:t> </w:t>
            </w:r>
          </w:p>
        </w:tc>
      </w:tr>
    </w:tbl>
    <w:p w14:paraId="693715BE" w14:textId="77777777" w:rsidR="00137A27" w:rsidRPr="00137A27" w:rsidRDefault="00137A27" w:rsidP="00137A27">
      <w:pPr>
        <w:suppressAutoHyphens w:val="0"/>
        <w:spacing w:after="165"/>
        <w:jc w:val="both"/>
        <w:rPr>
          <w:rFonts w:ascii="Arial" w:hAnsi="Arial" w:cs="Arial"/>
          <w:sz w:val="22"/>
          <w:szCs w:val="22"/>
          <w:lang w:eastAsia="pt-BR"/>
        </w:rPr>
      </w:pPr>
      <w:r w:rsidRPr="00137A27">
        <w:rPr>
          <w:rFonts w:ascii="Arial" w:hAnsi="Arial" w:cs="Arial"/>
          <w:sz w:val="22"/>
          <w:szCs w:val="22"/>
          <w:lang w:eastAsia="pt-BR"/>
        </w:rPr>
        <w:t> </w:t>
      </w:r>
    </w:p>
    <w:p w14:paraId="3ABD8D39" w14:textId="532C6E28" w:rsidR="00137A27" w:rsidRDefault="00137A27" w:rsidP="00137A27">
      <w:pPr>
        <w:suppressAutoHyphens w:val="0"/>
        <w:spacing w:after="165"/>
        <w:jc w:val="both"/>
        <w:rPr>
          <w:rFonts w:ascii="Arial" w:hAnsi="Arial" w:cs="Arial"/>
          <w:sz w:val="22"/>
          <w:szCs w:val="22"/>
          <w:lang w:eastAsia="pt-BR"/>
        </w:rPr>
      </w:pPr>
      <w:r w:rsidRPr="00137A27">
        <w:rPr>
          <w:rFonts w:ascii="Arial" w:hAnsi="Arial" w:cs="Arial"/>
          <w:sz w:val="22"/>
          <w:szCs w:val="22"/>
          <w:lang w:eastAsia="pt-BR"/>
        </w:rPr>
        <w:t> </w:t>
      </w:r>
    </w:p>
    <w:p w14:paraId="6A8ACF0B" w14:textId="3FE725CA" w:rsidR="00F56106" w:rsidRDefault="00F56106" w:rsidP="00137A27">
      <w:pPr>
        <w:suppressAutoHyphens w:val="0"/>
        <w:spacing w:after="165"/>
        <w:jc w:val="both"/>
        <w:rPr>
          <w:rFonts w:ascii="Arial" w:hAnsi="Arial" w:cs="Arial"/>
          <w:sz w:val="22"/>
          <w:szCs w:val="22"/>
          <w:lang w:eastAsia="pt-BR"/>
        </w:rPr>
      </w:pPr>
    </w:p>
    <w:p w14:paraId="21A18223" w14:textId="2915FF56" w:rsidR="00F56106" w:rsidRDefault="00F56106" w:rsidP="00137A27">
      <w:pPr>
        <w:suppressAutoHyphens w:val="0"/>
        <w:spacing w:after="165"/>
        <w:jc w:val="both"/>
        <w:rPr>
          <w:rFonts w:ascii="Arial" w:hAnsi="Arial" w:cs="Arial"/>
          <w:sz w:val="22"/>
          <w:szCs w:val="22"/>
          <w:lang w:eastAsia="pt-BR"/>
        </w:rPr>
      </w:pPr>
    </w:p>
    <w:p w14:paraId="4BF153CB" w14:textId="1C42724D" w:rsidR="00F56106" w:rsidRDefault="00F56106" w:rsidP="00137A27">
      <w:pPr>
        <w:suppressAutoHyphens w:val="0"/>
        <w:spacing w:after="165"/>
        <w:jc w:val="both"/>
        <w:rPr>
          <w:rFonts w:ascii="Arial" w:hAnsi="Arial" w:cs="Arial"/>
          <w:sz w:val="22"/>
          <w:szCs w:val="22"/>
          <w:lang w:eastAsia="pt-BR"/>
        </w:rPr>
      </w:pPr>
    </w:p>
    <w:p w14:paraId="3C27C56C" w14:textId="017B9213" w:rsidR="00F56106" w:rsidRDefault="00F56106" w:rsidP="00137A27">
      <w:pPr>
        <w:suppressAutoHyphens w:val="0"/>
        <w:spacing w:after="165"/>
        <w:jc w:val="both"/>
        <w:rPr>
          <w:rFonts w:ascii="Arial" w:hAnsi="Arial" w:cs="Arial"/>
          <w:sz w:val="22"/>
          <w:szCs w:val="22"/>
          <w:lang w:eastAsia="pt-BR"/>
        </w:rPr>
      </w:pPr>
    </w:p>
    <w:p w14:paraId="7C9FA044" w14:textId="4D8727CB" w:rsidR="00F56106" w:rsidRDefault="00F56106" w:rsidP="00137A27">
      <w:pPr>
        <w:suppressAutoHyphens w:val="0"/>
        <w:spacing w:after="165"/>
        <w:jc w:val="both"/>
        <w:rPr>
          <w:rFonts w:ascii="Arial" w:hAnsi="Arial" w:cs="Arial"/>
          <w:sz w:val="22"/>
          <w:szCs w:val="22"/>
          <w:lang w:eastAsia="pt-BR"/>
        </w:rPr>
      </w:pPr>
    </w:p>
    <w:p w14:paraId="550E6EB6" w14:textId="479CD1E2" w:rsidR="00F56106" w:rsidRDefault="00F56106" w:rsidP="00137A27">
      <w:pPr>
        <w:suppressAutoHyphens w:val="0"/>
        <w:spacing w:after="165"/>
        <w:jc w:val="both"/>
        <w:rPr>
          <w:rFonts w:ascii="Arial" w:hAnsi="Arial" w:cs="Arial"/>
          <w:sz w:val="22"/>
          <w:szCs w:val="22"/>
          <w:lang w:eastAsia="pt-BR"/>
        </w:rPr>
      </w:pPr>
    </w:p>
    <w:p w14:paraId="662C97E7" w14:textId="44D13A91" w:rsidR="00F56106" w:rsidRDefault="00F56106" w:rsidP="00137A27">
      <w:pPr>
        <w:suppressAutoHyphens w:val="0"/>
        <w:spacing w:after="165"/>
        <w:jc w:val="both"/>
        <w:rPr>
          <w:rFonts w:ascii="Arial" w:hAnsi="Arial" w:cs="Arial"/>
          <w:sz w:val="22"/>
          <w:szCs w:val="22"/>
          <w:lang w:eastAsia="pt-BR"/>
        </w:rPr>
      </w:pPr>
    </w:p>
    <w:p w14:paraId="29C09AE7" w14:textId="23EFEFBF" w:rsidR="00F56106" w:rsidRDefault="00F56106" w:rsidP="00137A27">
      <w:pPr>
        <w:suppressAutoHyphens w:val="0"/>
        <w:spacing w:after="165"/>
        <w:jc w:val="both"/>
        <w:rPr>
          <w:rFonts w:ascii="Arial" w:hAnsi="Arial" w:cs="Arial"/>
          <w:sz w:val="22"/>
          <w:szCs w:val="22"/>
          <w:lang w:eastAsia="pt-BR"/>
        </w:rPr>
      </w:pPr>
    </w:p>
    <w:p w14:paraId="46CD39B8" w14:textId="66E6B2A4" w:rsidR="00F56106" w:rsidRDefault="00F56106" w:rsidP="00137A27">
      <w:pPr>
        <w:suppressAutoHyphens w:val="0"/>
        <w:spacing w:after="165"/>
        <w:jc w:val="both"/>
        <w:rPr>
          <w:rFonts w:ascii="Arial" w:hAnsi="Arial" w:cs="Arial"/>
          <w:sz w:val="22"/>
          <w:szCs w:val="22"/>
          <w:lang w:eastAsia="pt-BR"/>
        </w:rPr>
      </w:pPr>
    </w:p>
    <w:p w14:paraId="3B601A1D" w14:textId="5BA0980E" w:rsidR="00F56106" w:rsidRDefault="00F56106" w:rsidP="00137A27">
      <w:pPr>
        <w:suppressAutoHyphens w:val="0"/>
        <w:spacing w:after="165"/>
        <w:jc w:val="both"/>
        <w:rPr>
          <w:rFonts w:ascii="Arial" w:hAnsi="Arial" w:cs="Arial"/>
          <w:sz w:val="22"/>
          <w:szCs w:val="22"/>
          <w:lang w:eastAsia="pt-BR"/>
        </w:rPr>
      </w:pPr>
    </w:p>
    <w:p w14:paraId="3AF629CD" w14:textId="1B373BBD" w:rsidR="00F56106" w:rsidRDefault="00F56106" w:rsidP="00137A27">
      <w:pPr>
        <w:suppressAutoHyphens w:val="0"/>
        <w:spacing w:after="165"/>
        <w:jc w:val="both"/>
        <w:rPr>
          <w:rFonts w:ascii="Arial" w:hAnsi="Arial" w:cs="Arial"/>
          <w:sz w:val="22"/>
          <w:szCs w:val="22"/>
          <w:lang w:eastAsia="pt-BR"/>
        </w:rPr>
      </w:pPr>
    </w:p>
    <w:p w14:paraId="30FB8B2B" w14:textId="08B3BADE" w:rsidR="00F56106" w:rsidRDefault="00F56106" w:rsidP="00137A27">
      <w:pPr>
        <w:suppressAutoHyphens w:val="0"/>
        <w:spacing w:after="165"/>
        <w:jc w:val="both"/>
        <w:rPr>
          <w:rFonts w:ascii="Arial" w:hAnsi="Arial" w:cs="Arial"/>
          <w:sz w:val="22"/>
          <w:szCs w:val="22"/>
          <w:lang w:eastAsia="pt-BR"/>
        </w:rPr>
      </w:pPr>
    </w:p>
    <w:p w14:paraId="4F17AADD" w14:textId="54BDFAE1" w:rsidR="0067137A" w:rsidRPr="00137A27" w:rsidRDefault="00137A27" w:rsidP="00137A27">
      <w:pPr>
        <w:pStyle w:val="Ttulo1"/>
        <w:pBdr>
          <w:top w:val="double" w:sz="4" w:space="1" w:color="auto"/>
          <w:bottom w:val="double" w:sz="4" w:space="1" w:color="auto"/>
        </w:pBdr>
        <w:ind w:right="-113"/>
        <w:rPr>
          <w:rFonts w:cs="Arial"/>
          <w:sz w:val="22"/>
          <w:szCs w:val="22"/>
        </w:rPr>
      </w:pPr>
      <w:bookmarkStart w:id="52" w:name="_Toc146281507"/>
      <w:r>
        <w:rPr>
          <w:rFonts w:cs="Arial"/>
          <w:sz w:val="22"/>
          <w:szCs w:val="22"/>
        </w:rPr>
        <w:t>A</w:t>
      </w:r>
      <w:r w:rsidR="0067137A" w:rsidRPr="00137A27">
        <w:rPr>
          <w:rFonts w:cs="Arial"/>
          <w:sz w:val="22"/>
          <w:szCs w:val="22"/>
        </w:rPr>
        <w:t>NEXO II - MODELO DE PROPOSTA COMERCIAL</w:t>
      </w:r>
      <w:bookmarkEnd w:id="49"/>
      <w:bookmarkEnd w:id="50"/>
      <w:bookmarkEnd w:id="51"/>
      <w:bookmarkEnd w:id="52"/>
    </w:p>
    <w:p w14:paraId="5A02CB35" w14:textId="77777777" w:rsidR="0067137A" w:rsidRPr="00137A27" w:rsidRDefault="0067137A" w:rsidP="00137A27">
      <w:pPr>
        <w:ind w:right="-113"/>
        <w:jc w:val="both"/>
        <w:rPr>
          <w:rFonts w:ascii="Arial" w:hAnsi="Arial" w:cs="Arial"/>
          <w:b/>
          <w:sz w:val="22"/>
          <w:szCs w:val="22"/>
        </w:rPr>
      </w:pPr>
    </w:p>
    <w:p w14:paraId="14F386A0" w14:textId="77777777" w:rsidR="00271047" w:rsidRPr="00F36020" w:rsidRDefault="00271047" w:rsidP="00271047">
      <w:pPr>
        <w:tabs>
          <w:tab w:val="left" w:pos="5954"/>
        </w:tabs>
        <w:ind w:right="-113"/>
        <w:jc w:val="center"/>
        <w:rPr>
          <w:rFonts w:ascii="Arial" w:hAnsi="Arial" w:cs="Arial"/>
          <w:b/>
          <w:sz w:val="22"/>
          <w:szCs w:val="22"/>
        </w:rPr>
      </w:pPr>
      <w:r w:rsidRPr="00B80420">
        <w:rPr>
          <w:rFonts w:ascii="Arial" w:hAnsi="Arial" w:cs="Arial"/>
          <w:b/>
          <w:sz w:val="22"/>
          <w:szCs w:val="22"/>
        </w:rPr>
        <w:t xml:space="preserve">PROCESSO LICITATÓRIO Nº </w:t>
      </w:r>
      <w:r>
        <w:rPr>
          <w:rFonts w:ascii="Arial" w:hAnsi="Arial" w:cs="Arial"/>
          <w:b/>
          <w:sz w:val="22"/>
          <w:szCs w:val="22"/>
        </w:rPr>
        <w:t>27/2023</w:t>
      </w:r>
    </w:p>
    <w:p w14:paraId="5D807154" w14:textId="77777777" w:rsidR="00271047" w:rsidRPr="00F36020" w:rsidRDefault="00271047" w:rsidP="00271047">
      <w:pPr>
        <w:tabs>
          <w:tab w:val="left" w:pos="5954"/>
        </w:tabs>
        <w:ind w:right="-113"/>
        <w:jc w:val="center"/>
        <w:rPr>
          <w:rFonts w:ascii="Arial" w:hAnsi="Arial" w:cs="Arial"/>
          <w:b/>
          <w:sz w:val="22"/>
          <w:szCs w:val="22"/>
        </w:rPr>
      </w:pPr>
      <w:r>
        <w:rPr>
          <w:rFonts w:ascii="Arial" w:hAnsi="Arial" w:cs="Arial"/>
          <w:b/>
          <w:sz w:val="22"/>
          <w:szCs w:val="22"/>
        </w:rPr>
        <w:t>PREGÃO ELETRÔNICO Nº 27/2023</w:t>
      </w:r>
    </w:p>
    <w:p w14:paraId="1D835382" w14:textId="77777777" w:rsidR="004D1C98" w:rsidRPr="00704DFD" w:rsidRDefault="004D1C98" w:rsidP="00B80420">
      <w:pPr>
        <w:tabs>
          <w:tab w:val="left" w:pos="5954"/>
        </w:tabs>
        <w:jc w:val="center"/>
        <w:rPr>
          <w:rFonts w:ascii="Arial" w:hAnsi="Arial" w:cs="Arial"/>
          <w:b/>
          <w:sz w:val="22"/>
          <w:szCs w:val="22"/>
        </w:rPr>
      </w:pPr>
    </w:p>
    <w:p w14:paraId="4FDEB416" w14:textId="6575696D" w:rsidR="00E46D5B" w:rsidRDefault="00E5172C" w:rsidP="000D700D">
      <w:pPr>
        <w:tabs>
          <w:tab w:val="left" w:pos="5954"/>
        </w:tabs>
        <w:ind w:right="136"/>
        <w:jc w:val="both"/>
        <w:rPr>
          <w:rFonts w:ascii="Arial" w:hAnsi="Arial" w:cs="Arial"/>
          <w:color w:val="000000"/>
          <w:sz w:val="21"/>
          <w:szCs w:val="21"/>
        </w:rPr>
      </w:pPr>
      <w:r w:rsidRPr="00704DFD">
        <w:rPr>
          <w:rFonts w:ascii="Arial" w:hAnsi="Arial" w:cs="Arial"/>
          <w:b/>
          <w:sz w:val="22"/>
          <w:szCs w:val="22"/>
        </w:rPr>
        <w:t>Objeto:</w:t>
      </w:r>
      <w:r w:rsidRPr="00704DFD">
        <w:rPr>
          <w:rFonts w:ascii="Arial" w:hAnsi="Arial" w:cs="Arial"/>
          <w:sz w:val="22"/>
          <w:szCs w:val="22"/>
        </w:rPr>
        <w:t xml:space="preserve"> </w:t>
      </w:r>
      <w:r w:rsidR="000B5B44" w:rsidRPr="000B5B44">
        <w:rPr>
          <w:rFonts w:ascii="Arial" w:hAnsi="Arial" w:cs="Arial"/>
          <w:color w:val="000000"/>
          <w:sz w:val="21"/>
          <w:szCs w:val="21"/>
        </w:rPr>
        <w:t xml:space="preserve">Contratação de empresa especializada na prestação de serviços </w:t>
      </w:r>
      <w:r w:rsidR="008B576A">
        <w:rPr>
          <w:rFonts w:ascii="Arial" w:hAnsi="Arial" w:cs="Arial"/>
          <w:color w:val="000000"/>
          <w:sz w:val="21"/>
          <w:szCs w:val="21"/>
        </w:rPr>
        <w:t xml:space="preserve">contínuos </w:t>
      </w:r>
      <w:r w:rsidR="000B5B44" w:rsidRPr="000B5B44">
        <w:rPr>
          <w:rFonts w:ascii="Arial" w:hAnsi="Arial" w:cs="Arial"/>
          <w:color w:val="000000"/>
          <w:sz w:val="21"/>
          <w:szCs w:val="21"/>
        </w:rPr>
        <w:t>de locação de equipamentos de vistoria de pessoas e objetos, sendo 5 (cinco) Portais de detectores de metais e 3 (três) Scanners de volumes, que contemplam instalação, remanejamento, e manutenção, bem como quaisquer subsistemas, equipamentos, unidades, interfaces, softwares, instrumentos, ferramentas e licenças de utilização, entre outros, que sejam obrigatoriamente necessários ao funcionamento dos equipamentos e o treinamento de operadores</w:t>
      </w:r>
      <w:r w:rsidR="00D50A55" w:rsidRPr="007E1DA7">
        <w:rPr>
          <w:rFonts w:ascii="Arial" w:hAnsi="Arial" w:cs="Arial"/>
          <w:color w:val="000000"/>
          <w:sz w:val="21"/>
          <w:szCs w:val="21"/>
        </w:rPr>
        <w:t xml:space="preserve">, </w:t>
      </w:r>
      <w:r w:rsidR="00D50A55">
        <w:rPr>
          <w:rFonts w:ascii="Arial" w:hAnsi="Arial" w:cs="Arial"/>
          <w:color w:val="000000"/>
          <w:sz w:val="21"/>
          <w:szCs w:val="21"/>
        </w:rPr>
        <w:t>conforme especificações constantes do Termo de Referência,</w:t>
      </w:r>
      <w:r w:rsidR="00D50A55" w:rsidRPr="001B662A">
        <w:rPr>
          <w:rFonts w:ascii="Arial" w:hAnsi="Arial" w:cs="Arial"/>
          <w:b/>
          <w:color w:val="000000"/>
          <w:sz w:val="21"/>
          <w:szCs w:val="21"/>
        </w:rPr>
        <w:t xml:space="preserve"> Anexo I</w:t>
      </w:r>
      <w:r w:rsidR="00D50A55">
        <w:rPr>
          <w:rFonts w:ascii="Arial" w:hAnsi="Arial" w:cs="Arial"/>
          <w:color w:val="000000"/>
          <w:sz w:val="21"/>
          <w:szCs w:val="21"/>
        </w:rPr>
        <w:t>.</w:t>
      </w:r>
    </w:p>
    <w:p w14:paraId="729121B0" w14:textId="77777777" w:rsidR="0070275A" w:rsidRDefault="0070275A" w:rsidP="000D700D">
      <w:pPr>
        <w:tabs>
          <w:tab w:val="left" w:pos="5954"/>
        </w:tabs>
        <w:ind w:right="136"/>
        <w:jc w:val="both"/>
        <w:rPr>
          <w:rFonts w:ascii="Arial" w:hAnsi="Arial" w:cs="Arial"/>
          <w:sz w:val="22"/>
          <w:szCs w:val="22"/>
        </w:rPr>
      </w:pPr>
    </w:p>
    <w:p w14:paraId="693B5074" w14:textId="73F38CD8" w:rsidR="00B1358B" w:rsidRDefault="00B1358B" w:rsidP="000D700D">
      <w:pPr>
        <w:tabs>
          <w:tab w:val="left" w:pos="5954"/>
        </w:tabs>
        <w:ind w:right="136"/>
        <w:jc w:val="both"/>
        <w:rPr>
          <w:rFonts w:ascii="Arial" w:hAnsi="Arial" w:cs="Arial"/>
          <w:sz w:val="22"/>
          <w:szCs w:val="22"/>
        </w:rPr>
      </w:pPr>
    </w:p>
    <w:tbl>
      <w:tblPr>
        <w:tblW w:w="89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77"/>
        <w:gridCol w:w="5604"/>
      </w:tblGrid>
      <w:tr w:rsidR="0070275A" w:rsidRPr="00A7094A" w14:paraId="4F8EBAAA" w14:textId="77777777" w:rsidTr="005555AA">
        <w:trPr>
          <w:trHeight w:val="435"/>
        </w:trPr>
        <w:tc>
          <w:tcPr>
            <w:tcW w:w="3377" w:type="dxa"/>
            <w:vAlign w:val="center"/>
          </w:tcPr>
          <w:p w14:paraId="51AB9FC9" w14:textId="29B899A0" w:rsidR="0070275A" w:rsidRPr="00A7094A" w:rsidRDefault="0070275A" w:rsidP="005555AA">
            <w:pPr>
              <w:jc w:val="both"/>
              <w:rPr>
                <w:rFonts w:ascii="Arial" w:hAnsi="Arial"/>
                <w:b/>
              </w:rPr>
            </w:pPr>
            <w:r>
              <w:rPr>
                <w:rFonts w:ascii="Arial" w:hAnsi="Arial"/>
                <w:b/>
              </w:rPr>
              <w:t xml:space="preserve">Valor </w:t>
            </w:r>
            <w:r w:rsidR="005555AA">
              <w:rPr>
                <w:rFonts w:ascii="Arial" w:hAnsi="Arial"/>
                <w:b/>
              </w:rPr>
              <w:t>Anual</w:t>
            </w:r>
            <w:r>
              <w:rPr>
                <w:rFonts w:ascii="Arial" w:hAnsi="Arial"/>
                <w:b/>
              </w:rPr>
              <w:t xml:space="preserve"> :</w:t>
            </w:r>
          </w:p>
        </w:tc>
        <w:tc>
          <w:tcPr>
            <w:tcW w:w="5604" w:type="dxa"/>
          </w:tcPr>
          <w:p w14:paraId="401DBAA9" w14:textId="77777777" w:rsidR="0070275A" w:rsidRPr="00A7094A" w:rsidRDefault="0070275A" w:rsidP="00A76865">
            <w:pPr>
              <w:jc w:val="both"/>
              <w:rPr>
                <w:rFonts w:ascii="Arial" w:hAnsi="Arial"/>
                <w:b/>
              </w:rPr>
            </w:pPr>
          </w:p>
        </w:tc>
      </w:tr>
      <w:tr w:rsidR="0070275A" w:rsidRPr="00A7094A" w14:paraId="0EA2BB68" w14:textId="77777777" w:rsidTr="005555AA">
        <w:trPr>
          <w:trHeight w:val="413"/>
        </w:trPr>
        <w:tc>
          <w:tcPr>
            <w:tcW w:w="3377" w:type="dxa"/>
            <w:vAlign w:val="center"/>
          </w:tcPr>
          <w:p w14:paraId="319BDA5C" w14:textId="77777777" w:rsidR="0070275A" w:rsidRPr="00A7094A" w:rsidRDefault="0070275A" w:rsidP="00A76865">
            <w:pPr>
              <w:jc w:val="both"/>
              <w:rPr>
                <w:rFonts w:ascii="Arial" w:hAnsi="Arial"/>
                <w:b/>
              </w:rPr>
            </w:pPr>
            <w:r w:rsidRPr="00A7094A">
              <w:rPr>
                <w:rFonts w:ascii="Arial" w:hAnsi="Arial"/>
                <w:b/>
              </w:rPr>
              <w:t xml:space="preserve">Razão social do licitante: </w:t>
            </w:r>
          </w:p>
        </w:tc>
        <w:tc>
          <w:tcPr>
            <w:tcW w:w="5604" w:type="dxa"/>
          </w:tcPr>
          <w:p w14:paraId="4314C3A7" w14:textId="77777777" w:rsidR="0070275A" w:rsidRPr="00A7094A" w:rsidRDefault="0070275A" w:rsidP="00A76865">
            <w:pPr>
              <w:jc w:val="both"/>
              <w:rPr>
                <w:rFonts w:ascii="Arial" w:hAnsi="Arial"/>
                <w:b/>
              </w:rPr>
            </w:pPr>
          </w:p>
        </w:tc>
      </w:tr>
      <w:tr w:rsidR="0070275A" w:rsidRPr="00A7094A" w14:paraId="425EABAF" w14:textId="77777777" w:rsidTr="005555AA">
        <w:trPr>
          <w:trHeight w:val="277"/>
        </w:trPr>
        <w:tc>
          <w:tcPr>
            <w:tcW w:w="3377" w:type="dxa"/>
            <w:vAlign w:val="center"/>
          </w:tcPr>
          <w:p w14:paraId="13FC412D" w14:textId="77777777" w:rsidR="0070275A" w:rsidRPr="00A7094A" w:rsidRDefault="0070275A" w:rsidP="00A76865">
            <w:pPr>
              <w:jc w:val="both"/>
              <w:rPr>
                <w:rFonts w:ascii="Arial" w:hAnsi="Arial"/>
                <w:b/>
              </w:rPr>
            </w:pPr>
            <w:r w:rsidRPr="00A7094A">
              <w:rPr>
                <w:rFonts w:ascii="Arial" w:hAnsi="Arial"/>
                <w:b/>
              </w:rPr>
              <w:t xml:space="preserve">CNPJ :  </w:t>
            </w:r>
          </w:p>
        </w:tc>
        <w:tc>
          <w:tcPr>
            <w:tcW w:w="5604" w:type="dxa"/>
          </w:tcPr>
          <w:p w14:paraId="4F5D1E42" w14:textId="77777777" w:rsidR="0070275A" w:rsidRPr="00A7094A" w:rsidRDefault="0070275A" w:rsidP="00A76865">
            <w:pPr>
              <w:jc w:val="both"/>
              <w:rPr>
                <w:rFonts w:ascii="Arial" w:hAnsi="Arial"/>
                <w:b/>
              </w:rPr>
            </w:pPr>
          </w:p>
        </w:tc>
      </w:tr>
      <w:tr w:rsidR="0070275A" w:rsidRPr="00A7094A" w14:paraId="3D919BF9" w14:textId="77777777" w:rsidTr="005555AA">
        <w:trPr>
          <w:trHeight w:val="267"/>
        </w:trPr>
        <w:tc>
          <w:tcPr>
            <w:tcW w:w="3377" w:type="dxa"/>
            <w:vAlign w:val="center"/>
          </w:tcPr>
          <w:p w14:paraId="44ED2D05" w14:textId="77777777" w:rsidR="0070275A" w:rsidRPr="00A7094A" w:rsidRDefault="0070275A" w:rsidP="00A76865">
            <w:pPr>
              <w:rPr>
                <w:rFonts w:ascii="Arial" w:hAnsi="Arial"/>
                <w:b/>
              </w:rPr>
            </w:pPr>
            <w:r w:rsidRPr="00A7094A">
              <w:rPr>
                <w:rFonts w:ascii="Arial" w:hAnsi="Arial"/>
                <w:b/>
              </w:rPr>
              <w:t xml:space="preserve">Endereço :  </w:t>
            </w:r>
          </w:p>
        </w:tc>
        <w:tc>
          <w:tcPr>
            <w:tcW w:w="5604" w:type="dxa"/>
          </w:tcPr>
          <w:p w14:paraId="59E4E77D" w14:textId="77777777" w:rsidR="0070275A" w:rsidRPr="00A7094A" w:rsidRDefault="0070275A" w:rsidP="00A76865">
            <w:pPr>
              <w:rPr>
                <w:rFonts w:ascii="Arial" w:hAnsi="Arial"/>
                <w:b/>
              </w:rPr>
            </w:pPr>
          </w:p>
        </w:tc>
      </w:tr>
      <w:tr w:rsidR="0070275A" w:rsidRPr="00A7094A" w14:paraId="2F42A7E0" w14:textId="77777777" w:rsidTr="005555AA">
        <w:trPr>
          <w:trHeight w:val="271"/>
        </w:trPr>
        <w:tc>
          <w:tcPr>
            <w:tcW w:w="3377" w:type="dxa"/>
            <w:vAlign w:val="center"/>
          </w:tcPr>
          <w:p w14:paraId="16197913" w14:textId="77777777" w:rsidR="0070275A" w:rsidRPr="00A7094A" w:rsidRDefault="0070275A" w:rsidP="00A76865">
            <w:pPr>
              <w:rPr>
                <w:rFonts w:ascii="Arial" w:hAnsi="Arial"/>
                <w:b/>
              </w:rPr>
            </w:pPr>
            <w:r w:rsidRPr="00A7094A">
              <w:rPr>
                <w:rFonts w:ascii="Arial" w:hAnsi="Arial"/>
                <w:b/>
                <w:i/>
              </w:rPr>
              <w:t>E-mail</w:t>
            </w:r>
            <w:r w:rsidRPr="00A7094A">
              <w:rPr>
                <w:rFonts w:ascii="Arial" w:hAnsi="Arial"/>
                <w:b/>
              </w:rPr>
              <w:t xml:space="preserve"> :  </w:t>
            </w:r>
          </w:p>
        </w:tc>
        <w:tc>
          <w:tcPr>
            <w:tcW w:w="5604" w:type="dxa"/>
          </w:tcPr>
          <w:p w14:paraId="6A468AAB" w14:textId="77777777" w:rsidR="0070275A" w:rsidRPr="00A7094A" w:rsidRDefault="0070275A" w:rsidP="00A76865">
            <w:pPr>
              <w:rPr>
                <w:rFonts w:ascii="Arial" w:hAnsi="Arial"/>
                <w:b/>
              </w:rPr>
            </w:pPr>
          </w:p>
        </w:tc>
      </w:tr>
      <w:tr w:rsidR="0070275A" w:rsidRPr="00A7094A" w14:paraId="6C7A47A4" w14:textId="77777777" w:rsidTr="005555AA">
        <w:trPr>
          <w:trHeight w:val="275"/>
        </w:trPr>
        <w:tc>
          <w:tcPr>
            <w:tcW w:w="3377" w:type="dxa"/>
            <w:vAlign w:val="center"/>
          </w:tcPr>
          <w:p w14:paraId="2B2F097A" w14:textId="77777777" w:rsidR="0070275A" w:rsidRPr="00A7094A" w:rsidRDefault="0070275A" w:rsidP="00A76865">
            <w:pPr>
              <w:rPr>
                <w:rFonts w:ascii="Arial" w:hAnsi="Arial"/>
                <w:b/>
              </w:rPr>
            </w:pPr>
            <w:r w:rsidRPr="00A7094A">
              <w:rPr>
                <w:rFonts w:ascii="Arial" w:hAnsi="Arial"/>
                <w:b/>
              </w:rPr>
              <w:t xml:space="preserve">Telefone:  </w:t>
            </w:r>
          </w:p>
        </w:tc>
        <w:tc>
          <w:tcPr>
            <w:tcW w:w="5604" w:type="dxa"/>
          </w:tcPr>
          <w:p w14:paraId="468B63A3" w14:textId="77777777" w:rsidR="0070275A" w:rsidRPr="00A7094A" w:rsidRDefault="0070275A" w:rsidP="00A76865">
            <w:pPr>
              <w:rPr>
                <w:rFonts w:ascii="Arial" w:hAnsi="Arial"/>
                <w:b/>
              </w:rPr>
            </w:pPr>
          </w:p>
        </w:tc>
      </w:tr>
      <w:tr w:rsidR="0070275A" w:rsidRPr="00A7094A" w14:paraId="68C33B91" w14:textId="77777777" w:rsidTr="005555AA">
        <w:trPr>
          <w:trHeight w:val="265"/>
        </w:trPr>
        <w:tc>
          <w:tcPr>
            <w:tcW w:w="3377" w:type="dxa"/>
            <w:vAlign w:val="center"/>
          </w:tcPr>
          <w:p w14:paraId="2A1B6035" w14:textId="77777777" w:rsidR="0070275A" w:rsidRPr="00A7094A" w:rsidRDefault="0070275A" w:rsidP="00A76865">
            <w:pPr>
              <w:rPr>
                <w:rFonts w:ascii="Arial" w:hAnsi="Arial"/>
                <w:b/>
              </w:rPr>
            </w:pPr>
            <w:r w:rsidRPr="00A7094A">
              <w:rPr>
                <w:rFonts w:ascii="Arial" w:hAnsi="Arial"/>
                <w:b/>
              </w:rPr>
              <w:t xml:space="preserve">Representante :   Nome:  </w:t>
            </w:r>
          </w:p>
        </w:tc>
        <w:tc>
          <w:tcPr>
            <w:tcW w:w="5604" w:type="dxa"/>
          </w:tcPr>
          <w:p w14:paraId="77468E05" w14:textId="77777777" w:rsidR="0070275A" w:rsidRPr="00A7094A" w:rsidRDefault="0070275A" w:rsidP="00A76865">
            <w:pPr>
              <w:rPr>
                <w:rFonts w:ascii="Arial" w:hAnsi="Arial"/>
                <w:b/>
              </w:rPr>
            </w:pPr>
          </w:p>
        </w:tc>
      </w:tr>
      <w:tr w:rsidR="0070275A" w:rsidRPr="00A7094A" w14:paraId="6FA30DE6" w14:textId="77777777" w:rsidTr="005555AA">
        <w:trPr>
          <w:trHeight w:val="283"/>
        </w:trPr>
        <w:tc>
          <w:tcPr>
            <w:tcW w:w="3377" w:type="dxa"/>
            <w:vAlign w:val="center"/>
          </w:tcPr>
          <w:p w14:paraId="24D11D4B" w14:textId="77777777" w:rsidR="0070275A" w:rsidRPr="00A7094A" w:rsidRDefault="0070275A" w:rsidP="00A76865">
            <w:pPr>
              <w:rPr>
                <w:rFonts w:ascii="Arial" w:hAnsi="Arial"/>
                <w:b/>
              </w:rPr>
            </w:pPr>
            <w:r w:rsidRPr="00A7094A">
              <w:rPr>
                <w:rFonts w:ascii="Arial" w:hAnsi="Arial"/>
                <w:b/>
              </w:rPr>
              <w:t xml:space="preserve">                              Qualificação:</w:t>
            </w:r>
          </w:p>
        </w:tc>
        <w:tc>
          <w:tcPr>
            <w:tcW w:w="5604" w:type="dxa"/>
          </w:tcPr>
          <w:p w14:paraId="055D8424" w14:textId="77777777" w:rsidR="0070275A" w:rsidRPr="00A7094A" w:rsidRDefault="0070275A" w:rsidP="00A76865">
            <w:pPr>
              <w:rPr>
                <w:rFonts w:ascii="Arial" w:hAnsi="Arial"/>
                <w:b/>
              </w:rPr>
            </w:pPr>
          </w:p>
        </w:tc>
      </w:tr>
      <w:tr w:rsidR="0070275A" w:rsidRPr="00A7094A" w14:paraId="22930E07" w14:textId="77777777" w:rsidTr="005555AA">
        <w:trPr>
          <w:trHeight w:val="415"/>
        </w:trPr>
        <w:tc>
          <w:tcPr>
            <w:tcW w:w="3377" w:type="dxa"/>
            <w:vAlign w:val="center"/>
          </w:tcPr>
          <w:p w14:paraId="5D5932EE" w14:textId="77777777" w:rsidR="0070275A" w:rsidRPr="00A7094A" w:rsidRDefault="0070275A" w:rsidP="00A76865">
            <w:pPr>
              <w:rPr>
                <w:rFonts w:ascii="Arial" w:hAnsi="Arial"/>
                <w:b/>
              </w:rPr>
            </w:pPr>
            <w:r w:rsidRPr="00A7094A">
              <w:rPr>
                <w:rFonts w:ascii="Arial" w:hAnsi="Arial"/>
                <w:b/>
              </w:rPr>
              <w:t xml:space="preserve">                              Assinatura: </w:t>
            </w:r>
          </w:p>
        </w:tc>
        <w:tc>
          <w:tcPr>
            <w:tcW w:w="5604" w:type="dxa"/>
          </w:tcPr>
          <w:p w14:paraId="4203B066" w14:textId="77777777" w:rsidR="0070275A" w:rsidRPr="00A7094A" w:rsidRDefault="0070275A" w:rsidP="00A76865">
            <w:pPr>
              <w:rPr>
                <w:rFonts w:ascii="Arial" w:hAnsi="Arial"/>
                <w:b/>
              </w:rPr>
            </w:pPr>
          </w:p>
        </w:tc>
      </w:tr>
      <w:tr w:rsidR="0070275A" w:rsidRPr="00A7094A" w14:paraId="622E24E4" w14:textId="77777777" w:rsidTr="005555AA">
        <w:trPr>
          <w:trHeight w:val="421"/>
        </w:trPr>
        <w:tc>
          <w:tcPr>
            <w:tcW w:w="3377" w:type="dxa"/>
            <w:vAlign w:val="center"/>
          </w:tcPr>
          <w:p w14:paraId="7E8DD544" w14:textId="77777777" w:rsidR="0070275A" w:rsidRPr="00A7094A" w:rsidRDefault="0070275A" w:rsidP="00A76865">
            <w:pPr>
              <w:rPr>
                <w:rFonts w:ascii="Arial" w:hAnsi="Arial"/>
                <w:b/>
              </w:rPr>
            </w:pPr>
            <w:r w:rsidRPr="00A7094A">
              <w:rPr>
                <w:rFonts w:ascii="Arial" w:hAnsi="Arial"/>
                <w:b/>
              </w:rPr>
              <w:t>Local e data:</w:t>
            </w:r>
          </w:p>
        </w:tc>
        <w:tc>
          <w:tcPr>
            <w:tcW w:w="5604" w:type="dxa"/>
          </w:tcPr>
          <w:p w14:paraId="223B90C9" w14:textId="77777777" w:rsidR="0070275A" w:rsidRPr="00A7094A" w:rsidRDefault="0070275A" w:rsidP="00A76865">
            <w:pPr>
              <w:rPr>
                <w:rFonts w:ascii="Arial" w:hAnsi="Arial"/>
                <w:b/>
              </w:rPr>
            </w:pPr>
          </w:p>
        </w:tc>
      </w:tr>
    </w:tbl>
    <w:p w14:paraId="616F4130" w14:textId="222E6B6A" w:rsidR="00B1358B" w:rsidRDefault="00B1358B" w:rsidP="000D700D">
      <w:pPr>
        <w:tabs>
          <w:tab w:val="left" w:pos="5954"/>
        </w:tabs>
        <w:ind w:right="136"/>
        <w:jc w:val="both"/>
        <w:rPr>
          <w:rFonts w:ascii="Arial" w:hAnsi="Arial" w:cs="Arial"/>
          <w:sz w:val="22"/>
          <w:szCs w:val="22"/>
        </w:rPr>
      </w:pPr>
    </w:p>
    <w:p w14:paraId="5748A8D7" w14:textId="78D28F09" w:rsidR="00D50A55" w:rsidRDefault="00D50A55" w:rsidP="00E5172C">
      <w:pPr>
        <w:jc w:val="center"/>
        <w:rPr>
          <w:rFonts w:ascii="Arial" w:hAnsi="Arial" w:cs="Arial"/>
          <w:b/>
          <w:color w:val="FF0000"/>
          <w:sz w:val="22"/>
          <w:szCs w:val="22"/>
        </w:rPr>
      </w:pPr>
    </w:p>
    <w:tbl>
      <w:tblPr>
        <w:tblW w:w="9356" w:type="dxa"/>
        <w:tblCellSpacing w:w="0"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9"/>
        <w:gridCol w:w="992"/>
        <w:gridCol w:w="4536"/>
        <w:gridCol w:w="1560"/>
        <w:gridCol w:w="1559"/>
      </w:tblGrid>
      <w:tr w:rsidR="00CB46DE" w:rsidRPr="004A1565" w14:paraId="59B63C86" w14:textId="77777777" w:rsidTr="00CB46DE">
        <w:trPr>
          <w:trHeight w:val="234"/>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14:paraId="028B27B5" w14:textId="77777777"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r w:rsidRPr="004A1565">
              <w:rPr>
                <w:rFonts w:ascii="Arial" w:hAnsi="Arial" w:cs="Arial"/>
                <w:color w:val="000000"/>
                <w:sz w:val="22"/>
                <w:szCs w:val="22"/>
                <w:lang w:eastAsia="pt-BR"/>
              </w:rPr>
              <w:t>ITEM</w:t>
            </w:r>
          </w:p>
        </w:tc>
        <w:tc>
          <w:tcPr>
            <w:tcW w:w="992" w:type="dxa"/>
            <w:tcBorders>
              <w:top w:val="outset" w:sz="6" w:space="0" w:color="auto"/>
              <w:left w:val="outset" w:sz="6" w:space="0" w:color="auto"/>
              <w:bottom w:val="outset" w:sz="6" w:space="0" w:color="auto"/>
              <w:right w:val="outset" w:sz="6" w:space="0" w:color="auto"/>
            </w:tcBorders>
            <w:vAlign w:val="center"/>
            <w:hideMark/>
          </w:tcPr>
          <w:p w14:paraId="2F7EEFFF" w14:textId="77777777"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r w:rsidRPr="004A1565">
              <w:rPr>
                <w:rFonts w:ascii="Arial" w:hAnsi="Arial" w:cs="Arial"/>
                <w:color w:val="000000"/>
                <w:sz w:val="22"/>
                <w:szCs w:val="22"/>
                <w:lang w:eastAsia="pt-BR"/>
              </w:rPr>
              <w:t>Quant</w:t>
            </w:r>
          </w:p>
        </w:tc>
        <w:tc>
          <w:tcPr>
            <w:tcW w:w="4536" w:type="dxa"/>
            <w:tcBorders>
              <w:top w:val="outset" w:sz="6" w:space="0" w:color="auto"/>
              <w:left w:val="outset" w:sz="6" w:space="0" w:color="auto"/>
              <w:bottom w:val="outset" w:sz="6" w:space="0" w:color="auto"/>
              <w:right w:val="outset" w:sz="6" w:space="0" w:color="auto"/>
            </w:tcBorders>
            <w:vAlign w:val="center"/>
            <w:hideMark/>
          </w:tcPr>
          <w:p w14:paraId="33C9C7AE" w14:textId="77777777" w:rsidR="00CB46DE" w:rsidRPr="004A1565" w:rsidRDefault="00CB46DE" w:rsidP="00A76865">
            <w:pPr>
              <w:suppressAutoHyphens w:val="0"/>
              <w:spacing w:before="100" w:beforeAutospacing="1" w:after="100" w:afterAutospacing="1"/>
              <w:jc w:val="both"/>
              <w:rPr>
                <w:rFonts w:ascii="Arial" w:hAnsi="Arial" w:cs="Arial"/>
                <w:color w:val="000000"/>
                <w:sz w:val="22"/>
                <w:szCs w:val="22"/>
                <w:lang w:eastAsia="pt-BR"/>
              </w:rPr>
            </w:pPr>
            <w:r w:rsidRPr="004A1565">
              <w:rPr>
                <w:rFonts w:ascii="Arial" w:hAnsi="Arial" w:cs="Arial"/>
                <w:color w:val="000000"/>
                <w:sz w:val="22"/>
                <w:szCs w:val="22"/>
                <w:lang w:eastAsia="pt-BR"/>
              </w:rPr>
              <w:t>Descrição</w:t>
            </w:r>
          </w:p>
        </w:tc>
        <w:tc>
          <w:tcPr>
            <w:tcW w:w="1560" w:type="dxa"/>
            <w:tcBorders>
              <w:top w:val="outset" w:sz="6" w:space="0" w:color="auto"/>
              <w:left w:val="outset" w:sz="6" w:space="0" w:color="auto"/>
              <w:bottom w:val="outset" w:sz="6" w:space="0" w:color="auto"/>
              <w:right w:val="outset" w:sz="6" w:space="0" w:color="auto"/>
            </w:tcBorders>
          </w:tcPr>
          <w:p w14:paraId="0CC08B60" w14:textId="1E505F85" w:rsidR="00CB46DE" w:rsidRPr="004A1565" w:rsidRDefault="00CB46DE" w:rsidP="005555AA">
            <w:pPr>
              <w:suppressAutoHyphens w:val="0"/>
              <w:spacing w:before="100" w:beforeAutospacing="1" w:after="100" w:afterAutospacing="1"/>
              <w:jc w:val="center"/>
              <w:rPr>
                <w:rFonts w:ascii="Arial" w:hAnsi="Arial" w:cs="Arial"/>
                <w:color w:val="000000"/>
                <w:sz w:val="22"/>
                <w:szCs w:val="22"/>
                <w:lang w:eastAsia="pt-BR"/>
              </w:rPr>
            </w:pPr>
            <w:r w:rsidRPr="004A1565">
              <w:rPr>
                <w:rFonts w:ascii="Arial" w:hAnsi="Arial" w:cs="Arial"/>
                <w:color w:val="000000"/>
                <w:sz w:val="22"/>
                <w:szCs w:val="22"/>
                <w:lang w:eastAsia="pt-BR"/>
              </w:rPr>
              <w:t xml:space="preserve">Valor </w:t>
            </w:r>
            <w:r w:rsidR="005555AA" w:rsidRPr="004A1565">
              <w:rPr>
                <w:rFonts w:ascii="Arial" w:hAnsi="Arial" w:cs="Arial"/>
                <w:color w:val="000000"/>
                <w:sz w:val="22"/>
                <w:szCs w:val="22"/>
                <w:lang w:eastAsia="pt-BR"/>
              </w:rPr>
              <w:t xml:space="preserve">Mensal </w:t>
            </w:r>
            <w:r w:rsidRPr="004A1565">
              <w:rPr>
                <w:rFonts w:ascii="Arial" w:hAnsi="Arial" w:cs="Arial"/>
                <w:color w:val="000000"/>
                <w:sz w:val="22"/>
                <w:szCs w:val="22"/>
                <w:lang w:eastAsia="pt-BR"/>
              </w:rPr>
              <w:t>(R$)</w:t>
            </w:r>
          </w:p>
        </w:tc>
        <w:tc>
          <w:tcPr>
            <w:tcW w:w="1559" w:type="dxa"/>
            <w:tcBorders>
              <w:top w:val="outset" w:sz="6" w:space="0" w:color="auto"/>
              <w:left w:val="outset" w:sz="6" w:space="0" w:color="auto"/>
              <w:bottom w:val="outset" w:sz="6" w:space="0" w:color="auto"/>
              <w:right w:val="outset" w:sz="6" w:space="0" w:color="auto"/>
            </w:tcBorders>
          </w:tcPr>
          <w:p w14:paraId="5EFE37F9" w14:textId="3FB6A630" w:rsidR="00CB46DE" w:rsidRPr="004A1565" w:rsidRDefault="00CB46DE" w:rsidP="005555AA">
            <w:pPr>
              <w:suppressAutoHyphens w:val="0"/>
              <w:spacing w:before="100" w:beforeAutospacing="1" w:after="100" w:afterAutospacing="1"/>
              <w:jc w:val="center"/>
              <w:rPr>
                <w:rFonts w:ascii="Arial" w:hAnsi="Arial" w:cs="Arial"/>
                <w:color w:val="000000"/>
                <w:sz w:val="22"/>
                <w:szCs w:val="22"/>
                <w:lang w:eastAsia="pt-BR"/>
              </w:rPr>
            </w:pPr>
            <w:r w:rsidRPr="004A1565">
              <w:rPr>
                <w:rFonts w:ascii="Arial" w:hAnsi="Arial" w:cs="Arial"/>
                <w:color w:val="000000"/>
                <w:sz w:val="22"/>
                <w:szCs w:val="22"/>
                <w:lang w:eastAsia="pt-BR"/>
              </w:rPr>
              <w:t xml:space="preserve">Valor </w:t>
            </w:r>
            <w:r w:rsidR="005555AA" w:rsidRPr="004A1565">
              <w:rPr>
                <w:rFonts w:ascii="Arial" w:hAnsi="Arial" w:cs="Arial"/>
                <w:color w:val="000000"/>
                <w:sz w:val="22"/>
                <w:szCs w:val="22"/>
                <w:lang w:eastAsia="pt-BR"/>
              </w:rPr>
              <w:t xml:space="preserve">Anual </w:t>
            </w:r>
            <w:r w:rsidRPr="004A1565">
              <w:rPr>
                <w:rFonts w:ascii="Arial" w:hAnsi="Arial" w:cs="Arial"/>
                <w:color w:val="000000"/>
                <w:sz w:val="22"/>
                <w:szCs w:val="22"/>
                <w:lang w:eastAsia="pt-BR"/>
              </w:rPr>
              <w:t>(R$)</w:t>
            </w:r>
          </w:p>
        </w:tc>
      </w:tr>
      <w:tr w:rsidR="00CB46DE" w:rsidRPr="004A1565" w14:paraId="7FDD515B" w14:textId="77777777" w:rsidTr="00CB46DE">
        <w:trPr>
          <w:trHeight w:val="453"/>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14:paraId="3F3CBE31" w14:textId="5DDF0601"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r w:rsidRPr="004A1565">
              <w:rPr>
                <w:rFonts w:ascii="Arial" w:hAnsi="Arial" w:cs="Arial"/>
                <w:color w:val="000000"/>
                <w:sz w:val="22"/>
                <w:szCs w:val="22"/>
                <w:lang w:eastAsia="pt-BR"/>
              </w:rPr>
              <w:t>1</w:t>
            </w:r>
            <w:r w:rsidR="005256B7" w:rsidRPr="004A1565">
              <w:rPr>
                <w:rFonts w:ascii="Arial" w:hAnsi="Arial" w:cs="Arial"/>
                <w:color w:val="000000"/>
                <w:sz w:val="22"/>
                <w:szCs w:val="22"/>
                <w:lang w:eastAsia="pt-BR"/>
              </w:rPr>
              <w:t>.1</w:t>
            </w:r>
          </w:p>
        </w:tc>
        <w:tc>
          <w:tcPr>
            <w:tcW w:w="992" w:type="dxa"/>
            <w:tcBorders>
              <w:top w:val="outset" w:sz="6" w:space="0" w:color="auto"/>
              <w:left w:val="outset" w:sz="6" w:space="0" w:color="auto"/>
              <w:bottom w:val="outset" w:sz="6" w:space="0" w:color="auto"/>
              <w:right w:val="outset" w:sz="6" w:space="0" w:color="auto"/>
            </w:tcBorders>
            <w:vAlign w:val="center"/>
            <w:hideMark/>
          </w:tcPr>
          <w:p w14:paraId="18592BA7" w14:textId="15B67CCE" w:rsidR="00CB46DE" w:rsidRPr="004A1565" w:rsidRDefault="005256B7" w:rsidP="00A76865">
            <w:pPr>
              <w:suppressAutoHyphens w:val="0"/>
              <w:spacing w:before="100" w:beforeAutospacing="1" w:after="100" w:afterAutospacing="1"/>
              <w:jc w:val="center"/>
              <w:rPr>
                <w:rFonts w:ascii="Arial" w:hAnsi="Arial" w:cs="Arial"/>
                <w:color w:val="000000"/>
                <w:sz w:val="22"/>
                <w:szCs w:val="22"/>
                <w:lang w:eastAsia="pt-BR"/>
              </w:rPr>
            </w:pPr>
            <w:r w:rsidRPr="004A1565">
              <w:rPr>
                <w:rFonts w:ascii="Arial" w:hAnsi="Arial" w:cs="Arial"/>
                <w:color w:val="000000"/>
                <w:sz w:val="22"/>
                <w:szCs w:val="22"/>
                <w:lang w:eastAsia="pt-BR"/>
              </w:rPr>
              <w:t>3</w:t>
            </w:r>
          </w:p>
        </w:tc>
        <w:tc>
          <w:tcPr>
            <w:tcW w:w="4536" w:type="dxa"/>
            <w:tcBorders>
              <w:top w:val="outset" w:sz="6" w:space="0" w:color="auto"/>
              <w:left w:val="outset" w:sz="6" w:space="0" w:color="auto"/>
              <w:bottom w:val="outset" w:sz="6" w:space="0" w:color="auto"/>
              <w:right w:val="outset" w:sz="6" w:space="0" w:color="auto"/>
            </w:tcBorders>
            <w:vAlign w:val="center"/>
            <w:hideMark/>
          </w:tcPr>
          <w:p w14:paraId="2FEC74F2" w14:textId="72832BDE" w:rsidR="00CB46DE" w:rsidRPr="004A1565" w:rsidRDefault="005555AA" w:rsidP="00A76865">
            <w:pPr>
              <w:suppressAutoHyphens w:val="0"/>
              <w:spacing w:before="100" w:beforeAutospacing="1" w:after="100" w:afterAutospacing="1"/>
              <w:jc w:val="both"/>
              <w:rPr>
                <w:rFonts w:ascii="Arial" w:hAnsi="Arial" w:cs="Arial"/>
                <w:color w:val="000000"/>
                <w:sz w:val="22"/>
                <w:szCs w:val="22"/>
                <w:lang w:eastAsia="pt-BR"/>
              </w:rPr>
            </w:pPr>
            <w:r w:rsidRPr="004A1565">
              <w:rPr>
                <w:rFonts w:ascii="Arial" w:hAnsi="Arial" w:cs="Arial"/>
                <w:color w:val="000000"/>
                <w:sz w:val="22"/>
                <w:szCs w:val="22"/>
                <w:lang w:eastAsia="pt-BR"/>
              </w:rPr>
              <w:t>Locação</w:t>
            </w:r>
            <w:r w:rsidR="005256B7" w:rsidRPr="004A1565">
              <w:rPr>
                <w:rFonts w:ascii="Arial" w:hAnsi="Arial" w:cs="Arial"/>
                <w:color w:val="000000"/>
                <w:sz w:val="22"/>
                <w:szCs w:val="22"/>
                <w:lang w:eastAsia="pt-BR"/>
              </w:rPr>
              <w:t xml:space="preserve"> dos equipamentos de vistoria de pessoas através de detecção de metais, incluindo a manutenção, remanejamento e treinamento e serviços de instalação dos escâneres</w:t>
            </w:r>
          </w:p>
        </w:tc>
        <w:tc>
          <w:tcPr>
            <w:tcW w:w="1560" w:type="dxa"/>
            <w:tcBorders>
              <w:top w:val="outset" w:sz="6" w:space="0" w:color="auto"/>
              <w:left w:val="outset" w:sz="6" w:space="0" w:color="auto"/>
              <w:bottom w:val="outset" w:sz="6" w:space="0" w:color="auto"/>
              <w:right w:val="outset" w:sz="6" w:space="0" w:color="auto"/>
            </w:tcBorders>
          </w:tcPr>
          <w:p w14:paraId="27F2895A" w14:textId="77777777"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p>
          <w:p w14:paraId="56C25DB9" w14:textId="5BEDD903"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p>
        </w:tc>
        <w:tc>
          <w:tcPr>
            <w:tcW w:w="1559" w:type="dxa"/>
            <w:tcBorders>
              <w:top w:val="outset" w:sz="6" w:space="0" w:color="auto"/>
              <w:left w:val="outset" w:sz="6" w:space="0" w:color="auto"/>
              <w:bottom w:val="outset" w:sz="6" w:space="0" w:color="auto"/>
              <w:right w:val="outset" w:sz="6" w:space="0" w:color="auto"/>
            </w:tcBorders>
            <w:vAlign w:val="center"/>
          </w:tcPr>
          <w:p w14:paraId="1D4F2223" w14:textId="51AF8D08"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p>
        </w:tc>
      </w:tr>
      <w:tr w:rsidR="00CB46DE" w:rsidRPr="004A1565" w14:paraId="0259D31F" w14:textId="77777777" w:rsidTr="00CB46DE">
        <w:trPr>
          <w:trHeight w:val="511"/>
          <w:tblCellSpacing w:w="0" w:type="dxa"/>
        </w:trPr>
        <w:tc>
          <w:tcPr>
            <w:tcW w:w="709" w:type="dxa"/>
            <w:tcBorders>
              <w:top w:val="outset" w:sz="6" w:space="0" w:color="auto"/>
              <w:left w:val="outset" w:sz="6" w:space="0" w:color="auto"/>
              <w:bottom w:val="outset" w:sz="6" w:space="0" w:color="auto"/>
              <w:right w:val="outset" w:sz="6" w:space="0" w:color="auto"/>
            </w:tcBorders>
            <w:vAlign w:val="center"/>
            <w:hideMark/>
          </w:tcPr>
          <w:p w14:paraId="68871C8C" w14:textId="2B6B1D14" w:rsidR="00CB46DE" w:rsidRPr="004A1565" w:rsidRDefault="005256B7" w:rsidP="00A76865">
            <w:pPr>
              <w:suppressAutoHyphens w:val="0"/>
              <w:spacing w:before="100" w:beforeAutospacing="1" w:after="100" w:afterAutospacing="1"/>
              <w:jc w:val="center"/>
              <w:rPr>
                <w:rFonts w:ascii="Arial" w:hAnsi="Arial" w:cs="Arial"/>
                <w:color w:val="000000"/>
                <w:sz w:val="22"/>
                <w:szCs w:val="22"/>
                <w:lang w:eastAsia="pt-BR"/>
              </w:rPr>
            </w:pPr>
            <w:r w:rsidRPr="004A1565">
              <w:rPr>
                <w:rFonts w:ascii="Arial" w:hAnsi="Arial" w:cs="Arial"/>
                <w:color w:val="000000"/>
                <w:sz w:val="22"/>
                <w:szCs w:val="22"/>
                <w:lang w:eastAsia="pt-BR"/>
              </w:rPr>
              <w:t>1.2</w:t>
            </w:r>
          </w:p>
        </w:tc>
        <w:tc>
          <w:tcPr>
            <w:tcW w:w="992" w:type="dxa"/>
            <w:tcBorders>
              <w:top w:val="outset" w:sz="6" w:space="0" w:color="auto"/>
              <w:left w:val="outset" w:sz="6" w:space="0" w:color="auto"/>
              <w:bottom w:val="outset" w:sz="6" w:space="0" w:color="auto"/>
              <w:right w:val="outset" w:sz="6" w:space="0" w:color="auto"/>
            </w:tcBorders>
            <w:vAlign w:val="center"/>
            <w:hideMark/>
          </w:tcPr>
          <w:p w14:paraId="225F16E1" w14:textId="4636D56B" w:rsidR="00CB46DE" w:rsidRPr="004A1565" w:rsidRDefault="005256B7" w:rsidP="00A76865">
            <w:pPr>
              <w:suppressAutoHyphens w:val="0"/>
              <w:spacing w:before="100" w:beforeAutospacing="1" w:after="100" w:afterAutospacing="1"/>
              <w:jc w:val="center"/>
              <w:rPr>
                <w:rFonts w:ascii="Arial" w:hAnsi="Arial" w:cs="Arial"/>
                <w:color w:val="000000"/>
                <w:sz w:val="22"/>
                <w:szCs w:val="22"/>
                <w:lang w:eastAsia="pt-BR"/>
              </w:rPr>
            </w:pPr>
            <w:r w:rsidRPr="004A1565">
              <w:rPr>
                <w:rFonts w:ascii="Arial" w:hAnsi="Arial" w:cs="Arial"/>
                <w:color w:val="000000"/>
                <w:sz w:val="22"/>
                <w:szCs w:val="22"/>
                <w:lang w:eastAsia="pt-BR"/>
              </w:rPr>
              <w:t>5</w:t>
            </w:r>
          </w:p>
        </w:tc>
        <w:tc>
          <w:tcPr>
            <w:tcW w:w="4536" w:type="dxa"/>
            <w:tcBorders>
              <w:top w:val="outset" w:sz="6" w:space="0" w:color="auto"/>
              <w:left w:val="outset" w:sz="6" w:space="0" w:color="auto"/>
              <w:bottom w:val="outset" w:sz="6" w:space="0" w:color="auto"/>
              <w:right w:val="outset" w:sz="6" w:space="0" w:color="auto"/>
            </w:tcBorders>
            <w:vAlign w:val="center"/>
            <w:hideMark/>
          </w:tcPr>
          <w:p w14:paraId="34FD7E6B" w14:textId="14630075" w:rsidR="00CB46DE" w:rsidRPr="004A1565" w:rsidRDefault="005555AA" w:rsidP="00A76865">
            <w:pPr>
              <w:suppressAutoHyphens w:val="0"/>
              <w:spacing w:before="100" w:beforeAutospacing="1" w:after="100" w:afterAutospacing="1"/>
              <w:jc w:val="both"/>
              <w:rPr>
                <w:rFonts w:ascii="Arial" w:hAnsi="Arial" w:cs="Arial"/>
                <w:color w:val="000000"/>
                <w:sz w:val="22"/>
                <w:szCs w:val="22"/>
                <w:lang w:eastAsia="pt-BR"/>
              </w:rPr>
            </w:pPr>
            <w:r w:rsidRPr="004A1565">
              <w:rPr>
                <w:rFonts w:ascii="Arial" w:hAnsi="Arial" w:cs="Arial"/>
                <w:color w:val="000000"/>
                <w:sz w:val="22"/>
                <w:szCs w:val="22"/>
                <w:lang w:eastAsia="pt-BR"/>
              </w:rPr>
              <w:t>Locação</w:t>
            </w:r>
            <w:r w:rsidR="005256B7" w:rsidRPr="004A1565">
              <w:rPr>
                <w:rFonts w:ascii="Arial" w:hAnsi="Arial" w:cs="Arial"/>
                <w:color w:val="000000"/>
                <w:sz w:val="22"/>
                <w:szCs w:val="22"/>
                <w:lang w:eastAsia="pt-BR"/>
              </w:rPr>
              <w:t xml:space="preserve"> dos equipamentos de vistoria de pequeno e médio volume - escâneres, incluindo a manutenção, remanejamento e treinamento e serviços de instalação dos portais de detectores de metais</w:t>
            </w:r>
          </w:p>
        </w:tc>
        <w:tc>
          <w:tcPr>
            <w:tcW w:w="1560" w:type="dxa"/>
            <w:tcBorders>
              <w:top w:val="outset" w:sz="6" w:space="0" w:color="auto"/>
              <w:left w:val="outset" w:sz="6" w:space="0" w:color="auto"/>
              <w:bottom w:val="outset" w:sz="6" w:space="0" w:color="auto"/>
              <w:right w:val="outset" w:sz="6" w:space="0" w:color="auto"/>
            </w:tcBorders>
          </w:tcPr>
          <w:p w14:paraId="7E60AFD9" w14:textId="77777777"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p>
        </w:tc>
        <w:tc>
          <w:tcPr>
            <w:tcW w:w="1559" w:type="dxa"/>
            <w:tcBorders>
              <w:top w:val="outset" w:sz="6" w:space="0" w:color="auto"/>
              <w:left w:val="outset" w:sz="6" w:space="0" w:color="auto"/>
              <w:bottom w:val="outset" w:sz="6" w:space="0" w:color="auto"/>
              <w:right w:val="outset" w:sz="6" w:space="0" w:color="auto"/>
            </w:tcBorders>
            <w:vAlign w:val="center"/>
          </w:tcPr>
          <w:p w14:paraId="7BE7B00D" w14:textId="799258AC"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p>
        </w:tc>
      </w:tr>
      <w:tr w:rsidR="00CB46DE" w:rsidRPr="00EE21B3" w14:paraId="08A8CE74" w14:textId="77777777" w:rsidTr="00CB46DE">
        <w:trPr>
          <w:trHeight w:val="511"/>
          <w:tblCellSpacing w:w="0" w:type="dxa"/>
        </w:trPr>
        <w:tc>
          <w:tcPr>
            <w:tcW w:w="6237" w:type="dxa"/>
            <w:gridSpan w:val="3"/>
            <w:tcBorders>
              <w:top w:val="outset" w:sz="6" w:space="0" w:color="auto"/>
              <w:left w:val="outset" w:sz="6" w:space="0" w:color="auto"/>
              <w:bottom w:val="outset" w:sz="6" w:space="0" w:color="auto"/>
              <w:right w:val="outset" w:sz="6" w:space="0" w:color="auto"/>
            </w:tcBorders>
            <w:vAlign w:val="center"/>
          </w:tcPr>
          <w:p w14:paraId="4B04EB0F" w14:textId="77777777" w:rsidR="00CB46DE" w:rsidRPr="004A1565" w:rsidRDefault="00CB46DE" w:rsidP="00CB46DE">
            <w:pPr>
              <w:suppressAutoHyphens w:val="0"/>
              <w:spacing w:before="100" w:beforeAutospacing="1" w:after="100" w:afterAutospacing="1"/>
              <w:jc w:val="center"/>
              <w:rPr>
                <w:rFonts w:ascii="Arial" w:hAnsi="Arial" w:cs="Arial"/>
                <w:color w:val="000000"/>
                <w:sz w:val="22"/>
                <w:szCs w:val="22"/>
                <w:lang w:eastAsia="pt-BR"/>
              </w:rPr>
            </w:pPr>
            <w:r w:rsidRPr="004A1565">
              <w:rPr>
                <w:rFonts w:ascii="Arial" w:hAnsi="Arial" w:cs="Arial"/>
                <w:color w:val="000000"/>
                <w:sz w:val="22"/>
                <w:szCs w:val="22"/>
                <w:lang w:eastAsia="pt-BR"/>
              </w:rPr>
              <w:t>Total:</w:t>
            </w:r>
          </w:p>
        </w:tc>
        <w:tc>
          <w:tcPr>
            <w:tcW w:w="1560" w:type="dxa"/>
            <w:tcBorders>
              <w:top w:val="outset" w:sz="6" w:space="0" w:color="auto"/>
              <w:left w:val="outset" w:sz="6" w:space="0" w:color="auto"/>
              <w:bottom w:val="outset" w:sz="6" w:space="0" w:color="auto"/>
              <w:right w:val="outset" w:sz="6" w:space="0" w:color="auto"/>
            </w:tcBorders>
          </w:tcPr>
          <w:p w14:paraId="676F2EA7" w14:textId="77777777"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p>
        </w:tc>
        <w:tc>
          <w:tcPr>
            <w:tcW w:w="1559" w:type="dxa"/>
            <w:tcBorders>
              <w:top w:val="outset" w:sz="6" w:space="0" w:color="auto"/>
              <w:left w:val="outset" w:sz="6" w:space="0" w:color="auto"/>
              <w:bottom w:val="outset" w:sz="6" w:space="0" w:color="auto"/>
              <w:right w:val="outset" w:sz="6" w:space="0" w:color="auto"/>
            </w:tcBorders>
            <w:vAlign w:val="center"/>
          </w:tcPr>
          <w:p w14:paraId="16BA6B08" w14:textId="5E47114A" w:rsidR="00CB46DE" w:rsidRPr="004A1565" w:rsidRDefault="00CB46DE" w:rsidP="00A76865">
            <w:pPr>
              <w:suppressAutoHyphens w:val="0"/>
              <w:spacing w:before="100" w:beforeAutospacing="1" w:after="100" w:afterAutospacing="1"/>
              <w:jc w:val="center"/>
              <w:rPr>
                <w:rFonts w:ascii="Arial" w:hAnsi="Arial" w:cs="Arial"/>
                <w:color w:val="000000"/>
                <w:sz w:val="22"/>
                <w:szCs w:val="22"/>
                <w:lang w:eastAsia="pt-BR"/>
              </w:rPr>
            </w:pPr>
          </w:p>
        </w:tc>
      </w:tr>
    </w:tbl>
    <w:p w14:paraId="7F74617E" w14:textId="3315B6B3" w:rsidR="005555AA" w:rsidRDefault="005555AA" w:rsidP="00E36640">
      <w:pPr>
        <w:ind w:right="-113"/>
        <w:jc w:val="center"/>
        <w:rPr>
          <w:rFonts w:ascii="Arial" w:hAnsi="Arial" w:cs="Arial"/>
          <w:b/>
          <w:sz w:val="22"/>
          <w:szCs w:val="22"/>
        </w:rPr>
      </w:pPr>
    </w:p>
    <w:p w14:paraId="630EBDD4" w14:textId="419989E9" w:rsidR="004A1565" w:rsidRDefault="004A1565" w:rsidP="00E36640">
      <w:pPr>
        <w:ind w:right="-113"/>
        <w:jc w:val="center"/>
        <w:rPr>
          <w:rFonts w:ascii="Arial" w:hAnsi="Arial" w:cs="Arial"/>
          <w:b/>
          <w:sz w:val="22"/>
          <w:szCs w:val="22"/>
        </w:rPr>
      </w:pPr>
    </w:p>
    <w:p w14:paraId="3A4C8ECE" w14:textId="78B5B702" w:rsidR="004A1565" w:rsidRDefault="004A1565" w:rsidP="00E36640">
      <w:pPr>
        <w:ind w:right="-113"/>
        <w:jc w:val="center"/>
        <w:rPr>
          <w:rFonts w:ascii="Arial" w:hAnsi="Arial" w:cs="Arial"/>
          <w:b/>
          <w:sz w:val="22"/>
          <w:szCs w:val="22"/>
        </w:rPr>
      </w:pPr>
    </w:p>
    <w:p w14:paraId="6E3ACA79" w14:textId="776B15FD" w:rsidR="004A1565" w:rsidRDefault="004A1565" w:rsidP="00E36640">
      <w:pPr>
        <w:ind w:right="-113"/>
        <w:jc w:val="center"/>
        <w:rPr>
          <w:rFonts w:ascii="Arial" w:hAnsi="Arial" w:cs="Arial"/>
          <w:b/>
          <w:sz w:val="22"/>
          <w:szCs w:val="22"/>
        </w:rPr>
      </w:pPr>
    </w:p>
    <w:p w14:paraId="62377AB4" w14:textId="5020C9AB" w:rsidR="004A1565" w:rsidRDefault="004A1565" w:rsidP="00E36640">
      <w:pPr>
        <w:ind w:right="-113"/>
        <w:jc w:val="center"/>
        <w:rPr>
          <w:rFonts w:ascii="Arial" w:hAnsi="Arial" w:cs="Arial"/>
          <w:b/>
          <w:sz w:val="22"/>
          <w:szCs w:val="22"/>
        </w:rPr>
      </w:pPr>
    </w:p>
    <w:p w14:paraId="14E59537" w14:textId="17731890" w:rsidR="004A1565" w:rsidRDefault="004A1565" w:rsidP="00E36640">
      <w:pPr>
        <w:ind w:right="-113"/>
        <w:jc w:val="center"/>
        <w:rPr>
          <w:rFonts w:ascii="Arial" w:hAnsi="Arial" w:cs="Arial"/>
          <w:b/>
          <w:sz w:val="22"/>
          <w:szCs w:val="22"/>
        </w:rPr>
      </w:pPr>
    </w:p>
    <w:p w14:paraId="358200C3" w14:textId="71306C8E" w:rsidR="004A1565" w:rsidRDefault="004A1565" w:rsidP="00E36640">
      <w:pPr>
        <w:ind w:right="-113"/>
        <w:jc w:val="center"/>
        <w:rPr>
          <w:rFonts w:ascii="Arial" w:hAnsi="Arial" w:cs="Arial"/>
          <w:b/>
          <w:sz w:val="22"/>
          <w:szCs w:val="22"/>
        </w:rPr>
      </w:pPr>
    </w:p>
    <w:p w14:paraId="69C180B7" w14:textId="77777777" w:rsidR="004A1565" w:rsidRDefault="004A1565" w:rsidP="00E36640">
      <w:pPr>
        <w:ind w:right="-113"/>
        <w:jc w:val="center"/>
        <w:rPr>
          <w:rFonts w:ascii="Arial" w:hAnsi="Arial" w:cs="Arial"/>
          <w:b/>
          <w:sz w:val="22"/>
          <w:szCs w:val="22"/>
        </w:rPr>
      </w:pPr>
    </w:p>
    <w:p w14:paraId="5A5045AE" w14:textId="3A6E0E0F" w:rsidR="004A1565" w:rsidRDefault="004A1565" w:rsidP="00E36640">
      <w:pPr>
        <w:ind w:right="-113"/>
        <w:jc w:val="center"/>
        <w:rPr>
          <w:rFonts w:ascii="Arial" w:hAnsi="Arial" w:cs="Arial"/>
          <w:b/>
          <w:sz w:val="22"/>
          <w:szCs w:val="22"/>
        </w:rPr>
      </w:pPr>
    </w:p>
    <w:p w14:paraId="5BC56DA7" w14:textId="77777777" w:rsidR="004A1565" w:rsidRPr="005555AA" w:rsidRDefault="004A1565" w:rsidP="004A1565">
      <w:pPr>
        <w:pStyle w:val="Ttulo1"/>
        <w:pBdr>
          <w:top w:val="double" w:sz="4" w:space="1" w:color="auto"/>
          <w:bottom w:val="double" w:sz="4" w:space="1" w:color="auto"/>
        </w:pBdr>
        <w:ind w:right="-113"/>
        <w:rPr>
          <w:rFonts w:cs="Arial"/>
          <w:sz w:val="22"/>
          <w:szCs w:val="22"/>
        </w:rPr>
      </w:pPr>
      <w:bookmarkStart w:id="53" w:name="_Toc146281508"/>
      <w:r w:rsidRPr="005555AA">
        <w:rPr>
          <w:rFonts w:cs="Arial"/>
          <w:sz w:val="22"/>
          <w:szCs w:val="22"/>
        </w:rPr>
        <w:t>ANEXO III - MODELO DE DECLARAÇÃO DE EMPREGADOR PESSOA JURÍDICA</w:t>
      </w:r>
      <w:bookmarkEnd w:id="53"/>
    </w:p>
    <w:p w14:paraId="2B1E1717" w14:textId="1A2BD22F" w:rsidR="004A1565" w:rsidRDefault="004A1565" w:rsidP="00E36640">
      <w:pPr>
        <w:ind w:right="-113"/>
        <w:jc w:val="center"/>
        <w:rPr>
          <w:rFonts w:ascii="Arial" w:hAnsi="Arial" w:cs="Arial"/>
          <w:b/>
          <w:sz w:val="22"/>
          <w:szCs w:val="22"/>
        </w:rPr>
      </w:pPr>
    </w:p>
    <w:p w14:paraId="1E2B1C55" w14:textId="77777777" w:rsidR="004A1565" w:rsidRPr="00645980" w:rsidRDefault="004A1565" w:rsidP="00E36640">
      <w:pPr>
        <w:ind w:right="-113"/>
        <w:jc w:val="center"/>
        <w:rPr>
          <w:rFonts w:ascii="Arial" w:hAnsi="Arial" w:cs="Arial"/>
          <w:b/>
          <w:sz w:val="22"/>
          <w:szCs w:val="22"/>
        </w:rPr>
      </w:pPr>
    </w:p>
    <w:p w14:paraId="47367EDD" w14:textId="77777777" w:rsidR="00271047" w:rsidRPr="00F36020" w:rsidRDefault="00271047" w:rsidP="00271047">
      <w:pPr>
        <w:tabs>
          <w:tab w:val="left" w:pos="5954"/>
        </w:tabs>
        <w:ind w:right="-113"/>
        <w:jc w:val="center"/>
        <w:rPr>
          <w:rFonts w:ascii="Arial" w:hAnsi="Arial" w:cs="Arial"/>
          <w:b/>
          <w:sz w:val="22"/>
          <w:szCs w:val="22"/>
        </w:rPr>
      </w:pPr>
      <w:r w:rsidRPr="00B80420">
        <w:rPr>
          <w:rFonts w:ascii="Arial" w:hAnsi="Arial" w:cs="Arial"/>
          <w:b/>
          <w:sz w:val="22"/>
          <w:szCs w:val="22"/>
        </w:rPr>
        <w:t xml:space="preserve">PROCESSO LICITATÓRIO Nº </w:t>
      </w:r>
      <w:r>
        <w:rPr>
          <w:rFonts w:ascii="Arial" w:hAnsi="Arial" w:cs="Arial"/>
          <w:b/>
          <w:sz w:val="22"/>
          <w:szCs w:val="22"/>
        </w:rPr>
        <w:t>27/2023</w:t>
      </w:r>
    </w:p>
    <w:p w14:paraId="10ADB044" w14:textId="77777777" w:rsidR="00271047" w:rsidRPr="00F36020" w:rsidRDefault="00271047" w:rsidP="00271047">
      <w:pPr>
        <w:tabs>
          <w:tab w:val="left" w:pos="5954"/>
        </w:tabs>
        <w:ind w:right="-113"/>
        <w:jc w:val="center"/>
        <w:rPr>
          <w:rFonts w:ascii="Arial" w:hAnsi="Arial" w:cs="Arial"/>
          <w:b/>
          <w:sz w:val="22"/>
          <w:szCs w:val="22"/>
        </w:rPr>
      </w:pPr>
      <w:r>
        <w:rPr>
          <w:rFonts w:ascii="Arial" w:hAnsi="Arial" w:cs="Arial"/>
          <w:b/>
          <w:sz w:val="22"/>
          <w:szCs w:val="22"/>
        </w:rPr>
        <w:t>PREGÃO ELETRÔNICO Nº 27/2023</w:t>
      </w:r>
    </w:p>
    <w:p w14:paraId="154FF623" w14:textId="626FFFFA" w:rsidR="00B750DF" w:rsidRDefault="00B750DF" w:rsidP="00B750DF">
      <w:pPr>
        <w:tabs>
          <w:tab w:val="left" w:pos="5954"/>
        </w:tabs>
        <w:ind w:right="-113"/>
        <w:jc w:val="center"/>
        <w:rPr>
          <w:rFonts w:ascii="Arial" w:hAnsi="Arial" w:cs="Arial"/>
          <w:b/>
          <w:sz w:val="22"/>
          <w:szCs w:val="22"/>
        </w:rPr>
      </w:pPr>
    </w:p>
    <w:p w14:paraId="5D7B171F" w14:textId="61110200" w:rsidR="00597131" w:rsidRPr="00645980" w:rsidRDefault="00597131" w:rsidP="00597131">
      <w:pPr>
        <w:tabs>
          <w:tab w:val="left" w:pos="5954"/>
        </w:tabs>
        <w:ind w:right="-113"/>
        <w:jc w:val="center"/>
        <w:rPr>
          <w:rFonts w:ascii="Arial" w:hAnsi="Arial" w:cs="Arial"/>
          <w:b/>
          <w:sz w:val="22"/>
          <w:szCs w:val="22"/>
        </w:rPr>
      </w:pPr>
    </w:p>
    <w:p w14:paraId="2591B884" w14:textId="77777777" w:rsidR="00CA5FB5" w:rsidRPr="00645980" w:rsidRDefault="00CA5FB5" w:rsidP="00E36640">
      <w:pPr>
        <w:pStyle w:val="Recuodecorpodetexto21"/>
        <w:tabs>
          <w:tab w:val="left" w:pos="567"/>
        </w:tabs>
        <w:spacing w:line="240" w:lineRule="auto"/>
        <w:ind w:right="-113" w:firstLine="0"/>
        <w:jc w:val="center"/>
        <w:rPr>
          <w:rFonts w:ascii="Arial" w:hAnsi="Arial" w:cs="Arial"/>
          <w:b/>
          <w:sz w:val="22"/>
          <w:szCs w:val="22"/>
        </w:rPr>
      </w:pPr>
    </w:p>
    <w:p w14:paraId="626069C1" w14:textId="77777777" w:rsidR="00CA5FB5" w:rsidRPr="00645980" w:rsidRDefault="00CA5FB5" w:rsidP="00E36640">
      <w:pPr>
        <w:pStyle w:val="Recuodecorpodetexto21"/>
        <w:tabs>
          <w:tab w:val="left" w:pos="567"/>
        </w:tabs>
        <w:spacing w:line="240" w:lineRule="auto"/>
        <w:ind w:right="-113" w:firstLine="0"/>
        <w:jc w:val="center"/>
        <w:rPr>
          <w:rFonts w:ascii="Arial" w:hAnsi="Arial" w:cs="Arial"/>
          <w:b/>
          <w:sz w:val="22"/>
          <w:szCs w:val="22"/>
        </w:rPr>
      </w:pPr>
    </w:p>
    <w:p w14:paraId="27C60E18" w14:textId="77777777" w:rsidR="00CA5FB5" w:rsidRPr="00645980" w:rsidRDefault="00CA5FB5" w:rsidP="00E36640">
      <w:pPr>
        <w:pStyle w:val="Recuodecorpodetexto21"/>
        <w:tabs>
          <w:tab w:val="left" w:pos="567"/>
        </w:tabs>
        <w:spacing w:line="240" w:lineRule="auto"/>
        <w:ind w:right="-113" w:firstLine="0"/>
        <w:jc w:val="center"/>
        <w:rPr>
          <w:rFonts w:ascii="Arial" w:hAnsi="Arial" w:cs="Arial"/>
          <w:b/>
          <w:sz w:val="22"/>
          <w:szCs w:val="22"/>
        </w:rPr>
      </w:pPr>
    </w:p>
    <w:p w14:paraId="741787A8" w14:textId="77777777" w:rsidR="00CA5FB5" w:rsidRPr="00645980" w:rsidRDefault="00CA5FB5" w:rsidP="00E36640">
      <w:pPr>
        <w:pStyle w:val="Subttulo"/>
        <w:ind w:right="-113"/>
        <w:jc w:val="both"/>
        <w:rPr>
          <w:rFonts w:ascii="Arial" w:hAnsi="Arial" w:cs="Arial"/>
          <w:b w:val="0"/>
          <w:sz w:val="22"/>
          <w:szCs w:val="22"/>
        </w:rPr>
      </w:pPr>
      <w:r w:rsidRPr="00645980">
        <w:rPr>
          <w:rFonts w:ascii="Arial" w:hAnsi="Arial" w:cs="Arial"/>
          <w:b w:val="0"/>
          <w:sz w:val="22"/>
          <w:szCs w:val="22"/>
        </w:rPr>
        <w:t xml:space="preserve">____________________________________________________, inscrita no CNPJ sob o nº ________________________, por intermédio de seu representante legal o(a) Sr(a) ______________________________________________, portador do Documento de Identidade nº _________________ e inscrito no CPF sob o nº ______________________, DECLARA, </w:t>
      </w:r>
      <w:r w:rsidRPr="00645980">
        <w:rPr>
          <w:rFonts w:ascii="Arial" w:hAnsi="Arial" w:cs="Arial"/>
          <w:sz w:val="22"/>
          <w:szCs w:val="22"/>
        </w:rPr>
        <w:t>sob as penas da lei, em cumprimento ao disposto no inciso XXXIII do art. 7º da Constituição da República</w:t>
      </w:r>
      <w:r w:rsidRPr="00645980">
        <w:rPr>
          <w:rFonts w:ascii="Arial" w:hAnsi="Arial" w:cs="Arial"/>
          <w:b w:val="0"/>
          <w:sz w:val="22"/>
          <w:szCs w:val="22"/>
        </w:rPr>
        <w:t>, que não emprega menor de dezoito anos em trabalho noturno, perigoso ou insalubre e não emprega menor de dezesseis anos.</w:t>
      </w:r>
    </w:p>
    <w:p w14:paraId="45BC292C" w14:textId="77777777" w:rsidR="00CA5FB5" w:rsidRPr="00645980" w:rsidRDefault="00CA5FB5" w:rsidP="00E36640">
      <w:pPr>
        <w:pStyle w:val="Subttulo"/>
        <w:ind w:right="-113"/>
        <w:jc w:val="both"/>
        <w:rPr>
          <w:rFonts w:ascii="Arial" w:hAnsi="Arial" w:cs="Arial"/>
          <w:b w:val="0"/>
          <w:sz w:val="22"/>
          <w:szCs w:val="22"/>
        </w:rPr>
      </w:pPr>
    </w:p>
    <w:p w14:paraId="5E84619D" w14:textId="77777777" w:rsidR="00CA5FB5" w:rsidRPr="00645980" w:rsidRDefault="00CA5FB5" w:rsidP="00E36640">
      <w:pPr>
        <w:pStyle w:val="Subttulo"/>
        <w:ind w:right="-113"/>
        <w:jc w:val="both"/>
        <w:rPr>
          <w:rFonts w:ascii="Arial" w:hAnsi="Arial" w:cs="Arial"/>
          <w:b w:val="0"/>
          <w:sz w:val="22"/>
          <w:szCs w:val="22"/>
        </w:rPr>
      </w:pPr>
    </w:p>
    <w:p w14:paraId="17A19BB4" w14:textId="77777777" w:rsidR="00CA5FB5" w:rsidRPr="00645980" w:rsidRDefault="00CA5FB5" w:rsidP="00E36640">
      <w:pPr>
        <w:pStyle w:val="Subttulo"/>
        <w:ind w:right="-113"/>
        <w:jc w:val="both"/>
        <w:rPr>
          <w:rFonts w:ascii="Arial" w:hAnsi="Arial" w:cs="Arial"/>
          <w:b w:val="0"/>
          <w:sz w:val="22"/>
          <w:szCs w:val="22"/>
        </w:rPr>
      </w:pPr>
      <w:r w:rsidRPr="00D55868">
        <w:rPr>
          <w:rFonts w:ascii="Arial" w:hAnsi="Arial" w:cs="Arial"/>
          <w:b w:val="0"/>
          <w:sz w:val="52"/>
          <w:szCs w:val="52"/>
        </w:rPr>
        <w:t></w:t>
      </w:r>
      <w:r w:rsidRPr="00645980">
        <w:rPr>
          <w:rFonts w:ascii="Arial" w:hAnsi="Arial" w:cs="Arial"/>
          <w:b w:val="0"/>
          <w:sz w:val="22"/>
          <w:szCs w:val="22"/>
        </w:rPr>
        <w:t xml:space="preserve"> Ressalva: emprega menor, a partir de quatorze anos, na condição de aprendiz.</w:t>
      </w:r>
    </w:p>
    <w:p w14:paraId="2DDF0FCC" w14:textId="7838CEE1" w:rsidR="00CA5FB5" w:rsidRPr="00645980" w:rsidRDefault="00E4702D" w:rsidP="00E36640">
      <w:pPr>
        <w:pStyle w:val="Subttulo"/>
        <w:ind w:right="-113"/>
        <w:jc w:val="both"/>
        <w:rPr>
          <w:rFonts w:ascii="Arial" w:hAnsi="Arial" w:cs="Arial"/>
          <w:b w:val="0"/>
          <w:sz w:val="22"/>
          <w:szCs w:val="22"/>
        </w:rPr>
      </w:pPr>
      <w:r w:rsidRPr="00645980">
        <w:rPr>
          <w:rFonts w:ascii="Arial" w:hAnsi="Arial" w:cs="Arial"/>
          <w:b w:val="0"/>
          <w:sz w:val="22"/>
          <w:szCs w:val="22"/>
        </w:rPr>
        <w:t xml:space="preserve">       </w:t>
      </w:r>
      <w:r w:rsidR="00CA5FB5" w:rsidRPr="00645980">
        <w:rPr>
          <w:rFonts w:ascii="Arial" w:hAnsi="Arial" w:cs="Arial"/>
          <w:b w:val="0"/>
          <w:sz w:val="22"/>
          <w:szCs w:val="22"/>
        </w:rPr>
        <w:t>(Observação: em caso afirmativo, assinalar a ressalva acima)</w:t>
      </w:r>
    </w:p>
    <w:p w14:paraId="616DE2EB" w14:textId="77777777" w:rsidR="00CA5FB5" w:rsidRPr="00645980" w:rsidRDefault="00CA5FB5" w:rsidP="00E36640">
      <w:pPr>
        <w:pStyle w:val="Subttulo"/>
        <w:ind w:right="-113"/>
        <w:jc w:val="both"/>
        <w:rPr>
          <w:rFonts w:ascii="Arial" w:hAnsi="Arial" w:cs="Arial"/>
          <w:b w:val="0"/>
          <w:sz w:val="22"/>
          <w:szCs w:val="22"/>
        </w:rPr>
      </w:pPr>
    </w:p>
    <w:p w14:paraId="4FA73B18" w14:textId="77777777" w:rsidR="00CA5FB5" w:rsidRPr="00645980" w:rsidRDefault="00CA5FB5" w:rsidP="00E36640">
      <w:pPr>
        <w:pStyle w:val="Subttulo"/>
        <w:ind w:right="-113"/>
        <w:jc w:val="both"/>
        <w:rPr>
          <w:rFonts w:ascii="Arial" w:hAnsi="Arial" w:cs="Arial"/>
          <w:b w:val="0"/>
          <w:sz w:val="22"/>
          <w:szCs w:val="22"/>
        </w:rPr>
      </w:pPr>
    </w:p>
    <w:p w14:paraId="5D92ECDF" w14:textId="59E0923A" w:rsidR="00CA5FB5" w:rsidRPr="00645980" w:rsidRDefault="00CA5FB5" w:rsidP="00E36640">
      <w:pPr>
        <w:pStyle w:val="Recuodecorpodetexto21"/>
        <w:spacing w:line="240" w:lineRule="auto"/>
        <w:ind w:right="-113" w:firstLine="0"/>
        <w:jc w:val="right"/>
        <w:rPr>
          <w:rFonts w:ascii="Arial" w:hAnsi="Arial" w:cs="Arial"/>
          <w:sz w:val="22"/>
          <w:szCs w:val="22"/>
        </w:rPr>
      </w:pPr>
      <w:r w:rsidRPr="00645980">
        <w:rPr>
          <w:rFonts w:ascii="Arial" w:hAnsi="Arial" w:cs="Arial"/>
          <w:sz w:val="22"/>
          <w:szCs w:val="22"/>
        </w:rPr>
        <w:t>______________________</w:t>
      </w:r>
      <w:r w:rsidR="00597131" w:rsidRPr="00645980">
        <w:rPr>
          <w:rFonts w:ascii="Arial" w:hAnsi="Arial" w:cs="Arial"/>
          <w:sz w:val="22"/>
          <w:szCs w:val="22"/>
        </w:rPr>
        <w:t>, ____ de _______________ de ______</w:t>
      </w:r>
      <w:r w:rsidRPr="00645980">
        <w:rPr>
          <w:rFonts w:ascii="Arial" w:hAnsi="Arial" w:cs="Arial"/>
          <w:sz w:val="22"/>
          <w:szCs w:val="22"/>
        </w:rPr>
        <w:t>.</w:t>
      </w:r>
    </w:p>
    <w:p w14:paraId="68960917" w14:textId="77777777" w:rsidR="00CA5FB5" w:rsidRPr="00645980" w:rsidRDefault="00CA5FB5" w:rsidP="00E36640">
      <w:pPr>
        <w:pStyle w:val="Subttulo"/>
        <w:ind w:right="-113"/>
        <w:jc w:val="both"/>
        <w:rPr>
          <w:rFonts w:ascii="Arial" w:hAnsi="Arial" w:cs="Arial"/>
          <w:b w:val="0"/>
          <w:sz w:val="22"/>
          <w:szCs w:val="22"/>
        </w:rPr>
      </w:pPr>
      <w:r w:rsidRPr="00645980">
        <w:rPr>
          <w:rFonts w:ascii="Arial" w:hAnsi="Arial" w:cs="Arial"/>
          <w:b w:val="0"/>
          <w:sz w:val="22"/>
          <w:szCs w:val="22"/>
        </w:rPr>
        <w:t xml:space="preserve"> </w:t>
      </w:r>
    </w:p>
    <w:p w14:paraId="5EE7AEA4" w14:textId="77777777" w:rsidR="00CA5FB5" w:rsidRPr="00645980" w:rsidRDefault="00CA5FB5" w:rsidP="00E36640">
      <w:pPr>
        <w:pStyle w:val="Subttulo"/>
        <w:ind w:right="-113"/>
        <w:jc w:val="both"/>
        <w:rPr>
          <w:rFonts w:ascii="Arial" w:hAnsi="Arial" w:cs="Arial"/>
          <w:b w:val="0"/>
          <w:sz w:val="22"/>
          <w:szCs w:val="22"/>
        </w:rPr>
      </w:pPr>
    </w:p>
    <w:p w14:paraId="7923AA02" w14:textId="77777777" w:rsidR="00CA5FB5" w:rsidRPr="00645980" w:rsidRDefault="00CA5FB5" w:rsidP="00E36640">
      <w:pPr>
        <w:pStyle w:val="Subttulo"/>
        <w:ind w:right="-113"/>
        <w:jc w:val="both"/>
        <w:rPr>
          <w:rFonts w:ascii="Arial" w:hAnsi="Arial" w:cs="Arial"/>
          <w:b w:val="0"/>
          <w:sz w:val="22"/>
          <w:szCs w:val="22"/>
        </w:rPr>
      </w:pPr>
    </w:p>
    <w:p w14:paraId="683E0629" w14:textId="77777777" w:rsidR="00CA5FB5" w:rsidRPr="00645980" w:rsidRDefault="00CA5FB5" w:rsidP="00E36640">
      <w:pPr>
        <w:ind w:right="-113"/>
        <w:jc w:val="center"/>
        <w:rPr>
          <w:rFonts w:ascii="Arial" w:hAnsi="Arial" w:cs="Arial"/>
          <w:sz w:val="22"/>
          <w:szCs w:val="22"/>
        </w:rPr>
      </w:pPr>
      <w:r w:rsidRPr="00645980">
        <w:rPr>
          <w:rFonts w:ascii="Arial" w:hAnsi="Arial" w:cs="Arial"/>
          <w:sz w:val="22"/>
          <w:szCs w:val="22"/>
        </w:rPr>
        <w:t>________________________________________________</w:t>
      </w:r>
    </w:p>
    <w:p w14:paraId="2E7F416A" w14:textId="77777777" w:rsidR="00CA5FB5" w:rsidRPr="00645980" w:rsidRDefault="00CA5FB5" w:rsidP="00E36640">
      <w:pPr>
        <w:ind w:right="-113"/>
        <w:jc w:val="center"/>
        <w:rPr>
          <w:rFonts w:ascii="Arial" w:hAnsi="Arial" w:cs="Arial"/>
          <w:i/>
          <w:sz w:val="22"/>
          <w:szCs w:val="22"/>
        </w:rPr>
      </w:pPr>
      <w:r w:rsidRPr="00645980">
        <w:rPr>
          <w:rFonts w:ascii="Arial" w:hAnsi="Arial" w:cs="Arial"/>
          <w:i/>
          <w:sz w:val="22"/>
          <w:szCs w:val="22"/>
        </w:rPr>
        <w:t>(assinatura do representante legal)</w:t>
      </w:r>
    </w:p>
    <w:p w14:paraId="62FD5646" w14:textId="77777777" w:rsidR="00CA5FB5" w:rsidRPr="00645980" w:rsidRDefault="00CA5FB5" w:rsidP="00E36640">
      <w:pPr>
        <w:pStyle w:val="Recuodecorpodetexto21"/>
        <w:tabs>
          <w:tab w:val="left" w:pos="567"/>
        </w:tabs>
        <w:spacing w:line="240" w:lineRule="auto"/>
        <w:ind w:right="-113" w:firstLine="0"/>
        <w:rPr>
          <w:rFonts w:ascii="Arial" w:hAnsi="Arial" w:cs="Arial"/>
          <w:sz w:val="22"/>
          <w:szCs w:val="22"/>
        </w:rPr>
      </w:pPr>
    </w:p>
    <w:p w14:paraId="2BE3A24F" w14:textId="77777777" w:rsidR="00CA5FB5" w:rsidRPr="004D73C4" w:rsidRDefault="00CA5FB5" w:rsidP="00E36640">
      <w:pPr>
        <w:pStyle w:val="Recuodecorpodetexto21"/>
        <w:tabs>
          <w:tab w:val="left" w:pos="567"/>
        </w:tabs>
        <w:spacing w:line="240" w:lineRule="auto"/>
        <w:ind w:right="-113" w:firstLine="0"/>
        <w:rPr>
          <w:rFonts w:ascii="Arial" w:hAnsi="Arial" w:cs="Arial"/>
          <w:color w:val="FF0000"/>
          <w:sz w:val="22"/>
          <w:szCs w:val="22"/>
        </w:rPr>
      </w:pPr>
    </w:p>
    <w:p w14:paraId="56D6733C" w14:textId="77777777" w:rsidR="00CA5FB5" w:rsidRPr="004D73C4" w:rsidRDefault="00CA5FB5" w:rsidP="00E36640">
      <w:pPr>
        <w:pStyle w:val="Subttulo"/>
        <w:ind w:right="-113"/>
        <w:jc w:val="both"/>
        <w:rPr>
          <w:rFonts w:ascii="Arial" w:hAnsi="Arial" w:cs="Arial"/>
          <w:b w:val="0"/>
          <w:color w:val="FF0000"/>
          <w:sz w:val="22"/>
          <w:szCs w:val="22"/>
        </w:rPr>
      </w:pPr>
    </w:p>
    <w:p w14:paraId="7C0FAA06" w14:textId="77777777" w:rsidR="00CA5FB5" w:rsidRPr="004D73C4" w:rsidRDefault="00CA5FB5" w:rsidP="00E36640">
      <w:pPr>
        <w:ind w:right="-113"/>
        <w:jc w:val="center"/>
        <w:rPr>
          <w:rFonts w:ascii="Arial" w:hAnsi="Arial" w:cs="Arial"/>
          <w:color w:val="FF0000"/>
          <w:sz w:val="22"/>
          <w:szCs w:val="22"/>
        </w:rPr>
      </w:pPr>
    </w:p>
    <w:p w14:paraId="7FFA913A" w14:textId="77777777" w:rsidR="00CA5FB5" w:rsidRPr="004D73C4" w:rsidRDefault="00CA5FB5" w:rsidP="00E36640">
      <w:pPr>
        <w:ind w:right="-113"/>
        <w:rPr>
          <w:rFonts w:ascii="Arial" w:hAnsi="Arial" w:cs="Arial"/>
          <w:color w:val="FF0000"/>
          <w:sz w:val="22"/>
          <w:szCs w:val="22"/>
        </w:rPr>
      </w:pPr>
    </w:p>
    <w:p w14:paraId="4AA25162" w14:textId="77777777" w:rsidR="00CA5FB5" w:rsidRPr="004D73C4" w:rsidRDefault="00CA5FB5" w:rsidP="00E36640">
      <w:pPr>
        <w:ind w:right="-113"/>
        <w:rPr>
          <w:rFonts w:ascii="Arial" w:hAnsi="Arial" w:cs="Arial"/>
          <w:color w:val="FF0000"/>
          <w:sz w:val="22"/>
          <w:szCs w:val="22"/>
        </w:rPr>
      </w:pPr>
    </w:p>
    <w:p w14:paraId="50190B6B" w14:textId="77777777" w:rsidR="00CA5FB5" w:rsidRPr="004D73C4" w:rsidRDefault="00CA5FB5" w:rsidP="00E36640">
      <w:pPr>
        <w:ind w:right="-113"/>
        <w:rPr>
          <w:rFonts w:ascii="Arial" w:hAnsi="Arial" w:cs="Arial"/>
          <w:color w:val="FF0000"/>
          <w:sz w:val="22"/>
          <w:szCs w:val="22"/>
        </w:rPr>
      </w:pPr>
    </w:p>
    <w:p w14:paraId="6BD7FA82" w14:textId="77777777" w:rsidR="00CA5FB5" w:rsidRPr="004D73C4" w:rsidRDefault="00CA5FB5" w:rsidP="00E36640">
      <w:pPr>
        <w:ind w:right="-113"/>
        <w:rPr>
          <w:rFonts w:ascii="Arial" w:hAnsi="Arial" w:cs="Arial"/>
          <w:color w:val="FF0000"/>
          <w:sz w:val="22"/>
          <w:szCs w:val="22"/>
        </w:rPr>
      </w:pPr>
    </w:p>
    <w:p w14:paraId="57B249FB" w14:textId="77777777" w:rsidR="00CA5FB5" w:rsidRPr="004D73C4" w:rsidRDefault="00CA5FB5" w:rsidP="00E36640">
      <w:pPr>
        <w:ind w:right="-113"/>
        <w:rPr>
          <w:rFonts w:ascii="Arial" w:hAnsi="Arial" w:cs="Arial"/>
          <w:color w:val="FF0000"/>
          <w:sz w:val="22"/>
          <w:szCs w:val="22"/>
        </w:rPr>
      </w:pPr>
    </w:p>
    <w:p w14:paraId="6DCD0CA7" w14:textId="77777777" w:rsidR="00CA5FB5" w:rsidRPr="004D73C4" w:rsidRDefault="00CA5FB5" w:rsidP="00E36640">
      <w:pPr>
        <w:ind w:right="-113"/>
        <w:rPr>
          <w:rFonts w:ascii="Arial" w:hAnsi="Arial" w:cs="Arial"/>
          <w:color w:val="FF0000"/>
          <w:sz w:val="22"/>
          <w:szCs w:val="22"/>
        </w:rPr>
      </w:pPr>
    </w:p>
    <w:p w14:paraId="6E6B6724" w14:textId="77777777" w:rsidR="009B0FCB" w:rsidRPr="004D73C4" w:rsidRDefault="009B0FCB" w:rsidP="00E36640">
      <w:pPr>
        <w:ind w:right="-113"/>
        <w:rPr>
          <w:rFonts w:ascii="Arial" w:hAnsi="Arial" w:cs="Arial"/>
          <w:color w:val="FF0000"/>
          <w:sz w:val="22"/>
          <w:szCs w:val="22"/>
        </w:rPr>
      </w:pPr>
    </w:p>
    <w:p w14:paraId="2960AF50" w14:textId="77777777" w:rsidR="009B0FCB" w:rsidRPr="004D73C4" w:rsidRDefault="009B0FCB" w:rsidP="00E36640">
      <w:pPr>
        <w:ind w:right="-113"/>
        <w:rPr>
          <w:rFonts w:ascii="Arial" w:hAnsi="Arial" w:cs="Arial"/>
          <w:color w:val="FF0000"/>
          <w:sz w:val="22"/>
          <w:szCs w:val="22"/>
        </w:rPr>
      </w:pPr>
    </w:p>
    <w:p w14:paraId="7D3264CE" w14:textId="77777777" w:rsidR="009B0FCB" w:rsidRPr="004D73C4" w:rsidRDefault="009B0FCB" w:rsidP="00E36640">
      <w:pPr>
        <w:ind w:right="-113"/>
        <w:rPr>
          <w:rFonts w:ascii="Arial" w:hAnsi="Arial" w:cs="Arial"/>
          <w:color w:val="FF0000"/>
          <w:sz w:val="22"/>
          <w:szCs w:val="22"/>
        </w:rPr>
      </w:pPr>
    </w:p>
    <w:p w14:paraId="11521D63" w14:textId="77777777" w:rsidR="009B0FCB" w:rsidRPr="004D73C4" w:rsidRDefault="009B0FCB" w:rsidP="00E36640">
      <w:pPr>
        <w:ind w:right="-113"/>
        <w:rPr>
          <w:rFonts w:ascii="Arial" w:hAnsi="Arial" w:cs="Arial"/>
          <w:color w:val="FF0000"/>
          <w:sz w:val="22"/>
          <w:szCs w:val="22"/>
        </w:rPr>
      </w:pPr>
    </w:p>
    <w:p w14:paraId="163E1DD5" w14:textId="77777777" w:rsidR="009B0FCB" w:rsidRPr="004D73C4" w:rsidRDefault="009B0FCB" w:rsidP="00E36640">
      <w:pPr>
        <w:ind w:right="-113"/>
        <w:rPr>
          <w:rFonts w:ascii="Arial" w:hAnsi="Arial" w:cs="Arial"/>
          <w:color w:val="FF0000"/>
          <w:sz w:val="22"/>
          <w:szCs w:val="22"/>
        </w:rPr>
      </w:pPr>
    </w:p>
    <w:p w14:paraId="680B3710" w14:textId="77777777" w:rsidR="009B0FCB" w:rsidRPr="004D73C4" w:rsidRDefault="009B0FCB" w:rsidP="00E36640">
      <w:pPr>
        <w:ind w:right="-113"/>
        <w:rPr>
          <w:rFonts w:ascii="Arial" w:hAnsi="Arial" w:cs="Arial"/>
          <w:color w:val="FF0000"/>
          <w:sz w:val="22"/>
          <w:szCs w:val="22"/>
        </w:rPr>
      </w:pPr>
    </w:p>
    <w:p w14:paraId="114C53FB" w14:textId="77777777" w:rsidR="009B0FCB" w:rsidRPr="004D73C4" w:rsidRDefault="009B0FCB" w:rsidP="00E36640">
      <w:pPr>
        <w:ind w:right="-113"/>
        <w:rPr>
          <w:rFonts w:ascii="Arial" w:hAnsi="Arial" w:cs="Arial"/>
          <w:color w:val="FF0000"/>
          <w:sz w:val="22"/>
          <w:szCs w:val="22"/>
        </w:rPr>
      </w:pPr>
    </w:p>
    <w:p w14:paraId="383E7EA1" w14:textId="77777777" w:rsidR="009B0FCB" w:rsidRPr="004D73C4" w:rsidRDefault="009B0FCB" w:rsidP="00E36640">
      <w:pPr>
        <w:ind w:right="-113"/>
        <w:rPr>
          <w:rFonts w:ascii="Arial" w:hAnsi="Arial" w:cs="Arial"/>
          <w:color w:val="FF0000"/>
          <w:sz w:val="22"/>
          <w:szCs w:val="22"/>
        </w:rPr>
      </w:pPr>
    </w:p>
    <w:p w14:paraId="158CBD75" w14:textId="77777777" w:rsidR="004F2A77" w:rsidRDefault="004F2A77">
      <w:pPr>
        <w:suppressAutoHyphens w:val="0"/>
        <w:rPr>
          <w:rFonts w:ascii="Arial" w:hAnsi="Arial" w:cs="Arial"/>
          <w:b/>
          <w:sz w:val="22"/>
          <w:szCs w:val="22"/>
        </w:rPr>
      </w:pPr>
      <w:bookmarkStart w:id="54" w:name="_Toc342034688"/>
      <w:bookmarkStart w:id="55" w:name="_Toc417474311"/>
      <w:bookmarkStart w:id="56" w:name="_Toc448303122"/>
      <w:r>
        <w:rPr>
          <w:rFonts w:cs="Arial"/>
          <w:sz w:val="22"/>
          <w:szCs w:val="22"/>
        </w:rPr>
        <w:br w:type="page"/>
      </w:r>
    </w:p>
    <w:p w14:paraId="682EF71E" w14:textId="2D46F0B3" w:rsidR="00CA5FB5" w:rsidRPr="00645980" w:rsidRDefault="00A57223" w:rsidP="00E36640">
      <w:pPr>
        <w:pStyle w:val="Ttulo1"/>
        <w:pBdr>
          <w:top w:val="double" w:sz="4" w:space="1" w:color="auto"/>
          <w:bottom w:val="double" w:sz="4" w:space="1" w:color="auto"/>
        </w:pBdr>
        <w:ind w:right="-113"/>
        <w:rPr>
          <w:rFonts w:cs="Arial"/>
          <w:sz w:val="22"/>
          <w:szCs w:val="22"/>
        </w:rPr>
      </w:pPr>
      <w:bookmarkStart w:id="57" w:name="_Toc146281509"/>
      <w:r w:rsidRPr="00645980">
        <w:rPr>
          <w:rFonts w:cs="Arial"/>
          <w:sz w:val="22"/>
          <w:szCs w:val="22"/>
        </w:rPr>
        <w:t>ANEXO I</w:t>
      </w:r>
      <w:r w:rsidR="00CA5FB5" w:rsidRPr="00645980">
        <w:rPr>
          <w:rFonts w:cs="Arial"/>
          <w:sz w:val="22"/>
          <w:szCs w:val="22"/>
        </w:rPr>
        <w:t>V - MODELO DE DECLARAÇÃO DE CONDIÇÃO DE ME</w:t>
      </w:r>
      <w:r w:rsidR="00E87E33" w:rsidRPr="00645980">
        <w:rPr>
          <w:rFonts w:cs="Arial"/>
          <w:sz w:val="22"/>
          <w:szCs w:val="22"/>
        </w:rPr>
        <w:t>,</w:t>
      </w:r>
      <w:r w:rsidR="00F1168D" w:rsidRPr="00645980">
        <w:rPr>
          <w:rFonts w:cs="Arial"/>
          <w:sz w:val="22"/>
          <w:szCs w:val="22"/>
        </w:rPr>
        <w:t xml:space="preserve"> </w:t>
      </w:r>
      <w:r w:rsidR="00CA5FB5" w:rsidRPr="00645980">
        <w:rPr>
          <w:rFonts w:cs="Arial"/>
          <w:sz w:val="22"/>
          <w:szCs w:val="22"/>
        </w:rPr>
        <w:t>EPP</w:t>
      </w:r>
      <w:bookmarkEnd w:id="54"/>
      <w:bookmarkEnd w:id="55"/>
      <w:r w:rsidR="00683F30" w:rsidRPr="00645980">
        <w:rPr>
          <w:rFonts w:cs="Arial"/>
          <w:sz w:val="22"/>
          <w:szCs w:val="22"/>
        </w:rPr>
        <w:t xml:space="preserve"> </w:t>
      </w:r>
      <w:r w:rsidR="00E87E33" w:rsidRPr="00645980">
        <w:rPr>
          <w:rFonts w:cs="Arial"/>
          <w:sz w:val="22"/>
          <w:szCs w:val="22"/>
        </w:rPr>
        <w:t>OU EQUIPARADA</w:t>
      </w:r>
      <w:bookmarkEnd w:id="56"/>
      <w:bookmarkEnd w:id="57"/>
    </w:p>
    <w:p w14:paraId="6CCB18FB" w14:textId="77777777" w:rsidR="00CA5FB5" w:rsidRPr="00645980" w:rsidRDefault="00CA5FB5" w:rsidP="00E36640">
      <w:pPr>
        <w:ind w:right="-113"/>
        <w:jc w:val="center"/>
        <w:rPr>
          <w:rFonts w:ascii="Arial" w:hAnsi="Arial" w:cs="Arial"/>
          <w:b/>
          <w:sz w:val="22"/>
          <w:szCs w:val="22"/>
        </w:rPr>
      </w:pPr>
    </w:p>
    <w:p w14:paraId="468A4247" w14:textId="77777777" w:rsidR="00CA5FB5" w:rsidRPr="00645980" w:rsidRDefault="00CA5FB5" w:rsidP="00E36640">
      <w:pPr>
        <w:pStyle w:val="Recuodecorpodetexto21"/>
        <w:tabs>
          <w:tab w:val="left" w:pos="567"/>
        </w:tabs>
        <w:spacing w:line="240" w:lineRule="auto"/>
        <w:ind w:right="-113" w:firstLine="0"/>
        <w:jc w:val="center"/>
        <w:rPr>
          <w:rFonts w:ascii="Arial" w:hAnsi="Arial" w:cs="Arial"/>
          <w:b/>
          <w:sz w:val="22"/>
          <w:szCs w:val="22"/>
        </w:rPr>
      </w:pPr>
    </w:p>
    <w:p w14:paraId="628F5CDE" w14:textId="77777777" w:rsidR="00271047" w:rsidRPr="00F36020" w:rsidRDefault="00271047" w:rsidP="00271047">
      <w:pPr>
        <w:tabs>
          <w:tab w:val="left" w:pos="5954"/>
        </w:tabs>
        <w:ind w:right="-113"/>
        <w:jc w:val="center"/>
        <w:rPr>
          <w:rFonts w:ascii="Arial" w:hAnsi="Arial" w:cs="Arial"/>
          <w:b/>
          <w:sz w:val="22"/>
          <w:szCs w:val="22"/>
        </w:rPr>
      </w:pPr>
      <w:r w:rsidRPr="00B80420">
        <w:rPr>
          <w:rFonts w:ascii="Arial" w:hAnsi="Arial" w:cs="Arial"/>
          <w:b/>
          <w:sz w:val="22"/>
          <w:szCs w:val="22"/>
        </w:rPr>
        <w:t xml:space="preserve">PROCESSO LICITATÓRIO Nº </w:t>
      </w:r>
      <w:r>
        <w:rPr>
          <w:rFonts w:ascii="Arial" w:hAnsi="Arial" w:cs="Arial"/>
          <w:b/>
          <w:sz w:val="22"/>
          <w:szCs w:val="22"/>
        </w:rPr>
        <w:t>27/2023</w:t>
      </w:r>
    </w:p>
    <w:p w14:paraId="30EAAEAE" w14:textId="77777777" w:rsidR="00271047" w:rsidRPr="00F36020" w:rsidRDefault="00271047" w:rsidP="00271047">
      <w:pPr>
        <w:tabs>
          <w:tab w:val="left" w:pos="5954"/>
        </w:tabs>
        <w:ind w:right="-113"/>
        <w:jc w:val="center"/>
        <w:rPr>
          <w:rFonts w:ascii="Arial" w:hAnsi="Arial" w:cs="Arial"/>
          <w:b/>
          <w:sz w:val="22"/>
          <w:szCs w:val="22"/>
        </w:rPr>
      </w:pPr>
      <w:r>
        <w:rPr>
          <w:rFonts w:ascii="Arial" w:hAnsi="Arial" w:cs="Arial"/>
          <w:b/>
          <w:sz w:val="22"/>
          <w:szCs w:val="22"/>
        </w:rPr>
        <w:t>PREGÃO ELETRÔNICO Nº 27/2023</w:t>
      </w:r>
    </w:p>
    <w:p w14:paraId="6B48526D" w14:textId="77777777" w:rsidR="00CA5FB5" w:rsidRPr="00645980" w:rsidRDefault="00CA5FB5" w:rsidP="00E36640">
      <w:pPr>
        <w:tabs>
          <w:tab w:val="left" w:pos="5954"/>
        </w:tabs>
        <w:ind w:right="-113"/>
        <w:jc w:val="center"/>
        <w:rPr>
          <w:rFonts w:ascii="Arial" w:hAnsi="Arial" w:cs="Arial"/>
          <w:b/>
          <w:sz w:val="22"/>
          <w:szCs w:val="22"/>
        </w:rPr>
      </w:pPr>
    </w:p>
    <w:p w14:paraId="508F1084" w14:textId="77777777" w:rsidR="00CA5FB5" w:rsidRPr="00645980" w:rsidRDefault="00CA5FB5" w:rsidP="00E36640">
      <w:pPr>
        <w:tabs>
          <w:tab w:val="left" w:pos="5954"/>
        </w:tabs>
        <w:ind w:right="-113"/>
        <w:jc w:val="center"/>
        <w:rPr>
          <w:rFonts w:ascii="Arial" w:hAnsi="Arial" w:cs="Arial"/>
          <w:b/>
          <w:sz w:val="22"/>
          <w:szCs w:val="22"/>
        </w:rPr>
      </w:pPr>
    </w:p>
    <w:p w14:paraId="1B79679B" w14:textId="77777777" w:rsidR="00CA5FB5" w:rsidRPr="00645980" w:rsidRDefault="00CA5FB5" w:rsidP="00E36640">
      <w:pPr>
        <w:tabs>
          <w:tab w:val="left" w:pos="5954"/>
        </w:tabs>
        <w:ind w:right="-113"/>
        <w:jc w:val="center"/>
        <w:rPr>
          <w:rFonts w:ascii="Arial" w:hAnsi="Arial" w:cs="Arial"/>
          <w:b/>
          <w:sz w:val="22"/>
          <w:szCs w:val="22"/>
        </w:rPr>
      </w:pPr>
    </w:p>
    <w:p w14:paraId="1B885C02" w14:textId="77777777" w:rsidR="00CA5FB5" w:rsidRPr="00645980" w:rsidRDefault="00CA5FB5" w:rsidP="00E36640">
      <w:pPr>
        <w:tabs>
          <w:tab w:val="left" w:pos="5954"/>
        </w:tabs>
        <w:ind w:right="-113"/>
        <w:jc w:val="center"/>
        <w:rPr>
          <w:rFonts w:ascii="Arial" w:hAnsi="Arial" w:cs="Arial"/>
          <w:b/>
          <w:sz w:val="22"/>
          <w:szCs w:val="22"/>
        </w:rPr>
      </w:pPr>
    </w:p>
    <w:p w14:paraId="593E8321" w14:textId="77777777" w:rsidR="00CA5FB5" w:rsidRPr="00645980" w:rsidRDefault="00CA5FB5" w:rsidP="00E36640">
      <w:pPr>
        <w:tabs>
          <w:tab w:val="left" w:pos="5954"/>
        </w:tabs>
        <w:ind w:right="-113"/>
        <w:jc w:val="both"/>
        <w:rPr>
          <w:rFonts w:ascii="Arial" w:hAnsi="Arial" w:cs="Arial"/>
          <w:b/>
          <w:sz w:val="22"/>
          <w:szCs w:val="22"/>
        </w:rPr>
      </w:pPr>
    </w:p>
    <w:p w14:paraId="4E3970FD" w14:textId="77777777" w:rsidR="009C75B7" w:rsidRPr="00645980" w:rsidRDefault="009C75B7" w:rsidP="00D55868">
      <w:pPr>
        <w:tabs>
          <w:tab w:val="left" w:pos="5954"/>
        </w:tabs>
        <w:spacing w:line="360" w:lineRule="exact"/>
        <w:ind w:right="-113"/>
        <w:jc w:val="both"/>
        <w:rPr>
          <w:rFonts w:ascii="Arial" w:hAnsi="Arial" w:cs="Arial"/>
          <w:sz w:val="22"/>
          <w:szCs w:val="22"/>
        </w:rPr>
      </w:pPr>
      <w:r w:rsidRPr="00645980">
        <w:rPr>
          <w:rFonts w:ascii="Arial" w:hAnsi="Arial" w:cs="Arial"/>
          <w:sz w:val="22"/>
          <w:szCs w:val="22"/>
        </w:rPr>
        <w:t>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 DECLARA, sob as penas da Lei, que não está sujeita a quaisquer dos impedimentos do § 4º do art. 3º da Lei Complementar n.º 123/2006, estando apta a usufruir do tratamento favorecido estabelecido nos arts. 42 a 49 da citada lei e que cumpre os requisitos legais para qualificação como:</w:t>
      </w:r>
    </w:p>
    <w:p w14:paraId="0CB07840" w14:textId="77777777" w:rsidR="009C75B7" w:rsidRPr="00645980" w:rsidRDefault="009C75B7" w:rsidP="00E36640">
      <w:pPr>
        <w:tabs>
          <w:tab w:val="left" w:pos="5954"/>
        </w:tabs>
        <w:ind w:right="-113"/>
        <w:jc w:val="both"/>
        <w:rPr>
          <w:rFonts w:ascii="Arial" w:hAnsi="Arial" w:cs="Arial"/>
          <w:sz w:val="22"/>
          <w:szCs w:val="22"/>
        </w:rPr>
      </w:pPr>
    </w:p>
    <w:p w14:paraId="58B2426C" w14:textId="3086EA7D" w:rsidR="00B9506F" w:rsidRPr="00645980" w:rsidRDefault="00A45F48" w:rsidP="00B9506F">
      <w:pPr>
        <w:pStyle w:val="Basedondiceanaltico"/>
        <w:spacing w:after="120" w:line="300" w:lineRule="atLeast"/>
        <w:ind w:left="567" w:hanging="567"/>
        <w:jc w:val="both"/>
        <w:rPr>
          <w:rFonts w:cs="Arial"/>
          <w:sz w:val="22"/>
          <w:szCs w:val="22"/>
        </w:rPr>
      </w:pPr>
      <w:r>
        <w:rPr>
          <w:rFonts w:cs="Arial"/>
          <w:b/>
          <w:sz w:val="22"/>
          <w:szCs w:val="22"/>
        </w:rPr>
        <w:t xml:space="preserve">(   ) Microempresa, ME,   (   </w:t>
      </w:r>
      <w:r w:rsidR="00B9506F" w:rsidRPr="00645980">
        <w:rPr>
          <w:rFonts w:cs="Arial"/>
          <w:b/>
          <w:sz w:val="22"/>
          <w:szCs w:val="22"/>
        </w:rPr>
        <w:t xml:space="preserve"> ) Empresa de Pequeno Porte, EPP</w:t>
      </w:r>
      <w:r w:rsidR="00B9506F" w:rsidRPr="00645980">
        <w:rPr>
          <w:rFonts w:cs="Arial"/>
          <w:sz w:val="22"/>
          <w:szCs w:val="22"/>
        </w:rPr>
        <w:t xml:space="preserve">, definida no art. 3º da Lei Complementar n.º 123/2006; </w:t>
      </w:r>
    </w:p>
    <w:p w14:paraId="49AB14AE" w14:textId="4A2B2CAF" w:rsidR="00B9506F" w:rsidRPr="00645980" w:rsidRDefault="00B9506F" w:rsidP="00B9506F">
      <w:pPr>
        <w:pStyle w:val="Basedondiceanaltico"/>
        <w:spacing w:after="120" w:line="300" w:lineRule="atLeast"/>
        <w:ind w:left="567" w:hanging="567"/>
        <w:jc w:val="both"/>
        <w:rPr>
          <w:rFonts w:cs="Arial"/>
          <w:sz w:val="22"/>
          <w:szCs w:val="22"/>
        </w:rPr>
      </w:pPr>
      <w:r w:rsidRPr="00645980">
        <w:rPr>
          <w:rFonts w:cs="Arial"/>
          <w:b/>
          <w:sz w:val="22"/>
          <w:szCs w:val="22"/>
        </w:rPr>
        <w:t xml:space="preserve">(  </w:t>
      </w:r>
      <w:r w:rsidR="00A45F48">
        <w:rPr>
          <w:rFonts w:cs="Arial"/>
          <w:b/>
          <w:sz w:val="22"/>
          <w:szCs w:val="22"/>
        </w:rPr>
        <w:t xml:space="preserve">   </w:t>
      </w:r>
      <w:r w:rsidRPr="00645980">
        <w:rPr>
          <w:rFonts w:cs="Arial"/>
          <w:b/>
          <w:sz w:val="22"/>
          <w:szCs w:val="22"/>
        </w:rPr>
        <w:t xml:space="preserve"> )</w:t>
      </w:r>
      <w:r w:rsidRPr="00645980">
        <w:rPr>
          <w:rFonts w:cs="Arial"/>
          <w:sz w:val="22"/>
          <w:szCs w:val="22"/>
        </w:rPr>
        <w:t xml:space="preserve"> </w:t>
      </w:r>
      <w:r w:rsidRPr="00645980">
        <w:rPr>
          <w:rFonts w:cs="Arial"/>
          <w:b/>
          <w:sz w:val="22"/>
          <w:szCs w:val="22"/>
        </w:rPr>
        <w:t>Sociedade cooperativa equiparada à ME ou EPP</w:t>
      </w:r>
      <w:r w:rsidRPr="00645980">
        <w:rPr>
          <w:rFonts w:cs="Arial"/>
          <w:sz w:val="22"/>
          <w:szCs w:val="22"/>
        </w:rPr>
        <w:t>, tendo auferido, no ano-calendário anterior, receita bruta correspondente aos limites definidos no inciso II do art. 3° da Lei Complementar n° 123, de 2006, nela incluídos os atos cooperados e não cooperados.</w:t>
      </w:r>
    </w:p>
    <w:p w14:paraId="4345432F" w14:textId="77777777" w:rsidR="00B9506F" w:rsidRPr="00645980" w:rsidRDefault="00B9506F" w:rsidP="00B9506F">
      <w:pPr>
        <w:pStyle w:val="Basedondiceanaltico"/>
        <w:spacing w:after="120" w:line="300" w:lineRule="atLeast"/>
        <w:jc w:val="both"/>
        <w:rPr>
          <w:rFonts w:cs="Arial"/>
          <w:i/>
          <w:sz w:val="22"/>
          <w:szCs w:val="22"/>
        </w:rPr>
      </w:pPr>
      <w:r w:rsidRPr="00645980">
        <w:rPr>
          <w:rFonts w:cs="Arial"/>
          <w:i/>
          <w:sz w:val="22"/>
          <w:szCs w:val="22"/>
        </w:rPr>
        <w:t>(Assinalar a condição da empresa)</w:t>
      </w:r>
    </w:p>
    <w:p w14:paraId="06950011" w14:textId="77777777" w:rsidR="009C75B7" w:rsidRPr="00645980" w:rsidRDefault="009C75B7" w:rsidP="00E36640">
      <w:pPr>
        <w:tabs>
          <w:tab w:val="left" w:pos="5954"/>
        </w:tabs>
        <w:ind w:right="-113"/>
        <w:jc w:val="both"/>
        <w:rPr>
          <w:rFonts w:ascii="Arial" w:hAnsi="Arial" w:cs="Arial"/>
          <w:sz w:val="22"/>
          <w:szCs w:val="22"/>
        </w:rPr>
      </w:pPr>
    </w:p>
    <w:p w14:paraId="1D304A85" w14:textId="77777777" w:rsidR="009C75B7" w:rsidRPr="00645980" w:rsidRDefault="009C75B7" w:rsidP="00E36640">
      <w:pPr>
        <w:tabs>
          <w:tab w:val="left" w:pos="5954"/>
        </w:tabs>
        <w:ind w:right="-113"/>
        <w:jc w:val="both"/>
        <w:rPr>
          <w:rFonts w:ascii="Arial" w:hAnsi="Arial" w:cs="Arial"/>
          <w:sz w:val="22"/>
          <w:szCs w:val="22"/>
        </w:rPr>
      </w:pPr>
      <w:r w:rsidRPr="00645980">
        <w:rPr>
          <w:rFonts w:ascii="Arial" w:hAnsi="Arial" w:cs="Arial"/>
          <w:sz w:val="22"/>
          <w:szCs w:val="22"/>
        </w:rPr>
        <w:t>(   ) Declaro que a empresa possui restrição fiscal no(s) documento(s) de habilitação e pretendemos utilizar o prazo previsto no art. 43, § 1º</w:t>
      </w:r>
      <w:r w:rsidR="00C54C6B" w:rsidRPr="00645980">
        <w:rPr>
          <w:rFonts w:ascii="Arial" w:hAnsi="Arial" w:cs="Arial"/>
          <w:sz w:val="22"/>
          <w:szCs w:val="22"/>
        </w:rPr>
        <w:t>,</w:t>
      </w:r>
      <w:r w:rsidRPr="00645980">
        <w:rPr>
          <w:rFonts w:ascii="Arial" w:hAnsi="Arial" w:cs="Arial"/>
          <w:sz w:val="22"/>
          <w:szCs w:val="22"/>
        </w:rPr>
        <w:t xml:space="preserve"> da Lei Complementar nº. 123/06, para regularização, estando ciente que, do contrário, decairá o direito à contratação, estando sujeita às sanções previstas no art. 81, da Lei Federal nº 8.666/93.</w:t>
      </w:r>
    </w:p>
    <w:p w14:paraId="60A78896" w14:textId="77777777" w:rsidR="009C75B7" w:rsidRPr="00645980" w:rsidRDefault="009C75B7" w:rsidP="00E36640">
      <w:pPr>
        <w:tabs>
          <w:tab w:val="left" w:pos="5954"/>
        </w:tabs>
        <w:ind w:right="-113"/>
        <w:jc w:val="both"/>
        <w:rPr>
          <w:rFonts w:ascii="Arial" w:hAnsi="Arial" w:cs="Arial"/>
          <w:sz w:val="22"/>
          <w:szCs w:val="22"/>
        </w:rPr>
      </w:pPr>
      <w:r w:rsidRPr="00645980">
        <w:rPr>
          <w:rFonts w:ascii="Arial" w:hAnsi="Arial" w:cs="Arial"/>
          <w:sz w:val="22"/>
          <w:szCs w:val="22"/>
        </w:rPr>
        <w:t xml:space="preserve">   </w:t>
      </w:r>
    </w:p>
    <w:p w14:paraId="162FCC25" w14:textId="77777777" w:rsidR="009C75B7" w:rsidRPr="00645980" w:rsidRDefault="009C75B7" w:rsidP="00E36640">
      <w:pPr>
        <w:tabs>
          <w:tab w:val="left" w:pos="5954"/>
        </w:tabs>
        <w:ind w:right="-113"/>
        <w:jc w:val="both"/>
        <w:rPr>
          <w:rFonts w:ascii="Arial" w:hAnsi="Arial" w:cs="Arial"/>
          <w:sz w:val="22"/>
          <w:szCs w:val="22"/>
        </w:rPr>
      </w:pPr>
      <w:r w:rsidRPr="00645980">
        <w:rPr>
          <w:rFonts w:ascii="Arial" w:hAnsi="Arial" w:cs="Arial"/>
          <w:sz w:val="22"/>
          <w:szCs w:val="22"/>
        </w:rPr>
        <w:t xml:space="preserve"> (Observação: em caso afirmativo, assinalar a ressalva acima)</w:t>
      </w:r>
    </w:p>
    <w:p w14:paraId="42B75F43" w14:textId="77777777" w:rsidR="009C75B7" w:rsidRPr="00645980" w:rsidRDefault="009C75B7" w:rsidP="00407E9E">
      <w:pPr>
        <w:tabs>
          <w:tab w:val="left" w:pos="5954"/>
        </w:tabs>
        <w:ind w:right="-113"/>
        <w:jc w:val="center"/>
        <w:rPr>
          <w:rFonts w:ascii="Arial" w:hAnsi="Arial" w:cs="Arial"/>
          <w:sz w:val="22"/>
          <w:szCs w:val="22"/>
        </w:rPr>
      </w:pPr>
    </w:p>
    <w:p w14:paraId="0FCE738C" w14:textId="77777777" w:rsidR="009C75B7" w:rsidRPr="00645980" w:rsidRDefault="009C75B7" w:rsidP="00407E9E">
      <w:pPr>
        <w:tabs>
          <w:tab w:val="left" w:pos="5954"/>
        </w:tabs>
        <w:ind w:right="-113"/>
        <w:jc w:val="center"/>
        <w:rPr>
          <w:rFonts w:ascii="Arial" w:hAnsi="Arial" w:cs="Arial"/>
          <w:sz w:val="22"/>
          <w:szCs w:val="22"/>
        </w:rPr>
      </w:pPr>
    </w:p>
    <w:p w14:paraId="7E336C0A" w14:textId="4B4E3214" w:rsidR="009C75B7" w:rsidRPr="00645980" w:rsidRDefault="009C75B7" w:rsidP="00407E9E">
      <w:pPr>
        <w:tabs>
          <w:tab w:val="left" w:pos="5954"/>
        </w:tabs>
        <w:ind w:right="-113"/>
        <w:jc w:val="center"/>
        <w:rPr>
          <w:rFonts w:ascii="Arial" w:hAnsi="Arial" w:cs="Arial"/>
          <w:sz w:val="22"/>
          <w:szCs w:val="22"/>
        </w:rPr>
      </w:pPr>
      <w:r w:rsidRPr="00645980">
        <w:rPr>
          <w:rFonts w:ascii="Arial" w:hAnsi="Arial" w:cs="Arial"/>
          <w:sz w:val="22"/>
          <w:szCs w:val="22"/>
        </w:rPr>
        <w:t xml:space="preserve">_________________________ , _________ de _______________ de </w:t>
      </w:r>
      <w:r w:rsidR="00597131" w:rsidRPr="00645980">
        <w:rPr>
          <w:rFonts w:ascii="Arial" w:hAnsi="Arial" w:cs="Arial"/>
          <w:sz w:val="22"/>
          <w:szCs w:val="22"/>
        </w:rPr>
        <w:t>______</w:t>
      </w:r>
      <w:r w:rsidRPr="00645980">
        <w:rPr>
          <w:rFonts w:ascii="Arial" w:hAnsi="Arial" w:cs="Arial"/>
          <w:sz w:val="22"/>
          <w:szCs w:val="22"/>
        </w:rPr>
        <w:t>.</w:t>
      </w:r>
    </w:p>
    <w:p w14:paraId="15C4C5F4" w14:textId="77777777" w:rsidR="009C75B7" w:rsidRPr="00645980" w:rsidRDefault="009C75B7" w:rsidP="00407E9E">
      <w:pPr>
        <w:tabs>
          <w:tab w:val="left" w:pos="5954"/>
        </w:tabs>
        <w:ind w:right="-113"/>
        <w:jc w:val="center"/>
        <w:rPr>
          <w:rFonts w:ascii="Arial" w:hAnsi="Arial" w:cs="Arial"/>
          <w:sz w:val="22"/>
          <w:szCs w:val="22"/>
        </w:rPr>
      </w:pPr>
    </w:p>
    <w:p w14:paraId="38EAE11B" w14:textId="77777777" w:rsidR="009C75B7" w:rsidRPr="00645980" w:rsidRDefault="009C75B7" w:rsidP="00407E9E">
      <w:pPr>
        <w:tabs>
          <w:tab w:val="left" w:pos="5954"/>
        </w:tabs>
        <w:ind w:right="-113"/>
        <w:jc w:val="center"/>
        <w:rPr>
          <w:rFonts w:ascii="Arial" w:hAnsi="Arial" w:cs="Arial"/>
          <w:sz w:val="22"/>
          <w:szCs w:val="22"/>
        </w:rPr>
      </w:pPr>
      <w:r w:rsidRPr="00645980">
        <w:rPr>
          <w:rFonts w:ascii="Arial" w:hAnsi="Arial" w:cs="Arial"/>
          <w:sz w:val="22"/>
          <w:szCs w:val="22"/>
        </w:rPr>
        <w:t>________________________________________________</w:t>
      </w:r>
    </w:p>
    <w:p w14:paraId="25CA9CE1" w14:textId="77777777" w:rsidR="009C75B7" w:rsidRPr="00645980" w:rsidRDefault="009C75B7" w:rsidP="00407E9E">
      <w:pPr>
        <w:tabs>
          <w:tab w:val="left" w:pos="5954"/>
        </w:tabs>
        <w:ind w:right="-113"/>
        <w:jc w:val="center"/>
        <w:rPr>
          <w:rFonts w:ascii="Arial" w:hAnsi="Arial" w:cs="Arial"/>
          <w:sz w:val="22"/>
          <w:szCs w:val="22"/>
        </w:rPr>
      </w:pPr>
      <w:r w:rsidRPr="00645980">
        <w:rPr>
          <w:rFonts w:ascii="Arial" w:hAnsi="Arial" w:cs="Arial"/>
          <w:sz w:val="22"/>
          <w:szCs w:val="22"/>
        </w:rPr>
        <w:t>(assinatura do representante legal)</w:t>
      </w:r>
    </w:p>
    <w:p w14:paraId="68F135EF" w14:textId="77777777" w:rsidR="00E7262A" w:rsidRPr="00645980" w:rsidRDefault="00E7262A" w:rsidP="00407E9E">
      <w:pPr>
        <w:suppressAutoHyphens w:val="0"/>
        <w:ind w:right="-113"/>
        <w:jc w:val="center"/>
        <w:rPr>
          <w:rFonts w:ascii="Arial" w:hAnsi="Arial" w:cs="Arial"/>
          <w:b/>
          <w:sz w:val="22"/>
          <w:szCs w:val="22"/>
        </w:rPr>
      </w:pPr>
      <w:r w:rsidRPr="00645980">
        <w:rPr>
          <w:rFonts w:ascii="Arial" w:hAnsi="Arial" w:cs="Arial"/>
          <w:b/>
          <w:sz w:val="22"/>
          <w:szCs w:val="22"/>
        </w:rPr>
        <w:br w:type="page"/>
      </w:r>
    </w:p>
    <w:p w14:paraId="58E8A241" w14:textId="1222FDF7" w:rsidR="00515D23" w:rsidRPr="00645980" w:rsidRDefault="00515D23" w:rsidP="00E36640">
      <w:pPr>
        <w:pStyle w:val="Ttulo1"/>
        <w:pBdr>
          <w:top w:val="double" w:sz="4" w:space="1" w:color="auto"/>
          <w:bottom w:val="double" w:sz="4" w:space="1" w:color="auto"/>
        </w:pBdr>
        <w:ind w:right="-113"/>
        <w:rPr>
          <w:rFonts w:cs="Arial"/>
          <w:sz w:val="22"/>
          <w:szCs w:val="22"/>
        </w:rPr>
      </w:pPr>
      <w:bookmarkStart w:id="58" w:name="_Toc460330139"/>
      <w:bookmarkStart w:id="59" w:name="_Toc464830107"/>
      <w:bookmarkStart w:id="60" w:name="_Toc146281510"/>
      <w:r w:rsidRPr="00645980">
        <w:rPr>
          <w:rFonts w:cs="Arial"/>
          <w:sz w:val="22"/>
          <w:szCs w:val="22"/>
        </w:rPr>
        <w:t xml:space="preserve">ANEXO V - MODELO DE DECLARAÇÃO DE CUMPRIMENTO DOS REQUISITOS DE HABILITAÇÃO E </w:t>
      </w:r>
      <w:r w:rsidR="0035399A" w:rsidRPr="00645980">
        <w:rPr>
          <w:rFonts w:cs="Arial"/>
          <w:sz w:val="22"/>
          <w:szCs w:val="22"/>
        </w:rPr>
        <w:t xml:space="preserve">DE </w:t>
      </w:r>
      <w:r w:rsidRPr="00645980">
        <w:rPr>
          <w:rFonts w:cs="Arial"/>
          <w:sz w:val="22"/>
          <w:szCs w:val="22"/>
        </w:rPr>
        <w:t>QUE A PROPOSTA ATENDE ÀS EXIGÊNCIAS DO EDITAL</w:t>
      </w:r>
      <w:bookmarkEnd w:id="58"/>
      <w:bookmarkEnd w:id="59"/>
      <w:bookmarkEnd w:id="60"/>
    </w:p>
    <w:p w14:paraId="6FA58BE6" w14:textId="77777777" w:rsidR="00515D23" w:rsidRPr="00645980" w:rsidRDefault="00515D23" w:rsidP="00E36640">
      <w:pPr>
        <w:suppressAutoHyphens w:val="0"/>
        <w:ind w:right="-113"/>
        <w:jc w:val="center"/>
        <w:rPr>
          <w:rFonts w:ascii="Arial" w:hAnsi="Arial" w:cs="Arial"/>
          <w:b/>
          <w:sz w:val="22"/>
          <w:szCs w:val="22"/>
          <w:lang w:eastAsia="pt-BR"/>
        </w:rPr>
      </w:pPr>
    </w:p>
    <w:p w14:paraId="1875B4B3" w14:textId="77777777" w:rsidR="00597131" w:rsidRPr="00645980" w:rsidRDefault="00597131" w:rsidP="00597131">
      <w:pPr>
        <w:tabs>
          <w:tab w:val="left" w:pos="5954"/>
        </w:tabs>
        <w:ind w:right="-113"/>
        <w:jc w:val="center"/>
        <w:rPr>
          <w:rFonts w:ascii="Arial" w:hAnsi="Arial" w:cs="Arial"/>
          <w:b/>
          <w:sz w:val="22"/>
          <w:szCs w:val="22"/>
        </w:rPr>
      </w:pPr>
    </w:p>
    <w:p w14:paraId="45B1518A" w14:textId="77777777" w:rsidR="00271047" w:rsidRPr="00F36020" w:rsidRDefault="00271047" w:rsidP="00271047">
      <w:pPr>
        <w:tabs>
          <w:tab w:val="left" w:pos="5954"/>
        </w:tabs>
        <w:ind w:right="-113"/>
        <w:jc w:val="center"/>
        <w:rPr>
          <w:rFonts w:ascii="Arial" w:hAnsi="Arial" w:cs="Arial"/>
          <w:b/>
          <w:sz w:val="22"/>
          <w:szCs w:val="22"/>
        </w:rPr>
      </w:pPr>
      <w:r w:rsidRPr="00B80420">
        <w:rPr>
          <w:rFonts w:ascii="Arial" w:hAnsi="Arial" w:cs="Arial"/>
          <w:b/>
          <w:sz w:val="22"/>
          <w:szCs w:val="22"/>
        </w:rPr>
        <w:t xml:space="preserve">PROCESSO LICITATÓRIO Nº </w:t>
      </w:r>
      <w:r>
        <w:rPr>
          <w:rFonts w:ascii="Arial" w:hAnsi="Arial" w:cs="Arial"/>
          <w:b/>
          <w:sz w:val="22"/>
          <w:szCs w:val="22"/>
        </w:rPr>
        <w:t>27/2023</w:t>
      </w:r>
    </w:p>
    <w:p w14:paraId="3E91FD37" w14:textId="77777777" w:rsidR="00271047" w:rsidRPr="00F36020" w:rsidRDefault="00271047" w:rsidP="00271047">
      <w:pPr>
        <w:tabs>
          <w:tab w:val="left" w:pos="5954"/>
        </w:tabs>
        <w:ind w:right="-113"/>
        <w:jc w:val="center"/>
        <w:rPr>
          <w:rFonts w:ascii="Arial" w:hAnsi="Arial" w:cs="Arial"/>
          <w:b/>
          <w:sz w:val="22"/>
          <w:szCs w:val="22"/>
        </w:rPr>
      </w:pPr>
      <w:r>
        <w:rPr>
          <w:rFonts w:ascii="Arial" w:hAnsi="Arial" w:cs="Arial"/>
          <w:b/>
          <w:sz w:val="22"/>
          <w:szCs w:val="22"/>
        </w:rPr>
        <w:t>PREGÃO ELETRÔNICO Nº 27/2023</w:t>
      </w:r>
    </w:p>
    <w:p w14:paraId="7BCB787F" w14:textId="7F3491C0" w:rsidR="00A92A89" w:rsidRPr="00F36020" w:rsidRDefault="00A92A89" w:rsidP="00A92A89">
      <w:pPr>
        <w:tabs>
          <w:tab w:val="left" w:pos="5954"/>
        </w:tabs>
        <w:ind w:right="-113"/>
        <w:jc w:val="center"/>
        <w:rPr>
          <w:rFonts w:ascii="Arial" w:hAnsi="Arial" w:cs="Arial"/>
          <w:b/>
          <w:sz w:val="22"/>
          <w:szCs w:val="22"/>
        </w:rPr>
      </w:pPr>
    </w:p>
    <w:p w14:paraId="1EAB2A78" w14:textId="77777777" w:rsidR="00515D23" w:rsidRPr="00645980" w:rsidRDefault="00515D23" w:rsidP="00E36640">
      <w:pPr>
        <w:tabs>
          <w:tab w:val="left" w:pos="5954"/>
        </w:tabs>
        <w:suppressAutoHyphens w:val="0"/>
        <w:ind w:right="-113"/>
        <w:jc w:val="center"/>
        <w:rPr>
          <w:rFonts w:ascii="Arial" w:hAnsi="Arial" w:cs="Arial"/>
          <w:b/>
          <w:sz w:val="22"/>
          <w:szCs w:val="22"/>
          <w:lang w:eastAsia="pt-BR"/>
        </w:rPr>
      </w:pPr>
    </w:p>
    <w:p w14:paraId="2788FCAF" w14:textId="77777777" w:rsidR="00515D23" w:rsidRPr="00645980" w:rsidRDefault="00515D23" w:rsidP="00E36640">
      <w:pPr>
        <w:tabs>
          <w:tab w:val="left" w:pos="5954"/>
        </w:tabs>
        <w:suppressAutoHyphens w:val="0"/>
        <w:ind w:right="-113"/>
        <w:jc w:val="center"/>
        <w:rPr>
          <w:rFonts w:ascii="Arial" w:hAnsi="Arial" w:cs="Arial"/>
          <w:b/>
          <w:sz w:val="22"/>
          <w:szCs w:val="22"/>
          <w:lang w:eastAsia="pt-BR"/>
        </w:rPr>
      </w:pPr>
    </w:p>
    <w:p w14:paraId="4D529D2A" w14:textId="77777777" w:rsidR="00515D23" w:rsidRPr="00645980" w:rsidRDefault="00515D23" w:rsidP="00E36640">
      <w:pPr>
        <w:tabs>
          <w:tab w:val="left" w:pos="5954"/>
        </w:tabs>
        <w:suppressAutoHyphens w:val="0"/>
        <w:ind w:right="-113"/>
        <w:jc w:val="center"/>
        <w:rPr>
          <w:rFonts w:ascii="Arial" w:hAnsi="Arial" w:cs="Arial"/>
          <w:b/>
          <w:sz w:val="22"/>
          <w:szCs w:val="22"/>
          <w:lang w:eastAsia="pt-BR"/>
        </w:rPr>
      </w:pPr>
    </w:p>
    <w:p w14:paraId="75643B0E" w14:textId="77777777" w:rsidR="00515D23" w:rsidRPr="00645980" w:rsidRDefault="00515D23" w:rsidP="00E36640">
      <w:pPr>
        <w:tabs>
          <w:tab w:val="left" w:pos="5954"/>
        </w:tabs>
        <w:suppressAutoHyphens w:val="0"/>
        <w:spacing w:line="360" w:lineRule="auto"/>
        <w:ind w:right="-113"/>
        <w:jc w:val="center"/>
        <w:rPr>
          <w:rFonts w:ascii="Arial" w:hAnsi="Arial" w:cs="Arial"/>
          <w:b/>
          <w:sz w:val="22"/>
          <w:szCs w:val="22"/>
          <w:lang w:eastAsia="pt-BR"/>
        </w:rPr>
      </w:pPr>
    </w:p>
    <w:p w14:paraId="213A9062" w14:textId="77777777" w:rsidR="00515D23" w:rsidRPr="00645980" w:rsidRDefault="00515D23" w:rsidP="00E36640">
      <w:pPr>
        <w:tabs>
          <w:tab w:val="right" w:leader="dot" w:pos="6480"/>
        </w:tabs>
        <w:spacing w:after="120" w:line="360" w:lineRule="auto"/>
        <w:ind w:right="-113"/>
        <w:jc w:val="both"/>
        <w:rPr>
          <w:rFonts w:ascii="Arial" w:hAnsi="Arial" w:cs="Arial"/>
          <w:sz w:val="22"/>
          <w:szCs w:val="22"/>
          <w:lang w:eastAsia="pt-BR"/>
        </w:rPr>
      </w:pPr>
      <w:r w:rsidRPr="00645980">
        <w:rPr>
          <w:rFonts w:ascii="Arial" w:hAnsi="Arial" w:cs="Arial"/>
          <w:spacing w:val="-5"/>
          <w:sz w:val="22"/>
          <w:szCs w:val="22"/>
          <w:lang w:eastAsia="pt-BR"/>
        </w:rPr>
        <w:t xml:space="preserve">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________________________, </w:t>
      </w:r>
      <w:r w:rsidRPr="00645980">
        <w:rPr>
          <w:rFonts w:ascii="Arial" w:hAnsi="Arial" w:cs="Arial"/>
          <w:sz w:val="22"/>
          <w:szCs w:val="22"/>
          <w:lang w:eastAsia="pt-BR"/>
        </w:rPr>
        <w:t>DECLARA, sob as penas da Lei, que cumpre plenamente os requisitos de habilitação e que sua proposta atende às exigências do edital, a teor do art. 13, inciso IX, alínea “b”, do Decreto Estadual nº 44.786/08.</w:t>
      </w:r>
    </w:p>
    <w:p w14:paraId="5EC1C2A9" w14:textId="77777777" w:rsidR="00515D23" w:rsidRPr="00645980" w:rsidRDefault="00515D23" w:rsidP="00E36640">
      <w:pPr>
        <w:tabs>
          <w:tab w:val="left" w:pos="5954"/>
        </w:tabs>
        <w:suppressAutoHyphens w:val="0"/>
        <w:spacing w:line="360" w:lineRule="auto"/>
        <w:ind w:right="-113"/>
        <w:jc w:val="center"/>
        <w:rPr>
          <w:rFonts w:ascii="Arial" w:hAnsi="Arial" w:cs="Arial"/>
          <w:b/>
          <w:sz w:val="22"/>
          <w:szCs w:val="22"/>
          <w:lang w:eastAsia="pt-BR"/>
        </w:rPr>
      </w:pPr>
    </w:p>
    <w:p w14:paraId="4A55BD0A" w14:textId="77777777" w:rsidR="00515D23" w:rsidRPr="00645980" w:rsidRDefault="00515D23" w:rsidP="00E36640">
      <w:pPr>
        <w:tabs>
          <w:tab w:val="left" w:pos="5954"/>
        </w:tabs>
        <w:suppressAutoHyphens w:val="0"/>
        <w:spacing w:line="360" w:lineRule="auto"/>
        <w:ind w:right="-113"/>
        <w:jc w:val="center"/>
        <w:rPr>
          <w:rFonts w:ascii="Arial" w:hAnsi="Arial" w:cs="Arial"/>
          <w:b/>
          <w:sz w:val="22"/>
          <w:szCs w:val="22"/>
          <w:lang w:eastAsia="pt-BR"/>
        </w:rPr>
      </w:pPr>
    </w:p>
    <w:p w14:paraId="5641F4D5" w14:textId="77777777" w:rsidR="00515D23" w:rsidRPr="00645980" w:rsidRDefault="00515D23" w:rsidP="00E36640">
      <w:pPr>
        <w:tabs>
          <w:tab w:val="left" w:pos="5954"/>
        </w:tabs>
        <w:suppressAutoHyphens w:val="0"/>
        <w:spacing w:line="360" w:lineRule="auto"/>
        <w:ind w:right="-113"/>
        <w:jc w:val="center"/>
        <w:rPr>
          <w:rFonts w:ascii="Arial" w:hAnsi="Arial" w:cs="Arial"/>
          <w:b/>
          <w:sz w:val="22"/>
          <w:szCs w:val="22"/>
          <w:lang w:eastAsia="pt-BR"/>
        </w:rPr>
      </w:pPr>
    </w:p>
    <w:p w14:paraId="3B5A852B" w14:textId="77777777" w:rsidR="00515D23" w:rsidRPr="00645980" w:rsidRDefault="00515D23" w:rsidP="00E36640">
      <w:pPr>
        <w:tabs>
          <w:tab w:val="left" w:pos="5954"/>
        </w:tabs>
        <w:suppressAutoHyphens w:val="0"/>
        <w:spacing w:line="360" w:lineRule="auto"/>
        <w:ind w:right="-113"/>
        <w:jc w:val="center"/>
        <w:rPr>
          <w:rFonts w:ascii="Arial" w:hAnsi="Arial" w:cs="Arial"/>
          <w:b/>
          <w:sz w:val="22"/>
          <w:szCs w:val="22"/>
          <w:lang w:eastAsia="pt-BR"/>
        </w:rPr>
      </w:pPr>
    </w:p>
    <w:p w14:paraId="1AB38AC8" w14:textId="1A6E11AC" w:rsidR="00515D23" w:rsidRPr="00645980" w:rsidRDefault="00515D23" w:rsidP="00E36640">
      <w:pPr>
        <w:suppressAutoHyphens w:val="0"/>
        <w:spacing w:line="360" w:lineRule="auto"/>
        <w:ind w:right="-113"/>
        <w:jc w:val="right"/>
        <w:rPr>
          <w:rFonts w:ascii="Arial" w:hAnsi="Arial" w:cs="Arial"/>
          <w:snapToGrid w:val="0"/>
          <w:sz w:val="22"/>
          <w:szCs w:val="22"/>
          <w:lang w:eastAsia="pt-BR"/>
        </w:rPr>
      </w:pPr>
      <w:r w:rsidRPr="00645980">
        <w:rPr>
          <w:rFonts w:ascii="Arial" w:hAnsi="Arial" w:cs="Arial"/>
          <w:snapToGrid w:val="0"/>
          <w:sz w:val="22"/>
          <w:szCs w:val="22"/>
          <w:lang w:eastAsia="pt-BR"/>
        </w:rPr>
        <w:t>_________________________, ___</w:t>
      </w:r>
      <w:r w:rsidR="00597131" w:rsidRPr="00645980">
        <w:rPr>
          <w:rFonts w:ascii="Arial" w:hAnsi="Arial" w:cs="Arial"/>
          <w:snapToGrid w:val="0"/>
          <w:sz w:val="22"/>
          <w:szCs w:val="22"/>
          <w:lang w:eastAsia="pt-BR"/>
        </w:rPr>
        <w:t>______ de _______________ de ______.</w:t>
      </w:r>
    </w:p>
    <w:p w14:paraId="74DFCB0F" w14:textId="77777777" w:rsidR="00515D23" w:rsidRPr="00645980" w:rsidRDefault="00515D23" w:rsidP="00E36640">
      <w:pPr>
        <w:suppressAutoHyphens w:val="0"/>
        <w:spacing w:line="360" w:lineRule="auto"/>
        <w:ind w:right="-113"/>
        <w:rPr>
          <w:rFonts w:ascii="Arial" w:hAnsi="Arial" w:cs="Arial"/>
          <w:snapToGrid w:val="0"/>
          <w:sz w:val="22"/>
          <w:szCs w:val="22"/>
          <w:lang w:eastAsia="pt-BR"/>
        </w:rPr>
      </w:pPr>
    </w:p>
    <w:p w14:paraId="487DE553" w14:textId="77777777" w:rsidR="00515D23" w:rsidRPr="00645980" w:rsidRDefault="00515D23" w:rsidP="00E36640">
      <w:pPr>
        <w:suppressAutoHyphens w:val="0"/>
        <w:spacing w:line="360" w:lineRule="auto"/>
        <w:ind w:right="-113"/>
        <w:jc w:val="center"/>
        <w:rPr>
          <w:rFonts w:ascii="Arial" w:hAnsi="Arial" w:cs="Arial"/>
          <w:snapToGrid w:val="0"/>
          <w:sz w:val="22"/>
          <w:szCs w:val="22"/>
          <w:lang w:eastAsia="pt-BR"/>
        </w:rPr>
      </w:pPr>
      <w:r w:rsidRPr="00645980">
        <w:rPr>
          <w:rFonts w:ascii="Arial" w:hAnsi="Arial" w:cs="Arial"/>
          <w:snapToGrid w:val="0"/>
          <w:sz w:val="22"/>
          <w:szCs w:val="22"/>
          <w:lang w:eastAsia="pt-BR"/>
        </w:rPr>
        <w:t>________________________________________________</w:t>
      </w:r>
    </w:p>
    <w:p w14:paraId="20D38A21" w14:textId="77777777" w:rsidR="00515D23" w:rsidRPr="00645980" w:rsidRDefault="00515D23" w:rsidP="00E36640">
      <w:pPr>
        <w:suppressAutoHyphens w:val="0"/>
        <w:spacing w:line="360" w:lineRule="auto"/>
        <w:ind w:right="-113"/>
        <w:jc w:val="center"/>
        <w:rPr>
          <w:rFonts w:ascii="Arial" w:hAnsi="Arial" w:cs="Arial"/>
          <w:i/>
          <w:snapToGrid w:val="0"/>
          <w:sz w:val="22"/>
          <w:szCs w:val="22"/>
          <w:lang w:eastAsia="pt-BR"/>
        </w:rPr>
      </w:pPr>
      <w:r w:rsidRPr="00645980">
        <w:rPr>
          <w:rFonts w:ascii="Arial" w:hAnsi="Arial" w:cs="Arial"/>
          <w:i/>
          <w:snapToGrid w:val="0"/>
          <w:sz w:val="22"/>
          <w:szCs w:val="22"/>
          <w:lang w:eastAsia="pt-BR"/>
        </w:rPr>
        <w:t>(assinatura do representante legal)</w:t>
      </w:r>
    </w:p>
    <w:p w14:paraId="32A198C0" w14:textId="77777777" w:rsidR="00635123" w:rsidRPr="00645980" w:rsidRDefault="00635123" w:rsidP="00E36640">
      <w:pPr>
        <w:suppressAutoHyphens w:val="0"/>
        <w:spacing w:line="360" w:lineRule="auto"/>
        <w:ind w:right="-113"/>
        <w:jc w:val="center"/>
        <w:rPr>
          <w:rFonts w:ascii="Arial" w:hAnsi="Arial" w:cs="Arial"/>
          <w:i/>
          <w:snapToGrid w:val="0"/>
          <w:sz w:val="22"/>
          <w:szCs w:val="22"/>
          <w:lang w:eastAsia="pt-BR"/>
        </w:rPr>
      </w:pPr>
    </w:p>
    <w:p w14:paraId="7C6DC2D5" w14:textId="77777777" w:rsidR="00635123" w:rsidRPr="00645980" w:rsidRDefault="00635123" w:rsidP="00E36640">
      <w:pPr>
        <w:suppressAutoHyphens w:val="0"/>
        <w:spacing w:line="360" w:lineRule="auto"/>
        <w:ind w:right="-113"/>
        <w:jc w:val="center"/>
        <w:rPr>
          <w:rFonts w:ascii="Arial" w:hAnsi="Arial" w:cs="Arial"/>
          <w:i/>
          <w:snapToGrid w:val="0"/>
          <w:sz w:val="22"/>
          <w:szCs w:val="22"/>
          <w:lang w:eastAsia="pt-BR"/>
        </w:rPr>
      </w:pPr>
    </w:p>
    <w:p w14:paraId="19D8515A" w14:textId="77777777" w:rsidR="00635123" w:rsidRPr="00645980" w:rsidRDefault="00635123" w:rsidP="00E36640">
      <w:pPr>
        <w:suppressAutoHyphens w:val="0"/>
        <w:spacing w:line="360" w:lineRule="auto"/>
        <w:ind w:right="-113"/>
        <w:jc w:val="center"/>
        <w:rPr>
          <w:rFonts w:ascii="Arial" w:hAnsi="Arial" w:cs="Arial"/>
          <w:i/>
          <w:snapToGrid w:val="0"/>
          <w:sz w:val="22"/>
          <w:szCs w:val="22"/>
          <w:lang w:eastAsia="pt-BR"/>
        </w:rPr>
      </w:pPr>
    </w:p>
    <w:p w14:paraId="1AB5B9CC" w14:textId="77777777" w:rsidR="00635123" w:rsidRPr="00645980" w:rsidRDefault="00635123" w:rsidP="00E36640">
      <w:pPr>
        <w:suppressAutoHyphens w:val="0"/>
        <w:spacing w:line="360" w:lineRule="auto"/>
        <w:ind w:right="-113"/>
        <w:jc w:val="center"/>
        <w:rPr>
          <w:rFonts w:ascii="Arial" w:hAnsi="Arial" w:cs="Arial"/>
          <w:i/>
          <w:snapToGrid w:val="0"/>
          <w:sz w:val="22"/>
          <w:szCs w:val="22"/>
          <w:lang w:eastAsia="pt-BR"/>
        </w:rPr>
      </w:pPr>
    </w:p>
    <w:p w14:paraId="48A58141" w14:textId="77777777" w:rsidR="00635123" w:rsidRPr="00645980" w:rsidRDefault="00635123" w:rsidP="00E36640">
      <w:pPr>
        <w:suppressAutoHyphens w:val="0"/>
        <w:spacing w:line="360" w:lineRule="auto"/>
        <w:ind w:right="-113"/>
        <w:jc w:val="center"/>
        <w:rPr>
          <w:rFonts w:ascii="Arial" w:hAnsi="Arial" w:cs="Arial"/>
          <w:i/>
          <w:snapToGrid w:val="0"/>
          <w:sz w:val="22"/>
          <w:szCs w:val="22"/>
          <w:lang w:eastAsia="pt-BR"/>
        </w:rPr>
      </w:pPr>
    </w:p>
    <w:p w14:paraId="105C72A8" w14:textId="77777777" w:rsidR="00635123" w:rsidRPr="00645980" w:rsidRDefault="00635123" w:rsidP="00E36640">
      <w:pPr>
        <w:suppressAutoHyphens w:val="0"/>
        <w:spacing w:line="360" w:lineRule="auto"/>
        <w:ind w:right="-113"/>
        <w:jc w:val="center"/>
        <w:rPr>
          <w:rFonts w:ascii="Arial" w:hAnsi="Arial" w:cs="Arial"/>
          <w:i/>
          <w:snapToGrid w:val="0"/>
          <w:sz w:val="22"/>
          <w:szCs w:val="22"/>
          <w:lang w:eastAsia="pt-BR"/>
        </w:rPr>
      </w:pPr>
    </w:p>
    <w:p w14:paraId="45A75AEB" w14:textId="77777777" w:rsidR="00635123" w:rsidRPr="00645980" w:rsidRDefault="00635123" w:rsidP="00E36640">
      <w:pPr>
        <w:suppressAutoHyphens w:val="0"/>
        <w:spacing w:line="360" w:lineRule="auto"/>
        <w:ind w:right="-113"/>
        <w:jc w:val="center"/>
        <w:rPr>
          <w:rFonts w:ascii="Arial" w:hAnsi="Arial" w:cs="Arial"/>
          <w:i/>
          <w:snapToGrid w:val="0"/>
          <w:sz w:val="22"/>
          <w:szCs w:val="22"/>
          <w:lang w:eastAsia="pt-BR"/>
        </w:rPr>
      </w:pPr>
    </w:p>
    <w:p w14:paraId="4057B294" w14:textId="77777777" w:rsidR="00635123" w:rsidRPr="00645980" w:rsidRDefault="00635123" w:rsidP="00E36640">
      <w:pPr>
        <w:suppressAutoHyphens w:val="0"/>
        <w:spacing w:line="360" w:lineRule="auto"/>
        <w:ind w:right="-113"/>
        <w:jc w:val="center"/>
        <w:rPr>
          <w:rFonts w:ascii="Arial" w:hAnsi="Arial" w:cs="Arial"/>
          <w:i/>
          <w:snapToGrid w:val="0"/>
          <w:sz w:val="22"/>
          <w:szCs w:val="22"/>
          <w:lang w:eastAsia="pt-BR"/>
        </w:rPr>
      </w:pPr>
    </w:p>
    <w:p w14:paraId="7F6A9CFF" w14:textId="77777777" w:rsidR="00635123" w:rsidRPr="00645980" w:rsidRDefault="00635123" w:rsidP="00E36640">
      <w:pPr>
        <w:suppressAutoHyphens w:val="0"/>
        <w:spacing w:line="360" w:lineRule="auto"/>
        <w:ind w:right="-113"/>
        <w:jc w:val="center"/>
        <w:rPr>
          <w:rFonts w:ascii="Arial" w:hAnsi="Arial" w:cs="Arial"/>
          <w:i/>
          <w:snapToGrid w:val="0"/>
          <w:sz w:val="22"/>
          <w:szCs w:val="22"/>
          <w:lang w:eastAsia="pt-BR"/>
        </w:rPr>
      </w:pPr>
    </w:p>
    <w:p w14:paraId="39BAAEB7" w14:textId="77777777" w:rsidR="00635123" w:rsidRPr="00645980" w:rsidRDefault="00635123" w:rsidP="00635123">
      <w:pPr>
        <w:spacing w:line="360" w:lineRule="auto"/>
        <w:ind w:left="360"/>
        <w:rPr>
          <w:rFonts w:ascii="Arial" w:hAnsi="Arial" w:cs="Arial"/>
          <w:i/>
          <w:snapToGrid w:val="0"/>
          <w:sz w:val="22"/>
          <w:szCs w:val="22"/>
        </w:rPr>
      </w:pPr>
    </w:p>
    <w:p w14:paraId="2AF03018" w14:textId="77777777" w:rsidR="00DB62D3" w:rsidRPr="00645980" w:rsidRDefault="00DB62D3">
      <w:pPr>
        <w:suppressAutoHyphens w:val="0"/>
        <w:rPr>
          <w:rFonts w:ascii="Arial" w:hAnsi="Arial" w:cs="Arial"/>
          <w:i/>
          <w:snapToGrid w:val="0"/>
          <w:sz w:val="22"/>
          <w:szCs w:val="22"/>
          <w:highlight w:val="yellow"/>
        </w:rPr>
      </w:pPr>
    </w:p>
    <w:p w14:paraId="474FAA7C" w14:textId="77777777" w:rsidR="004F2A77" w:rsidRDefault="004F2A77">
      <w:pPr>
        <w:suppressAutoHyphens w:val="0"/>
        <w:rPr>
          <w:rFonts w:ascii="Arial" w:hAnsi="Arial" w:cs="Arial"/>
          <w:b/>
          <w:sz w:val="22"/>
          <w:szCs w:val="22"/>
        </w:rPr>
      </w:pPr>
      <w:bookmarkStart w:id="61" w:name="_Toc520707376"/>
      <w:bookmarkStart w:id="62" w:name="_Toc521513328"/>
      <w:r>
        <w:rPr>
          <w:rFonts w:cs="Arial"/>
          <w:sz w:val="22"/>
          <w:szCs w:val="22"/>
        </w:rPr>
        <w:br w:type="page"/>
      </w:r>
    </w:p>
    <w:p w14:paraId="0A3235CE" w14:textId="534CE08F" w:rsidR="005B1CC5" w:rsidRPr="00645980" w:rsidRDefault="005B1CC5" w:rsidP="005B1CC5">
      <w:pPr>
        <w:pStyle w:val="Ttulo1"/>
        <w:pBdr>
          <w:top w:val="double" w:sz="4" w:space="1" w:color="auto"/>
          <w:bottom w:val="double" w:sz="4" w:space="1" w:color="auto"/>
        </w:pBdr>
        <w:ind w:right="-113"/>
        <w:rPr>
          <w:rFonts w:cs="Arial"/>
          <w:sz w:val="22"/>
          <w:szCs w:val="22"/>
        </w:rPr>
      </w:pPr>
      <w:bookmarkStart w:id="63" w:name="_Toc146281511"/>
      <w:r w:rsidRPr="00645980">
        <w:rPr>
          <w:rFonts w:cs="Arial"/>
          <w:sz w:val="22"/>
          <w:szCs w:val="22"/>
        </w:rPr>
        <w:t>ANEXO VI – DECLARAÇÃO DE CONHECIMENTO DE TODAS AS INFORMAÇÕES E DAS CONDIÇÕES NECESSÁRIAS AO CUMPRIMENTO DO OBJETO</w:t>
      </w:r>
      <w:bookmarkEnd w:id="61"/>
      <w:bookmarkEnd w:id="62"/>
      <w:bookmarkEnd w:id="63"/>
      <w:r w:rsidRPr="00645980">
        <w:rPr>
          <w:rFonts w:cs="Arial"/>
          <w:sz w:val="22"/>
          <w:szCs w:val="22"/>
        </w:rPr>
        <w:t xml:space="preserve"> </w:t>
      </w:r>
    </w:p>
    <w:p w14:paraId="4346E0B9" w14:textId="77777777" w:rsidR="005B1CC5" w:rsidRPr="00645980" w:rsidRDefault="005B1CC5" w:rsidP="005B1CC5">
      <w:pPr>
        <w:tabs>
          <w:tab w:val="left" w:pos="0"/>
        </w:tabs>
        <w:ind w:right="-113"/>
        <w:jc w:val="center"/>
        <w:rPr>
          <w:rFonts w:ascii="Arial" w:hAnsi="Arial" w:cs="Arial"/>
          <w:b/>
          <w:sz w:val="22"/>
          <w:szCs w:val="22"/>
        </w:rPr>
      </w:pPr>
    </w:p>
    <w:p w14:paraId="24B36E97" w14:textId="77777777" w:rsidR="00271047" w:rsidRPr="00F36020" w:rsidRDefault="00271047" w:rsidP="00271047">
      <w:pPr>
        <w:tabs>
          <w:tab w:val="left" w:pos="5954"/>
        </w:tabs>
        <w:ind w:right="-113"/>
        <w:jc w:val="center"/>
        <w:rPr>
          <w:rFonts w:ascii="Arial" w:hAnsi="Arial" w:cs="Arial"/>
          <w:b/>
          <w:sz w:val="22"/>
          <w:szCs w:val="22"/>
        </w:rPr>
      </w:pPr>
      <w:r w:rsidRPr="00B80420">
        <w:rPr>
          <w:rFonts w:ascii="Arial" w:hAnsi="Arial" w:cs="Arial"/>
          <w:b/>
          <w:sz w:val="22"/>
          <w:szCs w:val="22"/>
        </w:rPr>
        <w:t xml:space="preserve">PROCESSO LICITATÓRIO Nº </w:t>
      </w:r>
      <w:r>
        <w:rPr>
          <w:rFonts w:ascii="Arial" w:hAnsi="Arial" w:cs="Arial"/>
          <w:b/>
          <w:sz w:val="22"/>
          <w:szCs w:val="22"/>
        </w:rPr>
        <w:t>27/2023</w:t>
      </w:r>
    </w:p>
    <w:p w14:paraId="12A660AA" w14:textId="77777777" w:rsidR="00271047" w:rsidRPr="00F36020" w:rsidRDefault="00271047" w:rsidP="00271047">
      <w:pPr>
        <w:tabs>
          <w:tab w:val="left" w:pos="5954"/>
        </w:tabs>
        <w:ind w:right="-113"/>
        <w:jc w:val="center"/>
        <w:rPr>
          <w:rFonts w:ascii="Arial" w:hAnsi="Arial" w:cs="Arial"/>
          <w:b/>
          <w:sz w:val="22"/>
          <w:szCs w:val="22"/>
        </w:rPr>
      </w:pPr>
      <w:r>
        <w:rPr>
          <w:rFonts w:ascii="Arial" w:hAnsi="Arial" w:cs="Arial"/>
          <w:b/>
          <w:sz w:val="22"/>
          <w:szCs w:val="22"/>
        </w:rPr>
        <w:t>PREGÃO ELETRÔNICO Nº 27/2023</w:t>
      </w:r>
    </w:p>
    <w:p w14:paraId="38FD1E52" w14:textId="77777777" w:rsidR="005B1CC5" w:rsidRPr="00645980" w:rsidRDefault="005B1CC5" w:rsidP="005B1CC5">
      <w:pPr>
        <w:tabs>
          <w:tab w:val="left" w:pos="0"/>
        </w:tabs>
        <w:spacing w:line="360" w:lineRule="auto"/>
        <w:ind w:right="-113"/>
        <w:jc w:val="center"/>
        <w:rPr>
          <w:rFonts w:ascii="Arial" w:hAnsi="Arial" w:cs="Arial"/>
          <w:sz w:val="22"/>
          <w:szCs w:val="22"/>
          <w:lang w:eastAsia="x-none"/>
        </w:rPr>
      </w:pPr>
    </w:p>
    <w:p w14:paraId="618106B4" w14:textId="77777777" w:rsidR="005B1CC5" w:rsidRPr="00645980" w:rsidRDefault="005B1CC5" w:rsidP="005B1CC5">
      <w:pPr>
        <w:tabs>
          <w:tab w:val="left" w:pos="0"/>
        </w:tabs>
        <w:spacing w:line="360" w:lineRule="auto"/>
        <w:ind w:right="-113"/>
        <w:jc w:val="center"/>
        <w:rPr>
          <w:rFonts w:ascii="Arial" w:hAnsi="Arial" w:cs="Arial"/>
          <w:sz w:val="22"/>
          <w:szCs w:val="22"/>
          <w:lang w:val="x-none" w:eastAsia="x-none"/>
        </w:rPr>
      </w:pPr>
    </w:p>
    <w:p w14:paraId="2DEB1C35" w14:textId="45A88DDF" w:rsidR="005B1CC5" w:rsidRPr="00645980" w:rsidRDefault="005B1CC5" w:rsidP="005B1CC5">
      <w:pPr>
        <w:tabs>
          <w:tab w:val="left" w:pos="0"/>
        </w:tabs>
        <w:spacing w:line="360" w:lineRule="auto"/>
        <w:ind w:right="-113"/>
        <w:jc w:val="both"/>
        <w:rPr>
          <w:rFonts w:ascii="Arial" w:hAnsi="Arial" w:cs="Arial"/>
          <w:sz w:val="22"/>
          <w:szCs w:val="22"/>
          <w:lang w:val="x-none" w:eastAsia="x-none"/>
        </w:rPr>
      </w:pPr>
      <w:r w:rsidRPr="00645980">
        <w:rPr>
          <w:rFonts w:ascii="Arial" w:hAnsi="Arial" w:cs="Arial"/>
          <w:sz w:val="22"/>
          <w:szCs w:val="22"/>
        </w:rPr>
        <w:t xml:space="preserve">A empresa __________________________________, inscrita no CNPJ sob o nº ________________________, por intermédio de seu representante legal o(a) Sr(a) _________________________________, portador do documento de identidade nº _________________ e inscrito no CPF sob o nº ______________, </w:t>
      </w:r>
      <w:r w:rsidRPr="00645980">
        <w:rPr>
          <w:rFonts w:ascii="Arial" w:hAnsi="Arial" w:cs="Arial"/>
          <w:b/>
          <w:sz w:val="22"/>
          <w:szCs w:val="22"/>
        </w:rPr>
        <w:t xml:space="preserve">DECLARA </w:t>
      </w:r>
      <w:r w:rsidRPr="00645980">
        <w:rPr>
          <w:rFonts w:ascii="Arial" w:hAnsi="Arial" w:cs="Arial"/>
          <w:sz w:val="22"/>
          <w:szCs w:val="22"/>
          <w:lang w:val="x-none" w:eastAsia="x-none"/>
        </w:rPr>
        <w:t xml:space="preserve">que </w:t>
      </w:r>
      <w:r w:rsidR="00A44E33" w:rsidRPr="00645980">
        <w:rPr>
          <w:rFonts w:ascii="Arial" w:hAnsi="Arial" w:cs="Arial"/>
          <w:sz w:val="22"/>
          <w:szCs w:val="22"/>
          <w:lang w:eastAsia="x-none"/>
        </w:rPr>
        <w:t xml:space="preserve">tem </w:t>
      </w:r>
      <w:r w:rsidRPr="00645980">
        <w:rPr>
          <w:rFonts w:ascii="Arial" w:hAnsi="Arial" w:cs="Arial"/>
          <w:sz w:val="22"/>
          <w:szCs w:val="22"/>
          <w:lang w:val="x-none" w:eastAsia="x-none"/>
        </w:rPr>
        <w:t xml:space="preserve">conhecimento de todas as informações e das condições </w:t>
      </w:r>
      <w:r w:rsidRPr="00645980">
        <w:rPr>
          <w:rFonts w:ascii="Arial" w:hAnsi="Arial" w:cs="Arial"/>
          <w:sz w:val="22"/>
          <w:szCs w:val="22"/>
        </w:rPr>
        <w:t>necessárias ao cumprimento do objeto</w:t>
      </w:r>
      <w:r w:rsidRPr="00645980">
        <w:rPr>
          <w:rFonts w:ascii="Arial" w:hAnsi="Arial" w:cs="Arial"/>
          <w:sz w:val="22"/>
          <w:szCs w:val="22"/>
          <w:lang w:val="x-none" w:eastAsia="x-none"/>
        </w:rPr>
        <w:t xml:space="preserve"> do </w:t>
      </w:r>
      <w:r w:rsidRPr="00645980">
        <w:rPr>
          <w:rFonts w:ascii="Arial" w:hAnsi="Arial" w:cs="Arial"/>
          <w:sz w:val="22"/>
          <w:szCs w:val="22"/>
          <w:lang w:eastAsia="x-none"/>
        </w:rPr>
        <w:t>processo licitatório em referência</w:t>
      </w:r>
      <w:r w:rsidRPr="00645980">
        <w:rPr>
          <w:rFonts w:ascii="Arial" w:hAnsi="Arial" w:cs="Arial"/>
          <w:sz w:val="22"/>
          <w:szCs w:val="22"/>
          <w:lang w:val="x-none" w:eastAsia="x-none"/>
        </w:rPr>
        <w:t>.</w:t>
      </w:r>
    </w:p>
    <w:p w14:paraId="2FA5D78D" w14:textId="77777777" w:rsidR="005B1CC5" w:rsidRPr="00645980" w:rsidRDefault="005B1CC5" w:rsidP="005B1CC5">
      <w:pPr>
        <w:tabs>
          <w:tab w:val="left" w:pos="0"/>
        </w:tabs>
        <w:spacing w:line="360" w:lineRule="auto"/>
        <w:ind w:right="-113"/>
        <w:jc w:val="both"/>
        <w:rPr>
          <w:rFonts w:ascii="Arial" w:hAnsi="Arial" w:cs="Arial"/>
          <w:sz w:val="22"/>
          <w:szCs w:val="22"/>
          <w:lang w:val="x-none" w:eastAsia="x-none"/>
        </w:rPr>
      </w:pPr>
    </w:p>
    <w:p w14:paraId="084AFBD7" w14:textId="77777777" w:rsidR="005B1CC5" w:rsidRPr="00645980" w:rsidRDefault="005B1CC5" w:rsidP="005B1CC5">
      <w:pPr>
        <w:tabs>
          <w:tab w:val="left" w:pos="0"/>
        </w:tabs>
        <w:spacing w:line="360" w:lineRule="auto"/>
        <w:ind w:right="-113"/>
        <w:jc w:val="both"/>
        <w:rPr>
          <w:rFonts w:ascii="Arial" w:hAnsi="Arial" w:cs="Arial"/>
          <w:sz w:val="22"/>
          <w:szCs w:val="22"/>
          <w:lang w:val="x-none" w:eastAsia="x-none"/>
        </w:rPr>
      </w:pPr>
    </w:p>
    <w:p w14:paraId="3FAC22C0" w14:textId="77777777" w:rsidR="005B1CC5" w:rsidRPr="00645980" w:rsidRDefault="005B1CC5" w:rsidP="005B1CC5">
      <w:pPr>
        <w:tabs>
          <w:tab w:val="left" w:pos="0"/>
        </w:tabs>
        <w:spacing w:line="360" w:lineRule="auto"/>
        <w:ind w:right="-113"/>
        <w:jc w:val="both"/>
        <w:rPr>
          <w:rFonts w:ascii="Arial" w:hAnsi="Arial" w:cs="Arial"/>
          <w:sz w:val="22"/>
          <w:szCs w:val="22"/>
          <w:lang w:val="x-none" w:eastAsia="x-none"/>
        </w:rPr>
      </w:pPr>
    </w:p>
    <w:p w14:paraId="49BDE9B4" w14:textId="48B9EDBA" w:rsidR="005B1CC5" w:rsidRPr="00645980" w:rsidRDefault="005B1CC5" w:rsidP="005B1CC5">
      <w:pPr>
        <w:spacing w:line="360" w:lineRule="auto"/>
        <w:ind w:right="-113"/>
        <w:jc w:val="center"/>
        <w:rPr>
          <w:rFonts w:ascii="Arial" w:hAnsi="Arial" w:cs="Arial"/>
          <w:snapToGrid w:val="0"/>
          <w:sz w:val="22"/>
          <w:szCs w:val="22"/>
        </w:rPr>
      </w:pPr>
      <w:r w:rsidRPr="00645980">
        <w:rPr>
          <w:rFonts w:ascii="Arial" w:hAnsi="Arial" w:cs="Arial"/>
          <w:snapToGrid w:val="0"/>
          <w:sz w:val="22"/>
          <w:szCs w:val="22"/>
        </w:rPr>
        <w:t>_____________</w:t>
      </w:r>
      <w:r w:rsidR="00597131" w:rsidRPr="00645980">
        <w:rPr>
          <w:rFonts w:ascii="Arial" w:hAnsi="Arial" w:cs="Arial"/>
          <w:snapToGrid w:val="0"/>
          <w:sz w:val="22"/>
          <w:szCs w:val="22"/>
        </w:rPr>
        <w:t>_______, ____ de ________ de ______.</w:t>
      </w:r>
    </w:p>
    <w:p w14:paraId="15BB82F3" w14:textId="77777777" w:rsidR="005B1CC5" w:rsidRPr="00645980" w:rsidRDefault="005B1CC5" w:rsidP="005B1CC5">
      <w:pPr>
        <w:tabs>
          <w:tab w:val="left" w:pos="0"/>
        </w:tabs>
        <w:spacing w:line="360" w:lineRule="auto"/>
        <w:ind w:right="-113"/>
        <w:jc w:val="both"/>
        <w:rPr>
          <w:rFonts w:ascii="Arial" w:hAnsi="Arial" w:cs="Arial"/>
          <w:sz w:val="22"/>
          <w:szCs w:val="22"/>
          <w:lang w:val="x-none" w:eastAsia="x-none"/>
        </w:rPr>
      </w:pPr>
    </w:p>
    <w:p w14:paraId="559B4E9C" w14:textId="77777777" w:rsidR="005B1CC5" w:rsidRPr="00645980" w:rsidRDefault="005B1CC5" w:rsidP="005B1CC5">
      <w:pPr>
        <w:tabs>
          <w:tab w:val="left" w:pos="0"/>
        </w:tabs>
        <w:spacing w:line="360" w:lineRule="auto"/>
        <w:ind w:right="-113"/>
        <w:jc w:val="both"/>
        <w:rPr>
          <w:rFonts w:ascii="Arial" w:hAnsi="Arial" w:cs="Arial"/>
          <w:sz w:val="22"/>
          <w:szCs w:val="22"/>
          <w:lang w:val="x-none" w:eastAsia="x-none"/>
        </w:rPr>
      </w:pPr>
    </w:p>
    <w:p w14:paraId="4223A890" w14:textId="77777777" w:rsidR="005B1CC5" w:rsidRPr="00645980" w:rsidRDefault="005B1CC5" w:rsidP="005B1CC5">
      <w:pPr>
        <w:spacing w:line="360" w:lineRule="auto"/>
        <w:jc w:val="center"/>
        <w:rPr>
          <w:rFonts w:ascii="Arial" w:hAnsi="Arial" w:cs="Arial"/>
          <w:snapToGrid w:val="0"/>
          <w:sz w:val="22"/>
          <w:szCs w:val="22"/>
        </w:rPr>
      </w:pPr>
      <w:r w:rsidRPr="00645980">
        <w:rPr>
          <w:rFonts w:ascii="Arial" w:hAnsi="Arial" w:cs="Arial"/>
          <w:snapToGrid w:val="0"/>
          <w:sz w:val="22"/>
          <w:szCs w:val="22"/>
        </w:rPr>
        <w:t>________________________________________________</w:t>
      </w:r>
    </w:p>
    <w:p w14:paraId="6D0679BF" w14:textId="77777777" w:rsidR="005B1CC5" w:rsidRPr="00645980" w:rsidRDefault="005B1CC5" w:rsidP="005B1CC5">
      <w:pPr>
        <w:pStyle w:val="Corpodetexto"/>
        <w:jc w:val="center"/>
        <w:rPr>
          <w:rFonts w:cs="Arial"/>
          <w:i/>
          <w:snapToGrid w:val="0"/>
          <w:sz w:val="22"/>
          <w:szCs w:val="22"/>
        </w:rPr>
      </w:pPr>
      <w:r w:rsidRPr="00645980">
        <w:rPr>
          <w:rFonts w:cs="Arial"/>
          <w:i/>
          <w:snapToGrid w:val="0"/>
          <w:sz w:val="22"/>
          <w:szCs w:val="22"/>
        </w:rPr>
        <w:t>(assinatura do representante legal)</w:t>
      </w:r>
    </w:p>
    <w:p w14:paraId="2C7981A2" w14:textId="77777777" w:rsidR="005B1CC5" w:rsidRPr="00645980" w:rsidRDefault="005B1CC5" w:rsidP="005B1CC5">
      <w:pPr>
        <w:rPr>
          <w:rFonts w:ascii="Arial" w:hAnsi="Arial" w:cs="Arial"/>
          <w:i/>
          <w:snapToGrid w:val="0"/>
          <w:sz w:val="22"/>
          <w:szCs w:val="22"/>
        </w:rPr>
      </w:pPr>
    </w:p>
    <w:p w14:paraId="6C0961AC" w14:textId="77777777" w:rsidR="00DB4D86" w:rsidRPr="00645980" w:rsidRDefault="00DB4D86" w:rsidP="005B1CC5">
      <w:pPr>
        <w:suppressAutoHyphens w:val="0"/>
        <w:rPr>
          <w:rFonts w:cs="Arial"/>
          <w:sz w:val="22"/>
          <w:szCs w:val="22"/>
        </w:rPr>
      </w:pPr>
    </w:p>
    <w:p w14:paraId="3EF50662" w14:textId="77777777" w:rsidR="00DB4D86" w:rsidRPr="00645980" w:rsidRDefault="00DB4D86" w:rsidP="005B1CC5">
      <w:pPr>
        <w:suppressAutoHyphens w:val="0"/>
        <w:rPr>
          <w:rFonts w:cs="Arial"/>
          <w:sz w:val="22"/>
          <w:szCs w:val="22"/>
        </w:rPr>
      </w:pPr>
    </w:p>
    <w:p w14:paraId="6BAB6AB6" w14:textId="77777777" w:rsidR="00726AB6" w:rsidRDefault="00726AB6">
      <w:pPr>
        <w:suppressAutoHyphens w:val="0"/>
        <w:rPr>
          <w:rFonts w:cs="Arial"/>
          <w:sz w:val="22"/>
          <w:szCs w:val="22"/>
          <w:lang w:eastAsia="pt-BR"/>
        </w:rPr>
      </w:pPr>
    </w:p>
    <w:p w14:paraId="334866A0" w14:textId="77777777" w:rsidR="00726AB6" w:rsidRDefault="00726AB6" w:rsidP="00726AB6">
      <w:pPr>
        <w:tabs>
          <w:tab w:val="left" w:pos="0"/>
        </w:tabs>
        <w:spacing w:line="360" w:lineRule="auto"/>
        <w:ind w:right="-113"/>
        <w:jc w:val="both"/>
        <w:rPr>
          <w:rFonts w:ascii="Arial" w:hAnsi="Arial" w:cs="Arial"/>
          <w:b/>
          <w:sz w:val="22"/>
          <w:szCs w:val="22"/>
          <w:lang w:eastAsia="pt-BR"/>
        </w:rPr>
      </w:pPr>
      <w:bookmarkStart w:id="64" w:name="_Toc80208265"/>
      <w:r>
        <w:rPr>
          <w:rFonts w:cs="Arial"/>
          <w:sz w:val="22"/>
          <w:szCs w:val="22"/>
          <w:lang w:eastAsia="pt-BR"/>
        </w:rPr>
        <w:br w:type="page"/>
      </w:r>
    </w:p>
    <w:p w14:paraId="01278544" w14:textId="3361BF49" w:rsidR="00726AB6" w:rsidRPr="00AF520C" w:rsidRDefault="00726AB6" w:rsidP="00726AB6">
      <w:pPr>
        <w:pStyle w:val="Ttulo1"/>
        <w:pBdr>
          <w:top w:val="double" w:sz="4" w:space="1" w:color="auto"/>
          <w:bottom w:val="double" w:sz="4" w:space="1" w:color="auto"/>
        </w:pBdr>
        <w:rPr>
          <w:rFonts w:cs="Arial"/>
          <w:sz w:val="22"/>
          <w:szCs w:val="22"/>
          <w:lang w:eastAsia="pt-BR"/>
        </w:rPr>
      </w:pPr>
      <w:bookmarkStart w:id="65" w:name="_Toc146281512"/>
      <w:r w:rsidRPr="00AF520C">
        <w:rPr>
          <w:rFonts w:cs="Arial"/>
          <w:sz w:val="22"/>
          <w:szCs w:val="22"/>
          <w:lang w:eastAsia="pt-BR"/>
        </w:rPr>
        <w:t xml:space="preserve">ANEXO VII - </w:t>
      </w:r>
      <w:r w:rsidRPr="00AF520C">
        <w:rPr>
          <w:rFonts w:cs="Arial"/>
          <w:sz w:val="22"/>
          <w:szCs w:val="22"/>
        </w:rPr>
        <w:t>MODELO DE DECLARAÇÃO DE DISPONIBILIDADE DE</w:t>
      </w:r>
      <w:r w:rsidR="00D50A55">
        <w:rPr>
          <w:rFonts w:cs="Arial"/>
          <w:sz w:val="22"/>
          <w:szCs w:val="22"/>
        </w:rPr>
        <w:t xml:space="preserve"> </w:t>
      </w:r>
      <w:r w:rsidR="008A2A45">
        <w:rPr>
          <w:rFonts w:cs="Arial"/>
          <w:sz w:val="22"/>
          <w:szCs w:val="22"/>
        </w:rPr>
        <w:t xml:space="preserve">EQUIPAMENTOS E </w:t>
      </w:r>
      <w:r w:rsidR="00D50A55">
        <w:rPr>
          <w:rFonts w:cs="Arial"/>
          <w:sz w:val="22"/>
          <w:szCs w:val="22"/>
        </w:rPr>
        <w:t>P</w:t>
      </w:r>
      <w:r w:rsidR="008A2A45">
        <w:rPr>
          <w:rFonts w:cs="Arial"/>
          <w:sz w:val="22"/>
          <w:szCs w:val="22"/>
        </w:rPr>
        <w:t xml:space="preserve">ESSOAL </w:t>
      </w:r>
      <w:r w:rsidRPr="00AF520C">
        <w:rPr>
          <w:rFonts w:cs="Arial"/>
          <w:sz w:val="22"/>
          <w:szCs w:val="22"/>
        </w:rPr>
        <w:t xml:space="preserve">TÉCNICO </w:t>
      </w:r>
      <w:bookmarkEnd w:id="64"/>
      <w:r w:rsidR="008A2A45">
        <w:rPr>
          <w:rFonts w:cs="Arial"/>
          <w:sz w:val="22"/>
          <w:szCs w:val="22"/>
        </w:rPr>
        <w:t>ESPECIALIZADO</w:t>
      </w:r>
      <w:bookmarkEnd w:id="65"/>
    </w:p>
    <w:p w14:paraId="643041EA" w14:textId="77777777" w:rsidR="00726AB6" w:rsidRPr="00AF520C" w:rsidRDefault="00726AB6" w:rsidP="00726AB6">
      <w:pPr>
        <w:jc w:val="center"/>
        <w:rPr>
          <w:rFonts w:ascii="Arial" w:hAnsi="Arial" w:cs="Arial"/>
          <w:b/>
          <w:sz w:val="22"/>
          <w:szCs w:val="22"/>
        </w:rPr>
      </w:pPr>
    </w:p>
    <w:p w14:paraId="2A5DA166" w14:textId="77777777" w:rsidR="00726AB6" w:rsidRPr="00AF520C" w:rsidRDefault="00726AB6" w:rsidP="00726AB6">
      <w:pPr>
        <w:jc w:val="center"/>
        <w:rPr>
          <w:rFonts w:ascii="Arial" w:hAnsi="Arial" w:cs="Arial"/>
          <w:b/>
          <w:sz w:val="22"/>
          <w:szCs w:val="22"/>
        </w:rPr>
      </w:pPr>
    </w:p>
    <w:p w14:paraId="3C74A5BF" w14:textId="77777777" w:rsidR="00271047" w:rsidRPr="00F36020" w:rsidRDefault="00271047" w:rsidP="00271047">
      <w:pPr>
        <w:tabs>
          <w:tab w:val="left" w:pos="5954"/>
        </w:tabs>
        <w:ind w:right="-113"/>
        <w:jc w:val="center"/>
        <w:rPr>
          <w:rFonts w:ascii="Arial" w:hAnsi="Arial" w:cs="Arial"/>
          <w:b/>
          <w:sz w:val="22"/>
          <w:szCs w:val="22"/>
        </w:rPr>
      </w:pPr>
      <w:r w:rsidRPr="00B80420">
        <w:rPr>
          <w:rFonts w:ascii="Arial" w:hAnsi="Arial" w:cs="Arial"/>
          <w:b/>
          <w:sz w:val="22"/>
          <w:szCs w:val="22"/>
        </w:rPr>
        <w:t xml:space="preserve">PROCESSO LICITATÓRIO Nº </w:t>
      </w:r>
      <w:r>
        <w:rPr>
          <w:rFonts w:ascii="Arial" w:hAnsi="Arial" w:cs="Arial"/>
          <w:b/>
          <w:sz w:val="22"/>
          <w:szCs w:val="22"/>
        </w:rPr>
        <w:t>27/2023</w:t>
      </w:r>
    </w:p>
    <w:p w14:paraId="6207607C" w14:textId="77777777" w:rsidR="00271047" w:rsidRPr="00F36020" w:rsidRDefault="00271047" w:rsidP="00271047">
      <w:pPr>
        <w:tabs>
          <w:tab w:val="left" w:pos="5954"/>
        </w:tabs>
        <w:ind w:right="-113"/>
        <w:jc w:val="center"/>
        <w:rPr>
          <w:rFonts w:ascii="Arial" w:hAnsi="Arial" w:cs="Arial"/>
          <w:b/>
          <w:sz w:val="22"/>
          <w:szCs w:val="22"/>
        </w:rPr>
      </w:pPr>
      <w:r>
        <w:rPr>
          <w:rFonts w:ascii="Arial" w:hAnsi="Arial" w:cs="Arial"/>
          <w:b/>
          <w:sz w:val="22"/>
          <w:szCs w:val="22"/>
        </w:rPr>
        <w:t>PREGÃO ELETRÔNICO Nº 27/2023</w:t>
      </w:r>
    </w:p>
    <w:p w14:paraId="6950779D" w14:textId="77777777" w:rsidR="00726AB6" w:rsidRPr="00AF520C" w:rsidRDefault="00726AB6" w:rsidP="00726AB6">
      <w:pPr>
        <w:tabs>
          <w:tab w:val="left" w:pos="144"/>
          <w:tab w:val="left" w:pos="864"/>
          <w:tab w:val="left" w:pos="1584"/>
          <w:tab w:val="left" w:pos="2304"/>
          <w:tab w:val="left" w:pos="3024"/>
          <w:tab w:val="left" w:pos="3744"/>
          <w:tab w:val="left" w:pos="4464"/>
          <w:tab w:val="left" w:pos="5184"/>
          <w:tab w:val="left" w:pos="5904"/>
          <w:tab w:val="left" w:pos="6624"/>
        </w:tabs>
        <w:ind w:left="851" w:right="-113" w:hanging="851"/>
        <w:jc w:val="both"/>
        <w:rPr>
          <w:rFonts w:ascii="Arial" w:hAnsi="Arial" w:cs="Arial"/>
          <w:sz w:val="22"/>
          <w:szCs w:val="22"/>
        </w:rPr>
      </w:pPr>
    </w:p>
    <w:p w14:paraId="70F33645" w14:textId="2E30E8AB" w:rsidR="00726AB6" w:rsidRPr="00AF520C" w:rsidRDefault="00726AB6" w:rsidP="008A2A45">
      <w:pPr>
        <w:suppressAutoHyphens w:val="0"/>
        <w:spacing w:before="100" w:beforeAutospacing="1" w:after="100" w:afterAutospacing="1" w:line="360" w:lineRule="auto"/>
        <w:jc w:val="both"/>
        <w:rPr>
          <w:rFonts w:ascii="Arial" w:hAnsi="Arial" w:cs="Arial"/>
          <w:b/>
          <w:sz w:val="22"/>
          <w:szCs w:val="22"/>
        </w:rPr>
      </w:pPr>
      <w:r w:rsidRPr="00AF520C">
        <w:rPr>
          <w:rFonts w:ascii="Arial" w:hAnsi="Arial" w:cs="Arial"/>
          <w:sz w:val="22"/>
          <w:szCs w:val="22"/>
        </w:rPr>
        <w:t>A empresa __________________________________, inscrita no CNPJ sob</w:t>
      </w:r>
      <w:r>
        <w:rPr>
          <w:rFonts w:ascii="Arial" w:hAnsi="Arial" w:cs="Arial"/>
          <w:sz w:val="22"/>
          <w:szCs w:val="22"/>
        </w:rPr>
        <w:t xml:space="preserve"> o nº ________________________, </w:t>
      </w:r>
      <w:r w:rsidRPr="00AF520C">
        <w:rPr>
          <w:rFonts w:ascii="Arial" w:hAnsi="Arial" w:cs="Arial"/>
          <w:sz w:val="22"/>
          <w:szCs w:val="22"/>
        </w:rPr>
        <w:t xml:space="preserve">por intermédio de seu representante legal, Sr.(a) _________________________________, portador do Documento de Identidade nº _________________ e inscrito no CPF sob o nº ______________, </w:t>
      </w:r>
      <w:r w:rsidRPr="00AF520C">
        <w:rPr>
          <w:rFonts w:ascii="Arial" w:hAnsi="Arial" w:cs="Arial"/>
          <w:b/>
          <w:sz w:val="22"/>
          <w:szCs w:val="22"/>
        </w:rPr>
        <w:t xml:space="preserve">DECLARA </w:t>
      </w:r>
      <w:r w:rsidRPr="00AF520C">
        <w:rPr>
          <w:rFonts w:ascii="Arial" w:hAnsi="Arial" w:cs="Arial"/>
          <w:sz w:val="22"/>
          <w:szCs w:val="22"/>
        </w:rPr>
        <w:t xml:space="preserve">que possui </w:t>
      </w:r>
      <w:r w:rsidR="008A2A45" w:rsidRPr="008A2A45">
        <w:rPr>
          <w:rFonts w:ascii="Arial" w:hAnsi="Arial" w:cs="Arial"/>
          <w:sz w:val="22"/>
          <w:szCs w:val="22"/>
        </w:rPr>
        <w:t>equipamentos e pessoal técnico especializado para integrar a equipe que executará os serviços objeto da licitação</w:t>
      </w:r>
    </w:p>
    <w:p w14:paraId="3D75DBA5" w14:textId="77777777" w:rsidR="00726AB6" w:rsidRPr="00AF520C" w:rsidRDefault="00726AB6" w:rsidP="00726AB6">
      <w:pPr>
        <w:tabs>
          <w:tab w:val="left" w:pos="567"/>
        </w:tabs>
        <w:ind w:right="55"/>
        <w:jc w:val="both"/>
        <w:rPr>
          <w:rFonts w:ascii="Arial" w:hAnsi="Arial" w:cs="Arial"/>
          <w:b/>
          <w:bCs/>
          <w:sz w:val="22"/>
          <w:szCs w:val="22"/>
        </w:rPr>
      </w:pPr>
    </w:p>
    <w:p w14:paraId="6D78160A" w14:textId="77777777" w:rsidR="00726AB6" w:rsidRPr="00AF520C" w:rsidRDefault="00726AB6" w:rsidP="00726AB6">
      <w:pPr>
        <w:tabs>
          <w:tab w:val="left" w:pos="426"/>
        </w:tabs>
        <w:ind w:left="851" w:right="-113" w:hanging="851"/>
        <w:jc w:val="both"/>
        <w:rPr>
          <w:rFonts w:ascii="Arial" w:hAnsi="Arial" w:cs="Arial"/>
          <w:sz w:val="22"/>
          <w:szCs w:val="22"/>
        </w:rPr>
      </w:pPr>
    </w:p>
    <w:p w14:paraId="32F27A51" w14:textId="77777777" w:rsidR="00726AB6" w:rsidRPr="00AF520C" w:rsidRDefault="00726AB6" w:rsidP="00726AB6">
      <w:pPr>
        <w:spacing w:after="120" w:line="480" w:lineRule="auto"/>
        <w:ind w:left="283" w:right="-113"/>
        <w:rPr>
          <w:rFonts w:ascii="Arial" w:hAnsi="Arial" w:cs="Arial"/>
          <w:sz w:val="22"/>
          <w:szCs w:val="22"/>
        </w:rPr>
      </w:pPr>
    </w:p>
    <w:p w14:paraId="1B4B327F" w14:textId="77777777" w:rsidR="00726AB6" w:rsidRPr="00AF520C" w:rsidRDefault="00726AB6" w:rsidP="00726AB6">
      <w:pPr>
        <w:spacing w:after="120" w:line="480" w:lineRule="auto"/>
        <w:ind w:left="283" w:right="-113"/>
        <w:jc w:val="center"/>
        <w:rPr>
          <w:rFonts w:ascii="Arial" w:hAnsi="Arial" w:cs="Arial"/>
          <w:sz w:val="22"/>
          <w:szCs w:val="22"/>
        </w:rPr>
      </w:pPr>
      <w:r w:rsidRPr="00AF520C">
        <w:rPr>
          <w:rFonts w:ascii="Arial" w:hAnsi="Arial" w:cs="Arial"/>
          <w:sz w:val="22"/>
          <w:szCs w:val="22"/>
        </w:rPr>
        <w:t>__________________, ____ de ____________ de _____.</w:t>
      </w:r>
    </w:p>
    <w:p w14:paraId="2EDCE70A" w14:textId="77777777" w:rsidR="00726AB6" w:rsidRPr="00AF520C" w:rsidRDefault="00726AB6" w:rsidP="00726AB6">
      <w:pPr>
        <w:tabs>
          <w:tab w:val="left" w:pos="567"/>
        </w:tabs>
        <w:spacing w:after="120" w:line="480" w:lineRule="auto"/>
        <w:ind w:left="283" w:right="-113"/>
        <w:rPr>
          <w:rFonts w:ascii="Arial" w:hAnsi="Arial" w:cs="Arial"/>
          <w:sz w:val="22"/>
          <w:szCs w:val="22"/>
        </w:rPr>
      </w:pPr>
    </w:p>
    <w:p w14:paraId="6B98273F" w14:textId="77777777" w:rsidR="00726AB6" w:rsidRPr="00AF520C" w:rsidRDefault="00726AB6" w:rsidP="00726AB6">
      <w:pPr>
        <w:spacing w:line="360" w:lineRule="auto"/>
        <w:ind w:right="-113"/>
        <w:jc w:val="center"/>
        <w:rPr>
          <w:rFonts w:ascii="Arial" w:hAnsi="Arial" w:cs="Arial"/>
          <w:snapToGrid w:val="0"/>
          <w:sz w:val="22"/>
          <w:szCs w:val="22"/>
        </w:rPr>
      </w:pPr>
      <w:r w:rsidRPr="00AF520C">
        <w:rPr>
          <w:rFonts w:ascii="Arial" w:hAnsi="Arial" w:cs="Arial"/>
          <w:snapToGrid w:val="0"/>
          <w:sz w:val="22"/>
          <w:szCs w:val="22"/>
        </w:rPr>
        <w:t>________________________________________________</w:t>
      </w:r>
    </w:p>
    <w:p w14:paraId="47269A11" w14:textId="77777777" w:rsidR="00726AB6" w:rsidRPr="00AF520C" w:rsidRDefault="00726AB6" w:rsidP="00726AB6">
      <w:pPr>
        <w:spacing w:line="360" w:lineRule="auto"/>
        <w:ind w:right="-113"/>
        <w:jc w:val="center"/>
        <w:rPr>
          <w:rFonts w:ascii="Arial" w:hAnsi="Arial" w:cs="Arial"/>
          <w:i/>
          <w:snapToGrid w:val="0"/>
          <w:sz w:val="22"/>
          <w:szCs w:val="22"/>
        </w:rPr>
      </w:pPr>
      <w:r w:rsidRPr="00AF520C">
        <w:rPr>
          <w:rFonts w:ascii="Arial" w:hAnsi="Arial" w:cs="Arial"/>
          <w:i/>
          <w:snapToGrid w:val="0"/>
          <w:sz w:val="22"/>
          <w:szCs w:val="22"/>
        </w:rPr>
        <w:t xml:space="preserve">(assinatura do representante legal) </w:t>
      </w:r>
    </w:p>
    <w:p w14:paraId="2EF15385" w14:textId="77777777" w:rsidR="00726AB6" w:rsidRPr="000670C2" w:rsidRDefault="00726AB6" w:rsidP="00726AB6">
      <w:pPr>
        <w:suppressAutoHyphens w:val="0"/>
        <w:spacing w:line="360" w:lineRule="auto"/>
        <w:ind w:right="-113"/>
        <w:jc w:val="center"/>
        <w:rPr>
          <w:rFonts w:ascii="Arial" w:hAnsi="Arial" w:cs="Arial"/>
          <w:snapToGrid w:val="0"/>
          <w:color w:val="FF0000"/>
          <w:sz w:val="22"/>
          <w:szCs w:val="22"/>
          <w:lang w:eastAsia="pt-BR"/>
        </w:rPr>
      </w:pPr>
    </w:p>
    <w:p w14:paraId="7B1DEAE2" w14:textId="77777777" w:rsidR="00726AB6" w:rsidRPr="000670C2" w:rsidRDefault="00726AB6" w:rsidP="00726AB6">
      <w:pPr>
        <w:tabs>
          <w:tab w:val="left" w:pos="5954"/>
        </w:tabs>
        <w:ind w:right="-113"/>
        <w:jc w:val="center"/>
        <w:rPr>
          <w:rFonts w:ascii="Arial" w:hAnsi="Arial" w:cs="Arial"/>
          <w:b/>
          <w:color w:val="FF0000"/>
          <w:sz w:val="22"/>
          <w:szCs w:val="22"/>
        </w:rPr>
      </w:pPr>
    </w:p>
    <w:p w14:paraId="2AE97F3B" w14:textId="5DE3150D" w:rsidR="00DB4D86" w:rsidRPr="00645980" w:rsidRDefault="00DB4D86">
      <w:pPr>
        <w:suppressAutoHyphens w:val="0"/>
        <w:rPr>
          <w:rFonts w:ascii="Arial" w:hAnsi="Arial" w:cs="Arial"/>
          <w:b/>
          <w:sz w:val="22"/>
          <w:szCs w:val="22"/>
          <w:lang w:eastAsia="pt-BR"/>
        </w:rPr>
      </w:pPr>
      <w:r w:rsidRPr="00645980">
        <w:rPr>
          <w:rFonts w:cs="Arial"/>
          <w:sz w:val="22"/>
          <w:szCs w:val="22"/>
          <w:lang w:eastAsia="pt-BR"/>
        </w:rPr>
        <w:br w:type="page"/>
      </w:r>
    </w:p>
    <w:p w14:paraId="7D5CA66E" w14:textId="789B53F9" w:rsidR="00635123" w:rsidRPr="00645980" w:rsidRDefault="00E05300" w:rsidP="00635123">
      <w:pPr>
        <w:pStyle w:val="Ttulo1"/>
        <w:pBdr>
          <w:top w:val="double" w:sz="4" w:space="1" w:color="auto"/>
          <w:bottom w:val="double" w:sz="4" w:space="1" w:color="auto"/>
        </w:pBdr>
        <w:rPr>
          <w:rFonts w:cs="Arial"/>
          <w:sz w:val="22"/>
          <w:szCs w:val="22"/>
          <w:lang w:eastAsia="pt-BR"/>
        </w:rPr>
      </w:pPr>
      <w:bookmarkStart w:id="66" w:name="_Toc486401102"/>
      <w:bookmarkStart w:id="67" w:name="_Toc487617857"/>
      <w:bookmarkStart w:id="68" w:name="_Toc495492649"/>
      <w:bookmarkStart w:id="69" w:name="_Toc146281513"/>
      <w:r w:rsidRPr="00CA15BE">
        <w:rPr>
          <w:rFonts w:cs="Arial"/>
          <w:sz w:val="22"/>
          <w:szCs w:val="22"/>
          <w:lang w:eastAsia="pt-BR"/>
        </w:rPr>
        <w:t>A</w:t>
      </w:r>
      <w:r w:rsidR="001F325D" w:rsidRPr="00CA15BE">
        <w:rPr>
          <w:rFonts w:cs="Arial"/>
          <w:sz w:val="22"/>
          <w:szCs w:val="22"/>
          <w:lang w:eastAsia="pt-BR"/>
        </w:rPr>
        <w:t xml:space="preserve">NEXO </w:t>
      </w:r>
      <w:r w:rsidR="005E06C0" w:rsidRPr="00CA15BE">
        <w:rPr>
          <w:rFonts w:cs="Arial"/>
          <w:sz w:val="22"/>
          <w:szCs w:val="22"/>
          <w:lang w:eastAsia="pt-BR"/>
        </w:rPr>
        <w:t>VIII</w:t>
      </w:r>
      <w:r w:rsidR="00635123" w:rsidRPr="00CA15BE">
        <w:rPr>
          <w:rFonts w:cs="Arial"/>
          <w:sz w:val="22"/>
          <w:szCs w:val="22"/>
          <w:lang w:eastAsia="pt-BR"/>
        </w:rPr>
        <w:t xml:space="preserve"> - MINUTA DE CONTRATO</w:t>
      </w:r>
      <w:bookmarkEnd w:id="66"/>
      <w:bookmarkEnd w:id="67"/>
      <w:bookmarkEnd w:id="68"/>
      <w:bookmarkEnd w:id="69"/>
    </w:p>
    <w:p w14:paraId="6669BD46" w14:textId="77777777" w:rsidR="00635123" w:rsidRPr="00645980" w:rsidRDefault="00635123" w:rsidP="00635123">
      <w:pPr>
        <w:jc w:val="center"/>
        <w:rPr>
          <w:rFonts w:ascii="Arial" w:hAnsi="Arial" w:cs="Arial"/>
          <w:b/>
          <w:sz w:val="22"/>
          <w:szCs w:val="22"/>
        </w:rPr>
      </w:pPr>
    </w:p>
    <w:p w14:paraId="018F1541" w14:textId="77777777" w:rsidR="00635123" w:rsidRPr="00645980" w:rsidRDefault="00635123" w:rsidP="00635123">
      <w:pPr>
        <w:jc w:val="center"/>
        <w:rPr>
          <w:rFonts w:ascii="Arial" w:hAnsi="Arial" w:cs="Arial"/>
          <w:b/>
          <w:sz w:val="22"/>
          <w:szCs w:val="22"/>
        </w:rPr>
      </w:pPr>
    </w:p>
    <w:p w14:paraId="64E9A139" w14:textId="77777777" w:rsidR="00271047" w:rsidRPr="00F36020" w:rsidRDefault="00271047" w:rsidP="00271047">
      <w:pPr>
        <w:tabs>
          <w:tab w:val="left" w:pos="5954"/>
        </w:tabs>
        <w:ind w:right="-113"/>
        <w:jc w:val="center"/>
        <w:rPr>
          <w:rFonts w:ascii="Arial" w:hAnsi="Arial" w:cs="Arial"/>
          <w:b/>
          <w:sz w:val="22"/>
          <w:szCs w:val="22"/>
        </w:rPr>
      </w:pPr>
      <w:r w:rsidRPr="00B80420">
        <w:rPr>
          <w:rFonts w:ascii="Arial" w:hAnsi="Arial" w:cs="Arial"/>
          <w:b/>
          <w:sz w:val="22"/>
          <w:szCs w:val="22"/>
        </w:rPr>
        <w:t xml:space="preserve">PROCESSO LICITATÓRIO Nº </w:t>
      </w:r>
      <w:r>
        <w:rPr>
          <w:rFonts w:ascii="Arial" w:hAnsi="Arial" w:cs="Arial"/>
          <w:b/>
          <w:sz w:val="22"/>
          <w:szCs w:val="22"/>
        </w:rPr>
        <w:t>27/2023</w:t>
      </w:r>
    </w:p>
    <w:p w14:paraId="71DB03A3" w14:textId="77777777" w:rsidR="00271047" w:rsidRPr="00F36020" w:rsidRDefault="00271047" w:rsidP="00271047">
      <w:pPr>
        <w:tabs>
          <w:tab w:val="left" w:pos="5954"/>
        </w:tabs>
        <w:ind w:right="-113"/>
        <w:jc w:val="center"/>
        <w:rPr>
          <w:rFonts w:ascii="Arial" w:hAnsi="Arial" w:cs="Arial"/>
          <w:b/>
          <w:sz w:val="22"/>
          <w:szCs w:val="22"/>
        </w:rPr>
      </w:pPr>
      <w:r>
        <w:rPr>
          <w:rFonts w:ascii="Arial" w:hAnsi="Arial" w:cs="Arial"/>
          <w:b/>
          <w:sz w:val="22"/>
          <w:szCs w:val="22"/>
        </w:rPr>
        <w:t>PREGÃO ELETRÔNICO Nº 27/2023</w:t>
      </w:r>
    </w:p>
    <w:p w14:paraId="02BA65FF" w14:textId="5A7B2CAA" w:rsidR="00161E44" w:rsidRDefault="00161E44" w:rsidP="0066566F">
      <w:pPr>
        <w:tabs>
          <w:tab w:val="left" w:pos="5954"/>
        </w:tabs>
        <w:jc w:val="center"/>
        <w:rPr>
          <w:rFonts w:ascii="Arial" w:hAnsi="Arial" w:cs="Arial"/>
          <w:b/>
          <w:sz w:val="22"/>
          <w:szCs w:val="22"/>
        </w:rPr>
      </w:pPr>
    </w:p>
    <w:p w14:paraId="426D4EEC" w14:textId="77777777" w:rsidR="006A4DE7" w:rsidRPr="00645980" w:rsidRDefault="006A4DE7" w:rsidP="0066566F">
      <w:pPr>
        <w:tabs>
          <w:tab w:val="left" w:pos="5954"/>
        </w:tabs>
        <w:jc w:val="center"/>
        <w:rPr>
          <w:rFonts w:ascii="Arial" w:hAnsi="Arial" w:cs="Arial"/>
          <w:b/>
          <w:sz w:val="22"/>
          <w:szCs w:val="22"/>
        </w:rPr>
      </w:pPr>
    </w:p>
    <w:p w14:paraId="676E7F09" w14:textId="77777777" w:rsidR="00407FA3" w:rsidRPr="005B17D5" w:rsidRDefault="00407FA3" w:rsidP="00407FA3">
      <w:pPr>
        <w:pStyle w:val="Ttulo"/>
        <w:ind w:left="2268"/>
        <w:rPr>
          <w:rFonts w:ascii="Arial" w:hAnsi="Arial" w:cs="Arial"/>
          <w:sz w:val="22"/>
          <w:szCs w:val="22"/>
        </w:rPr>
      </w:pPr>
      <w:r w:rsidRPr="005B17D5">
        <w:rPr>
          <w:rFonts w:ascii="Arial" w:hAnsi="Arial" w:cs="Arial"/>
          <w:sz w:val="22"/>
          <w:szCs w:val="22"/>
        </w:rPr>
        <w:t>CONTRATO Nº_____/2023</w:t>
      </w:r>
    </w:p>
    <w:p w14:paraId="150C6B17" w14:textId="73921687" w:rsidR="00407FA3" w:rsidRDefault="00407FA3" w:rsidP="00407FA3">
      <w:pPr>
        <w:pStyle w:val="Ttulo"/>
        <w:ind w:left="2268"/>
        <w:rPr>
          <w:rFonts w:ascii="Arial" w:hAnsi="Arial" w:cs="Arial"/>
          <w:sz w:val="22"/>
          <w:szCs w:val="22"/>
        </w:rPr>
      </w:pPr>
    </w:p>
    <w:p w14:paraId="46773AF8" w14:textId="77777777" w:rsidR="006A4DE7" w:rsidRPr="006A4DE7" w:rsidRDefault="006A4DE7" w:rsidP="006A4DE7">
      <w:pPr>
        <w:pStyle w:val="Subttulo"/>
      </w:pPr>
    </w:p>
    <w:p w14:paraId="18751DA3" w14:textId="77777777" w:rsidR="00407FA3" w:rsidRPr="005B17D5" w:rsidRDefault="00407FA3" w:rsidP="00407FA3">
      <w:pPr>
        <w:pStyle w:val="Ttulo"/>
        <w:ind w:left="2268"/>
        <w:rPr>
          <w:rFonts w:ascii="Arial" w:hAnsi="Arial" w:cs="Arial"/>
          <w:sz w:val="22"/>
          <w:szCs w:val="22"/>
        </w:rPr>
      </w:pPr>
    </w:p>
    <w:p w14:paraId="5FFEA63E" w14:textId="77777777" w:rsidR="00407FA3" w:rsidRPr="005B17D5" w:rsidRDefault="00407FA3" w:rsidP="00407FA3">
      <w:pPr>
        <w:ind w:left="2268"/>
        <w:jc w:val="both"/>
        <w:rPr>
          <w:rFonts w:ascii="Arial" w:hAnsi="Arial" w:cs="Arial"/>
          <w:sz w:val="22"/>
          <w:szCs w:val="22"/>
        </w:rPr>
      </w:pPr>
      <w:r w:rsidRPr="005B17D5">
        <w:rPr>
          <w:rFonts w:ascii="Arial" w:hAnsi="Arial" w:cs="Arial"/>
          <w:sz w:val="22"/>
          <w:szCs w:val="22"/>
        </w:rPr>
        <w:t>O</w:t>
      </w:r>
      <w:r w:rsidRPr="005B17D5">
        <w:rPr>
          <w:rFonts w:ascii="Arial" w:hAnsi="Arial" w:cs="Arial"/>
          <w:b/>
          <w:sz w:val="22"/>
          <w:szCs w:val="22"/>
        </w:rPr>
        <w:t xml:space="preserve"> </w:t>
      </w:r>
      <w:r w:rsidRPr="006C1366">
        <w:rPr>
          <w:rFonts w:ascii="Arial" w:hAnsi="Arial" w:cs="Arial"/>
          <w:b/>
          <w:sz w:val="22"/>
          <w:szCs w:val="22"/>
        </w:rPr>
        <w:t>TRIBUNAL</w:t>
      </w:r>
      <w:r w:rsidRPr="005B17D5">
        <w:rPr>
          <w:rFonts w:ascii="Arial" w:hAnsi="Arial" w:cs="Arial"/>
          <w:b/>
          <w:sz w:val="22"/>
          <w:szCs w:val="22"/>
        </w:rPr>
        <w:t xml:space="preserve"> DE CONTAS DO ESTADO DE MINAS GERAIS, </w:t>
      </w:r>
      <w:r w:rsidRPr="005B17D5">
        <w:rPr>
          <w:rFonts w:ascii="Arial" w:hAnsi="Arial" w:cs="Arial"/>
          <w:sz w:val="22"/>
          <w:szCs w:val="22"/>
        </w:rPr>
        <w:t xml:space="preserve">inscrito no CNPJ sob o nº 21.154.877/0001-07, com sede na Avenida Raja Gabaglia, 1315, Bairro Luxemburgo, Belo Horizonte/MG, a seguir denominado </w:t>
      </w:r>
      <w:r w:rsidRPr="006C1366">
        <w:rPr>
          <w:rFonts w:ascii="Arial" w:hAnsi="Arial" w:cs="Arial"/>
          <w:b/>
          <w:sz w:val="22"/>
          <w:szCs w:val="22"/>
        </w:rPr>
        <w:t>TRIBUNAL</w:t>
      </w:r>
      <w:r w:rsidRPr="005B17D5">
        <w:rPr>
          <w:rFonts w:ascii="Arial" w:hAnsi="Arial" w:cs="Arial"/>
          <w:sz w:val="22"/>
          <w:szCs w:val="22"/>
        </w:rPr>
        <w:t xml:space="preserve">, neste ato representado por seu Presidente, Conselheiro Gilberto Pinto Monteiro Diniz, e a ________________, inscrita no CNPJ sob o nº ____________, situada na Rua _____, ___, Bairro _____________, _____/_____, a seguir denominada </w:t>
      </w:r>
      <w:r w:rsidRPr="006C1366">
        <w:rPr>
          <w:rFonts w:ascii="Arial" w:hAnsi="Arial" w:cs="Arial"/>
          <w:b/>
          <w:sz w:val="22"/>
          <w:szCs w:val="22"/>
        </w:rPr>
        <w:t>CONTRATADA</w:t>
      </w:r>
      <w:r w:rsidRPr="005B17D5">
        <w:rPr>
          <w:rFonts w:ascii="Arial" w:hAnsi="Arial" w:cs="Arial"/>
          <w:b/>
          <w:sz w:val="22"/>
          <w:szCs w:val="22"/>
        </w:rPr>
        <w:t>,</w:t>
      </w:r>
      <w:r w:rsidRPr="005B17D5">
        <w:rPr>
          <w:rFonts w:ascii="Arial" w:hAnsi="Arial" w:cs="Arial"/>
          <w:sz w:val="22"/>
          <w:szCs w:val="22"/>
        </w:rPr>
        <w:t xml:space="preserve"> neste ato representada por seu _____, ____________, </w:t>
      </w:r>
      <w:r w:rsidRPr="005B17D5">
        <w:rPr>
          <w:rFonts w:ascii="Arial" w:hAnsi="Arial" w:cs="Arial"/>
          <w:snapToGrid w:val="0"/>
          <w:sz w:val="22"/>
          <w:szCs w:val="22"/>
        </w:rPr>
        <w:t>port</w:t>
      </w:r>
      <w:r>
        <w:rPr>
          <w:rFonts w:ascii="Arial" w:hAnsi="Arial" w:cs="Arial"/>
          <w:snapToGrid w:val="0"/>
          <w:sz w:val="22"/>
          <w:szCs w:val="22"/>
        </w:rPr>
        <w:t xml:space="preserve">ador da Cédula de Identidade nº </w:t>
      </w:r>
      <w:r w:rsidRPr="005B17D5">
        <w:rPr>
          <w:rFonts w:ascii="Arial" w:hAnsi="Arial" w:cs="Arial"/>
          <w:snapToGrid w:val="0"/>
          <w:sz w:val="22"/>
          <w:szCs w:val="22"/>
        </w:rPr>
        <w:t xml:space="preserve">_________ e </w:t>
      </w:r>
      <w:r w:rsidRPr="005B17D5">
        <w:rPr>
          <w:rFonts w:ascii="Arial" w:hAnsi="Arial" w:cs="Arial"/>
          <w:sz w:val="22"/>
          <w:szCs w:val="22"/>
        </w:rPr>
        <w:t xml:space="preserve">inscrito no CPF sob o nº____________, resolvem celebrar o presente contrato, como especificado no seu objeto, em conformidade com o Processo Licitatório nº </w:t>
      </w:r>
      <w:r>
        <w:rPr>
          <w:rFonts w:ascii="Arial" w:hAnsi="Arial" w:cs="Arial"/>
          <w:sz w:val="22"/>
          <w:szCs w:val="22"/>
        </w:rPr>
        <w:t>27/</w:t>
      </w:r>
      <w:r w:rsidRPr="005B17D5">
        <w:rPr>
          <w:rFonts w:ascii="Arial" w:hAnsi="Arial" w:cs="Arial"/>
          <w:sz w:val="22"/>
          <w:szCs w:val="22"/>
        </w:rPr>
        <w:t xml:space="preserve">2023, na modalidade Pregão Eletrônico nº </w:t>
      </w:r>
      <w:r>
        <w:rPr>
          <w:rFonts w:ascii="Arial" w:hAnsi="Arial" w:cs="Arial"/>
          <w:sz w:val="22"/>
          <w:szCs w:val="22"/>
        </w:rPr>
        <w:t>27</w:t>
      </w:r>
      <w:r w:rsidRPr="005B17D5">
        <w:rPr>
          <w:rFonts w:ascii="Arial" w:hAnsi="Arial" w:cs="Arial"/>
          <w:sz w:val="22"/>
          <w:szCs w:val="22"/>
        </w:rPr>
        <w:t xml:space="preserve">/2023 (Processo SEI nº </w:t>
      </w:r>
      <w:r w:rsidRPr="002F1160">
        <w:rPr>
          <w:rFonts w:ascii="Arial" w:hAnsi="Arial" w:cs="Arial"/>
          <w:sz w:val="22"/>
          <w:szCs w:val="22"/>
        </w:rPr>
        <w:t>19.0.000002236-8</w:t>
      </w:r>
      <w:r w:rsidRPr="005B17D5">
        <w:rPr>
          <w:rFonts w:ascii="Arial" w:hAnsi="Arial" w:cs="Arial"/>
          <w:sz w:val="22"/>
          <w:szCs w:val="22"/>
        </w:rPr>
        <w:t>), do tipo menor preço, sob a regência da Lei Federal nº</w:t>
      </w:r>
      <w:r>
        <w:rPr>
          <w:rFonts w:ascii="Arial" w:hAnsi="Arial" w:cs="Arial"/>
          <w:sz w:val="22"/>
          <w:szCs w:val="22"/>
        </w:rPr>
        <w:t xml:space="preserve"> </w:t>
      </w:r>
      <w:r w:rsidRPr="005B17D5">
        <w:rPr>
          <w:rFonts w:ascii="Arial" w:hAnsi="Arial" w:cs="Arial"/>
          <w:sz w:val="22"/>
          <w:szCs w:val="22"/>
        </w:rPr>
        <w:t>8.666, de 1993, Lei Federal nº 10.520, de 2002, Lei Estadual nº 13.994, de 2001, Lei Estadual nº</w:t>
      </w:r>
      <w:r>
        <w:rPr>
          <w:rFonts w:ascii="Arial" w:hAnsi="Arial" w:cs="Arial"/>
          <w:sz w:val="22"/>
          <w:szCs w:val="22"/>
        </w:rPr>
        <w:t xml:space="preserve"> </w:t>
      </w:r>
      <w:r w:rsidRPr="005B17D5">
        <w:rPr>
          <w:rFonts w:ascii="Arial" w:hAnsi="Arial" w:cs="Arial"/>
          <w:sz w:val="22"/>
          <w:szCs w:val="22"/>
        </w:rPr>
        <w:t>14.167, de 2002, Decreto Estadual nº 48.012, de 2020 e demais legislações pertinentes, mediante as cláusulas e condições a seguir pactuadas:</w:t>
      </w:r>
    </w:p>
    <w:p w14:paraId="473C82EC" w14:textId="599C7880" w:rsidR="00407FA3" w:rsidRDefault="00407FA3" w:rsidP="00407FA3">
      <w:pPr>
        <w:jc w:val="both"/>
        <w:rPr>
          <w:rFonts w:ascii="Arial" w:hAnsi="Arial" w:cs="Arial"/>
          <w:sz w:val="22"/>
          <w:szCs w:val="22"/>
        </w:rPr>
      </w:pPr>
    </w:p>
    <w:p w14:paraId="62C7B64B" w14:textId="77777777" w:rsidR="006A4DE7" w:rsidRPr="005B17D5" w:rsidRDefault="006A4DE7" w:rsidP="00407FA3">
      <w:pPr>
        <w:jc w:val="both"/>
        <w:rPr>
          <w:rFonts w:ascii="Arial" w:hAnsi="Arial" w:cs="Arial"/>
          <w:sz w:val="22"/>
          <w:szCs w:val="22"/>
        </w:rPr>
      </w:pPr>
    </w:p>
    <w:p w14:paraId="77776EDF" w14:textId="77777777" w:rsidR="00407FA3" w:rsidRPr="005B17D5" w:rsidRDefault="00407FA3" w:rsidP="00407FA3">
      <w:pPr>
        <w:jc w:val="both"/>
        <w:rPr>
          <w:rFonts w:ascii="Arial" w:hAnsi="Arial" w:cs="Arial"/>
          <w:sz w:val="22"/>
          <w:szCs w:val="22"/>
        </w:rPr>
      </w:pPr>
    </w:p>
    <w:p w14:paraId="3BE56ABB" w14:textId="77777777" w:rsidR="00407FA3" w:rsidRPr="005B17D5" w:rsidRDefault="00407FA3" w:rsidP="00407FA3">
      <w:pPr>
        <w:pStyle w:val="Ttulo1"/>
        <w:jc w:val="both"/>
        <w:rPr>
          <w:rFonts w:cs="Arial"/>
          <w:sz w:val="22"/>
          <w:szCs w:val="22"/>
        </w:rPr>
      </w:pPr>
      <w:r w:rsidRPr="005B17D5">
        <w:rPr>
          <w:rFonts w:cs="Arial"/>
          <w:sz w:val="22"/>
          <w:szCs w:val="22"/>
        </w:rPr>
        <w:t xml:space="preserve">CLÁUSULA PRIMEIRA – </w:t>
      </w:r>
      <w:r w:rsidRPr="005B17D5">
        <w:rPr>
          <w:rFonts w:cs="Arial"/>
          <w:sz w:val="22"/>
          <w:szCs w:val="22"/>
          <w:u w:val="single"/>
        </w:rPr>
        <w:t>Do Objeto</w:t>
      </w:r>
    </w:p>
    <w:p w14:paraId="6B3C5C60" w14:textId="77777777" w:rsidR="00407FA3" w:rsidRPr="005B17D5" w:rsidRDefault="00407FA3" w:rsidP="00407FA3">
      <w:pPr>
        <w:jc w:val="both"/>
        <w:rPr>
          <w:rFonts w:ascii="Arial" w:hAnsi="Arial" w:cs="Arial"/>
          <w:sz w:val="22"/>
          <w:szCs w:val="22"/>
        </w:rPr>
      </w:pPr>
    </w:p>
    <w:p w14:paraId="05B0C3EB" w14:textId="77777777" w:rsidR="00407FA3" w:rsidRDefault="00407FA3" w:rsidP="006A4DE7">
      <w:pPr>
        <w:pStyle w:val="NormalWeb"/>
        <w:spacing w:before="0" w:after="0"/>
        <w:jc w:val="both"/>
        <w:rPr>
          <w:rFonts w:ascii="Arial" w:eastAsia="Tahoma" w:hAnsi="Arial" w:cs="Arial"/>
          <w:sz w:val="22"/>
          <w:szCs w:val="22"/>
        </w:rPr>
      </w:pPr>
      <w:r w:rsidRPr="005B17D5">
        <w:rPr>
          <w:rFonts w:ascii="Arial" w:eastAsia="Tahoma" w:hAnsi="Arial" w:cs="Arial"/>
          <w:sz w:val="22"/>
          <w:szCs w:val="22"/>
        </w:rPr>
        <w:t xml:space="preserve">Este contrato tem como objeto a </w:t>
      </w:r>
      <w:r>
        <w:rPr>
          <w:rFonts w:ascii="Arial" w:eastAsia="Tahoma" w:hAnsi="Arial" w:cs="Arial"/>
          <w:sz w:val="22"/>
          <w:szCs w:val="22"/>
        </w:rPr>
        <w:t>c</w:t>
      </w:r>
      <w:r w:rsidRPr="00531C2C">
        <w:rPr>
          <w:rFonts w:ascii="Arial" w:eastAsia="Tahoma" w:hAnsi="Arial" w:cs="Arial"/>
          <w:sz w:val="22"/>
          <w:szCs w:val="22"/>
        </w:rPr>
        <w:t>ontratação de empresa especializada para prestação de serviços contínuos de locação de equipamentos de vistoria de pess</w:t>
      </w:r>
      <w:r>
        <w:rPr>
          <w:rFonts w:ascii="Arial" w:eastAsia="Tahoma" w:hAnsi="Arial" w:cs="Arial"/>
          <w:sz w:val="22"/>
          <w:szCs w:val="22"/>
        </w:rPr>
        <w:t>oas e objetos, sendo 5 (cinco) p</w:t>
      </w:r>
      <w:r w:rsidRPr="00531C2C">
        <w:rPr>
          <w:rFonts w:ascii="Arial" w:eastAsia="Tahoma" w:hAnsi="Arial" w:cs="Arial"/>
          <w:sz w:val="22"/>
          <w:szCs w:val="22"/>
        </w:rPr>
        <w:t>ortais de d</w:t>
      </w:r>
      <w:r>
        <w:rPr>
          <w:rFonts w:ascii="Arial" w:eastAsia="Tahoma" w:hAnsi="Arial" w:cs="Arial"/>
          <w:sz w:val="22"/>
          <w:szCs w:val="22"/>
        </w:rPr>
        <w:t>etectores de metais e 3 (três) e</w:t>
      </w:r>
      <w:r w:rsidRPr="00531C2C">
        <w:rPr>
          <w:rFonts w:ascii="Arial" w:eastAsia="Tahoma" w:hAnsi="Arial" w:cs="Arial"/>
          <w:sz w:val="22"/>
          <w:szCs w:val="22"/>
        </w:rPr>
        <w:t>scâneres de volumes, que contemplam instalação, remanejamento, e manutenção, bem como quaisquer subsistemas, equipamentos, unidades, interfaces, softwares, instrumentos, ferramentas e licenças de utilização, entre outros, que sejam obrigatoriamente necessários ao funcionamento dos equipamentos e o treinamento de operadores, conforme Especificações Técnica</w:t>
      </w:r>
      <w:r>
        <w:rPr>
          <w:rFonts w:ascii="Arial" w:eastAsia="Tahoma" w:hAnsi="Arial" w:cs="Arial"/>
          <w:sz w:val="22"/>
          <w:szCs w:val="22"/>
        </w:rPr>
        <w:t>s Mínimas constantes no Anexo I do termo de referência</w:t>
      </w:r>
      <w:r w:rsidRPr="009B35CF">
        <w:rPr>
          <w:rFonts w:ascii="Arial" w:eastAsia="Tahoma" w:hAnsi="Arial" w:cs="Arial"/>
          <w:sz w:val="22"/>
          <w:szCs w:val="22"/>
        </w:rPr>
        <w:t>.</w:t>
      </w:r>
    </w:p>
    <w:p w14:paraId="6958B75B" w14:textId="77777777" w:rsidR="00407FA3" w:rsidRDefault="00407FA3" w:rsidP="006A4DE7">
      <w:pPr>
        <w:pStyle w:val="NormalWeb"/>
        <w:spacing w:before="0" w:after="0"/>
        <w:rPr>
          <w:rFonts w:ascii="Arial" w:eastAsia="Tahoma" w:hAnsi="Arial" w:cs="Arial"/>
          <w:b/>
          <w:bCs/>
          <w:sz w:val="22"/>
          <w:szCs w:val="22"/>
        </w:rPr>
      </w:pPr>
    </w:p>
    <w:p w14:paraId="0B7F059D" w14:textId="77777777" w:rsidR="00407FA3" w:rsidRPr="005B17D5" w:rsidRDefault="00407FA3" w:rsidP="006A4DE7">
      <w:pPr>
        <w:jc w:val="both"/>
        <w:rPr>
          <w:rFonts w:ascii="Arial" w:hAnsi="Arial" w:cs="Arial"/>
          <w:sz w:val="22"/>
          <w:szCs w:val="22"/>
        </w:rPr>
      </w:pPr>
      <w:r>
        <w:rPr>
          <w:rFonts w:ascii="Arial" w:hAnsi="Arial" w:cs="Arial"/>
          <w:b/>
          <w:bCs/>
          <w:sz w:val="22"/>
          <w:szCs w:val="22"/>
        </w:rPr>
        <w:t xml:space="preserve">Parágrafo Único - </w:t>
      </w:r>
      <w:r w:rsidRPr="005B17D5">
        <w:rPr>
          <w:rFonts w:ascii="Arial" w:hAnsi="Arial" w:cs="Arial"/>
          <w:sz w:val="22"/>
          <w:szCs w:val="22"/>
        </w:rPr>
        <w:t xml:space="preserve">Integram este contrato, como se nele estivessem transcritos, o termo de referência e a Proposta Comercial apresentados pela </w:t>
      </w:r>
      <w:r w:rsidRPr="006C1366">
        <w:rPr>
          <w:rFonts w:ascii="Arial" w:hAnsi="Arial" w:cs="Arial"/>
          <w:b/>
          <w:sz w:val="22"/>
          <w:szCs w:val="22"/>
        </w:rPr>
        <w:t>CONTRATADA</w:t>
      </w:r>
      <w:r w:rsidRPr="005B17D5">
        <w:rPr>
          <w:rFonts w:ascii="Arial" w:hAnsi="Arial" w:cs="Arial"/>
          <w:b/>
          <w:sz w:val="22"/>
          <w:szCs w:val="22"/>
        </w:rPr>
        <w:t>,</w:t>
      </w:r>
      <w:r w:rsidRPr="005B17D5">
        <w:rPr>
          <w:rFonts w:ascii="Arial" w:hAnsi="Arial" w:cs="Arial"/>
          <w:sz w:val="22"/>
          <w:szCs w:val="22"/>
        </w:rPr>
        <w:t xml:space="preserve"> ambos constantes do Processo Licitatório nº </w:t>
      </w:r>
      <w:r>
        <w:rPr>
          <w:rFonts w:ascii="Arial" w:hAnsi="Arial" w:cs="Arial"/>
          <w:sz w:val="22"/>
          <w:szCs w:val="22"/>
        </w:rPr>
        <w:t>27/</w:t>
      </w:r>
      <w:r w:rsidRPr="005B17D5">
        <w:rPr>
          <w:rFonts w:ascii="Arial" w:hAnsi="Arial" w:cs="Arial"/>
          <w:sz w:val="22"/>
          <w:szCs w:val="22"/>
        </w:rPr>
        <w:t xml:space="preserve">2023, Pregão Eletrônico nº </w:t>
      </w:r>
      <w:r>
        <w:rPr>
          <w:rFonts w:ascii="Arial" w:hAnsi="Arial" w:cs="Arial"/>
          <w:sz w:val="22"/>
          <w:szCs w:val="22"/>
        </w:rPr>
        <w:t>27</w:t>
      </w:r>
      <w:r w:rsidRPr="005B17D5">
        <w:rPr>
          <w:rFonts w:ascii="Arial" w:hAnsi="Arial" w:cs="Arial"/>
          <w:sz w:val="22"/>
          <w:szCs w:val="22"/>
        </w:rPr>
        <w:t xml:space="preserve">/2023 (Processo SEI nº </w:t>
      </w:r>
      <w:r w:rsidRPr="002F1160">
        <w:rPr>
          <w:rFonts w:ascii="Arial" w:hAnsi="Arial" w:cs="Arial"/>
          <w:sz w:val="22"/>
          <w:szCs w:val="22"/>
        </w:rPr>
        <w:t>19.0.000002236-8</w:t>
      </w:r>
      <w:r w:rsidRPr="005B17D5">
        <w:rPr>
          <w:rFonts w:ascii="Arial" w:hAnsi="Arial" w:cs="Arial"/>
          <w:sz w:val="22"/>
          <w:szCs w:val="22"/>
        </w:rPr>
        <w:t>).</w:t>
      </w:r>
    </w:p>
    <w:p w14:paraId="23070C90" w14:textId="490BF4F3" w:rsidR="00407FA3" w:rsidRDefault="00407FA3" w:rsidP="00407FA3">
      <w:pPr>
        <w:jc w:val="both"/>
        <w:rPr>
          <w:rFonts w:ascii="Arial" w:hAnsi="Arial" w:cs="Arial"/>
          <w:sz w:val="22"/>
          <w:szCs w:val="22"/>
        </w:rPr>
      </w:pPr>
    </w:p>
    <w:p w14:paraId="6AC0F5C0" w14:textId="77777777" w:rsidR="006A4DE7" w:rsidRPr="005B17D5" w:rsidRDefault="006A4DE7" w:rsidP="00407FA3">
      <w:pPr>
        <w:jc w:val="both"/>
        <w:rPr>
          <w:rFonts w:ascii="Arial" w:hAnsi="Arial" w:cs="Arial"/>
          <w:sz w:val="22"/>
          <w:szCs w:val="22"/>
        </w:rPr>
      </w:pPr>
    </w:p>
    <w:p w14:paraId="6079B073" w14:textId="77777777" w:rsidR="00407FA3" w:rsidRPr="005B17D5" w:rsidRDefault="00407FA3" w:rsidP="00407FA3">
      <w:pPr>
        <w:jc w:val="both"/>
        <w:rPr>
          <w:rFonts w:ascii="Arial" w:hAnsi="Arial" w:cs="Arial"/>
          <w:sz w:val="22"/>
          <w:szCs w:val="22"/>
        </w:rPr>
      </w:pPr>
    </w:p>
    <w:p w14:paraId="37731833" w14:textId="77777777" w:rsidR="00407FA3" w:rsidRPr="005B17D5" w:rsidRDefault="00407FA3" w:rsidP="00407FA3">
      <w:pPr>
        <w:pStyle w:val="Ttulo1"/>
        <w:jc w:val="both"/>
        <w:rPr>
          <w:rFonts w:cs="Arial"/>
          <w:sz w:val="22"/>
          <w:szCs w:val="22"/>
        </w:rPr>
      </w:pPr>
      <w:r w:rsidRPr="005B17D5">
        <w:rPr>
          <w:rFonts w:cs="Arial"/>
          <w:sz w:val="22"/>
          <w:szCs w:val="22"/>
        </w:rPr>
        <w:t xml:space="preserve">CLÁUSULA SEGUNDA – </w:t>
      </w:r>
      <w:r w:rsidRPr="005B17D5">
        <w:rPr>
          <w:rFonts w:cs="Arial"/>
          <w:sz w:val="22"/>
          <w:szCs w:val="22"/>
          <w:u w:val="single"/>
        </w:rPr>
        <w:t>Do Acompanhamento e da Fiscalização</w:t>
      </w:r>
    </w:p>
    <w:p w14:paraId="55742FFF" w14:textId="77777777" w:rsidR="00407FA3" w:rsidRPr="005B17D5" w:rsidRDefault="00407FA3" w:rsidP="00407FA3">
      <w:pPr>
        <w:jc w:val="both"/>
        <w:rPr>
          <w:rFonts w:ascii="Arial" w:hAnsi="Arial" w:cs="Arial"/>
          <w:sz w:val="22"/>
          <w:szCs w:val="22"/>
        </w:rPr>
      </w:pPr>
    </w:p>
    <w:p w14:paraId="656230D0"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O acompanhamento e a fiscalização deste contrato, assim como o recebimento e a conferência dos serviços prestados ou dos produtos entregues, serão realizados pela </w:t>
      </w:r>
      <w:r w:rsidRPr="002D1E88">
        <w:rPr>
          <w:rFonts w:ascii="Arial" w:hAnsi="Arial" w:cs="Arial"/>
          <w:sz w:val="22"/>
          <w:szCs w:val="22"/>
          <w:u w:val="single"/>
        </w:rPr>
        <w:t>Diretoria de Segurança Institucional</w:t>
      </w:r>
      <w:r w:rsidRPr="005B17D5">
        <w:rPr>
          <w:rFonts w:ascii="Arial" w:hAnsi="Arial" w:cs="Arial"/>
          <w:sz w:val="22"/>
          <w:szCs w:val="22"/>
        </w:rPr>
        <w:t xml:space="preserve"> do </w:t>
      </w:r>
      <w:r w:rsidRPr="006C1366">
        <w:rPr>
          <w:rFonts w:ascii="Arial" w:hAnsi="Arial" w:cs="Arial"/>
          <w:b/>
          <w:sz w:val="22"/>
          <w:szCs w:val="22"/>
        </w:rPr>
        <w:t>TRIBUNAL</w:t>
      </w:r>
      <w:r w:rsidRPr="005B17D5">
        <w:rPr>
          <w:rFonts w:ascii="Arial" w:hAnsi="Arial" w:cs="Arial"/>
          <w:sz w:val="22"/>
          <w:szCs w:val="22"/>
        </w:rPr>
        <w:t>.</w:t>
      </w:r>
    </w:p>
    <w:p w14:paraId="02F779FA" w14:textId="77777777" w:rsidR="00407FA3" w:rsidRPr="005B17D5" w:rsidRDefault="00407FA3" w:rsidP="00407FA3">
      <w:pPr>
        <w:jc w:val="both"/>
        <w:rPr>
          <w:rFonts w:ascii="Arial" w:hAnsi="Arial" w:cs="Arial"/>
          <w:b/>
          <w:sz w:val="22"/>
          <w:szCs w:val="22"/>
        </w:rPr>
      </w:pPr>
    </w:p>
    <w:p w14:paraId="6B0F1A33" w14:textId="77777777" w:rsidR="00407FA3" w:rsidRPr="005B17D5" w:rsidRDefault="00407FA3" w:rsidP="00407FA3">
      <w:pPr>
        <w:jc w:val="both"/>
        <w:rPr>
          <w:rFonts w:ascii="Arial" w:hAnsi="Arial" w:cs="Arial"/>
          <w:sz w:val="22"/>
          <w:szCs w:val="22"/>
        </w:rPr>
      </w:pPr>
      <w:r w:rsidRPr="005B17D5">
        <w:rPr>
          <w:rFonts w:ascii="Arial" w:hAnsi="Arial" w:cs="Arial"/>
          <w:b/>
          <w:sz w:val="22"/>
          <w:szCs w:val="22"/>
        </w:rPr>
        <w:t xml:space="preserve">§1º - </w:t>
      </w:r>
      <w:r>
        <w:rPr>
          <w:rFonts w:ascii="Arial" w:hAnsi="Arial" w:cs="Arial"/>
          <w:sz w:val="22"/>
          <w:szCs w:val="22"/>
        </w:rPr>
        <w:t>O</w:t>
      </w:r>
      <w:r w:rsidRPr="005B17D5">
        <w:rPr>
          <w:rFonts w:ascii="Arial" w:hAnsi="Arial" w:cs="Arial"/>
          <w:sz w:val="22"/>
          <w:szCs w:val="22"/>
        </w:rPr>
        <w:t xml:space="preserve"> Diretor da </w:t>
      </w:r>
      <w:r w:rsidRPr="002D1E88">
        <w:rPr>
          <w:rFonts w:ascii="Arial" w:hAnsi="Arial" w:cs="Arial"/>
          <w:sz w:val="22"/>
          <w:szCs w:val="22"/>
          <w:u w:val="single"/>
        </w:rPr>
        <w:t>Diretoria de Segurança Institucional</w:t>
      </w:r>
      <w:r w:rsidRPr="005B17D5">
        <w:rPr>
          <w:rFonts w:ascii="Arial" w:hAnsi="Arial" w:cs="Arial"/>
          <w:sz w:val="22"/>
          <w:szCs w:val="22"/>
        </w:rPr>
        <w:t xml:space="preserve"> do </w:t>
      </w:r>
      <w:r w:rsidRPr="006C1366">
        <w:rPr>
          <w:rFonts w:ascii="Arial" w:hAnsi="Arial" w:cs="Arial"/>
          <w:b/>
          <w:sz w:val="22"/>
          <w:szCs w:val="22"/>
        </w:rPr>
        <w:t>TRIBUNAL</w:t>
      </w:r>
      <w:r w:rsidRPr="005B17D5">
        <w:rPr>
          <w:rFonts w:ascii="Arial" w:hAnsi="Arial" w:cs="Arial"/>
          <w:b/>
          <w:sz w:val="22"/>
          <w:szCs w:val="22"/>
        </w:rPr>
        <w:t xml:space="preserve"> </w:t>
      </w:r>
      <w:r w:rsidRPr="005B17D5">
        <w:rPr>
          <w:rFonts w:ascii="Arial" w:hAnsi="Arial" w:cs="Arial"/>
          <w:sz w:val="22"/>
          <w:szCs w:val="22"/>
        </w:rPr>
        <w:t xml:space="preserve">atuará como gestor da execução do objeto contratual e </w:t>
      </w:r>
      <w:r>
        <w:rPr>
          <w:rFonts w:ascii="Arial" w:hAnsi="Arial" w:cs="Arial"/>
          <w:sz w:val="22"/>
          <w:szCs w:val="22"/>
        </w:rPr>
        <w:t>indicará um servidor que</w:t>
      </w:r>
      <w:r w:rsidRPr="005B17D5">
        <w:rPr>
          <w:rFonts w:ascii="Arial" w:hAnsi="Arial" w:cs="Arial"/>
          <w:sz w:val="22"/>
          <w:szCs w:val="22"/>
        </w:rPr>
        <w:t xml:space="preserve"> atuará como fiscal do contrato, compet</w:t>
      </w:r>
      <w:r>
        <w:rPr>
          <w:rFonts w:ascii="Arial" w:hAnsi="Arial" w:cs="Arial"/>
          <w:sz w:val="22"/>
          <w:szCs w:val="22"/>
        </w:rPr>
        <w:t>indo-lhe acompanhar a execução c</w:t>
      </w:r>
      <w:r w:rsidRPr="005B17D5">
        <w:rPr>
          <w:rFonts w:ascii="Arial" w:hAnsi="Arial" w:cs="Arial"/>
          <w:sz w:val="22"/>
          <w:szCs w:val="22"/>
        </w:rPr>
        <w:t xml:space="preserve">ontratual. </w:t>
      </w:r>
    </w:p>
    <w:p w14:paraId="3D6D0114" w14:textId="77777777" w:rsidR="00407FA3" w:rsidRPr="005B17D5" w:rsidRDefault="00407FA3" w:rsidP="00407FA3">
      <w:pPr>
        <w:tabs>
          <w:tab w:val="left" w:pos="8789"/>
        </w:tabs>
        <w:jc w:val="both"/>
        <w:rPr>
          <w:rFonts w:ascii="Arial" w:hAnsi="Arial" w:cs="Arial"/>
          <w:b/>
          <w:sz w:val="22"/>
          <w:szCs w:val="22"/>
        </w:rPr>
      </w:pPr>
    </w:p>
    <w:p w14:paraId="19CF3210" w14:textId="77777777" w:rsidR="00407FA3" w:rsidRPr="005B17D5" w:rsidRDefault="00407FA3" w:rsidP="00407FA3">
      <w:pPr>
        <w:tabs>
          <w:tab w:val="left" w:pos="8789"/>
        </w:tabs>
        <w:jc w:val="both"/>
        <w:rPr>
          <w:rFonts w:ascii="Arial" w:hAnsi="Arial" w:cs="Arial"/>
          <w:sz w:val="22"/>
          <w:szCs w:val="22"/>
        </w:rPr>
      </w:pPr>
      <w:r w:rsidRPr="005B17D5">
        <w:rPr>
          <w:rFonts w:ascii="Arial" w:hAnsi="Arial" w:cs="Arial"/>
          <w:b/>
          <w:sz w:val="22"/>
          <w:szCs w:val="22"/>
        </w:rPr>
        <w:t>§2º</w:t>
      </w:r>
      <w:r w:rsidRPr="005B17D5">
        <w:rPr>
          <w:rFonts w:ascii="Arial" w:hAnsi="Arial" w:cs="Arial"/>
          <w:sz w:val="22"/>
          <w:szCs w:val="22"/>
        </w:rPr>
        <w:t xml:space="preserve"> - A </w:t>
      </w:r>
      <w:r w:rsidRPr="002D1E88">
        <w:rPr>
          <w:rFonts w:ascii="Arial" w:hAnsi="Arial" w:cs="Arial"/>
          <w:sz w:val="22"/>
          <w:szCs w:val="22"/>
          <w:u w:val="single"/>
        </w:rPr>
        <w:t>Diretoria de Segurança Institucional</w:t>
      </w:r>
      <w:r w:rsidRPr="005B17D5">
        <w:rPr>
          <w:rFonts w:ascii="Arial" w:hAnsi="Arial" w:cs="Arial"/>
          <w:sz w:val="22"/>
          <w:szCs w:val="22"/>
        </w:rPr>
        <w:t xml:space="preserve"> do </w:t>
      </w:r>
      <w:r w:rsidRPr="006C1366">
        <w:rPr>
          <w:rFonts w:ascii="Arial" w:hAnsi="Arial" w:cs="Arial"/>
          <w:b/>
          <w:sz w:val="22"/>
          <w:szCs w:val="22"/>
        </w:rPr>
        <w:t>TRIBUNAL</w:t>
      </w:r>
      <w:r w:rsidRPr="005B17D5">
        <w:rPr>
          <w:rFonts w:ascii="Arial" w:hAnsi="Arial" w:cs="Arial"/>
          <w:b/>
          <w:sz w:val="22"/>
          <w:szCs w:val="22"/>
        </w:rPr>
        <w:t xml:space="preserve"> </w:t>
      </w:r>
      <w:r w:rsidRPr="005B17D5">
        <w:rPr>
          <w:rFonts w:ascii="Arial" w:hAnsi="Arial" w:cs="Arial"/>
          <w:sz w:val="22"/>
          <w:szCs w:val="22"/>
        </w:rPr>
        <w:t xml:space="preserve">atestará, no documento fiscal correspondente, a entrega dos produtos/serviços nas condições exigidas, constituindo tal atestação requisito para a liberação dos pagamentos à </w:t>
      </w:r>
      <w:r w:rsidRPr="006C1366">
        <w:rPr>
          <w:rFonts w:ascii="Arial" w:hAnsi="Arial" w:cs="Arial"/>
          <w:b/>
          <w:sz w:val="22"/>
          <w:szCs w:val="22"/>
        </w:rPr>
        <w:t>CONTRATADA</w:t>
      </w:r>
      <w:r w:rsidRPr="005B17D5">
        <w:rPr>
          <w:rFonts w:ascii="Arial" w:hAnsi="Arial" w:cs="Arial"/>
          <w:sz w:val="22"/>
          <w:szCs w:val="22"/>
        </w:rPr>
        <w:t>.</w:t>
      </w:r>
    </w:p>
    <w:p w14:paraId="3CC04277" w14:textId="77777777" w:rsidR="00407FA3" w:rsidRPr="005B17D5" w:rsidRDefault="00407FA3" w:rsidP="00407FA3">
      <w:pPr>
        <w:jc w:val="both"/>
        <w:rPr>
          <w:rFonts w:ascii="Arial" w:hAnsi="Arial" w:cs="Arial"/>
          <w:b/>
          <w:sz w:val="22"/>
          <w:szCs w:val="22"/>
        </w:rPr>
      </w:pPr>
    </w:p>
    <w:p w14:paraId="36C2A0FA" w14:textId="77777777" w:rsidR="00407FA3" w:rsidRPr="005B17D5" w:rsidRDefault="00407FA3" w:rsidP="00407FA3">
      <w:pPr>
        <w:jc w:val="both"/>
        <w:rPr>
          <w:rFonts w:ascii="Arial" w:hAnsi="Arial" w:cs="Arial"/>
          <w:sz w:val="22"/>
          <w:szCs w:val="22"/>
        </w:rPr>
      </w:pPr>
      <w:r w:rsidRPr="005B17D5">
        <w:rPr>
          <w:rFonts w:ascii="Arial" w:hAnsi="Arial" w:cs="Arial"/>
          <w:b/>
          <w:sz w:val="22"/>
          <w:szCs w:val="22"/>
        </w:rPr>
        <w:t>§3º</w:t>
      </w:r>
      <w:r w:rsidRPr="005B17D5">
        <w:rPr>
          <w:rFonts w:ascii="Arial" w:hAnsi="Arial" w:cs="Arial"/>
          <w:sz w:val="22"/>
          <w:szCs w:val="22"/>
        </w:rPr>
        <w:t xml:space="preserve"> - A </w:t>
      </w:r>
      <w:r w:rsidRPr="006C1366">
        <w:rPr>
          <w:rFonts w:ascii="Arial" w:hAnsi="Arial" w:cs="Arial"/>
          <w:b/>
          <w:sz w:val="22"/>
          <w:szCs w:val="22"/>
        </w:rPr>
        <w:t>CONTRATADA</w:t>
      </w:r>
      <w:r w:rsidRPr="005B17D5">
        <w:rPr>
          <w:rFonts w:ascii="Arial" w:hAnsi="Arial" w:cs="Arial"/>
          <w:sz w:val="22"/>
          <w:szCs w:val="22"/>
        </w:rPr>
        <w:t xml:space="preserve"> é obrigada a assegurar e facilitar o acompanhamento e a fiscalização deste contrato pelo </w:t>
      </w:r>
      <w:r w:rsidRPr="006C1366">
        <w:rPr>
          <w:rFonts w:ascii="Arial" w:hAnsi="Arial" w:cs="Arial"/>
          <w:b/>
          <w:sz w:val="22"/>
          <w:szCs w:val="22"/>
        </w:rPr>
        <w:t>TRIBUNAL</w:t>
      </w:r>
      <w:r w:rsidRPr="005B17D5">
        <w:rPr>
          <w:rFonts w:ascii="Arial" w:hAnsi="Arial" w:cs="Arial"/>
          <w:sz w:val="22"/>
          <w:szCs w:val="22"/>
        </w:rPr>
        <w:t xml:space="preserve">, bem como permitir o acesso a informações consideradas necessárias pela </w:t>
      </w:r>
      <w:r w:rsidRPr="002D1E88">
        <w:rPr>
          <w:rFonts w:ascii="Arial" w:hAnsi="Arial" w:cs="Arial"/>
          <w:sz w:val="22"/>
          <w:szCs w:val="22"/>
          <w:u w:val="single"/>
        </w:rPr>
        <w:t>Diretoria de Segurança Institucional</w:t>
      </w:r>
      <w:r w:rsidRPr="005B17D5">
        <w:rPr>
          <w:rFonts w:ascii="Arial" w:hAnsi="Arial" w:cs="Arial"/>
          <w:sz w:val="22"/>
          <w:szCs w:val="22"/>
        </w:rPr>
        <w:t xml:space="preserve"> do </w:t>
      </w:r>
      <w:r w:rsidRPr="006C1366">
        <w:rPr>
          <w:rFonts w:ascii="Arial" w:hAnsi="Arial" w:cs="Arial"/>
          <w:b/>
          <w:sz w:val="22"/>
          <w:szCs w:val="22"/>
        </w:rPr>
        <w:t>TRIBUNAL</w:t>
      </w:r>
      <w:r w:rsidRPr="005B17D5">
        <w:rPr>
          <w:rFonts w:ascii="Arial" w:hAnsi="Arial" w:cs="Arial"/>
          <w:sz w:val="22"/>
          <w:szCs w:val="22"/>
        </w:rPr>
        <w:t>.</w:t>
      </w:r>
    </w:p>
    <w:p w14:paraId="63A6772D" w14:textId="77777777" w:rsidR="00407FA3" w:rsidRPr="005B17D5" w:rsidRDefault="00407FA3" w:rsidP="00407FA3">
      <w:pPr>
        <w:jc w:val="both"/>
        <w:rPr>
          <w:rFonts w:ascii="Arial" w:hAnsi="Arial" w:cs="Arial"/>
          <w:b/>
          <w:sz w:val="22"/>
          <w:szCs w:val="22"/>
        </w:rPr>
      </w:pPr>
    </w:p>
    <w:p w14:paraId="0436E9D2" w14:textId="77777777" w:rsidR="00407FA3" w:rsidRPr="005B17D5" w:rsidRDefault="00407FA3" w:rsidP="00407FA3">
      <w:pPr>
        <w:jc w:val="both"/>
        <w:rPr>
          <w:rFonts w:ascii="Arial" w:hAnsi="Arial" w:cs="Arial"/>
          <w:sz w:val="22"/>
          <w:szCs w:val="22"/>
        </w:rPr>
      </w:pPr>
      <w:r w:rsidRPr="005B17D5">
        <w:rPr>
          <w:rFonts w:ascii="Arial" w:hAnsi="Arial" w:cs="Arial"/>
          <w:b/>
          <w:sz w:val="22"/>
          <w:szCs w:val="22"/>
        </w:rPr>
        <w:t>§4º</w:t>
      </w:r>
      <w:r w:rsidRPr="005B17D5">
        <w:rPr>
          <w:rFonts w:ascii="Arial" w:hAnsi="Arial" w:cs="Arial"/>
          <w:sz w:val="22"/>
          <w:szCs w:val="22"/>
        </w:rPr>
        <w:t xml:space="preserve"> - O </w:t>
      </w:r>
      <w:r w:rsidRPr="006C1366">
        <w:rPr>
          <w:rFonts w:ascii="Arial" w:hAnsi="Arial" w:cs="Arial"/>
          <w:b/>
          <w:sz w:val="22"/>
          <w:szCs w:val="22"/>
        </w:rPr>
        <w:t>TRIBUNAL</w:t>
      </w:r>
      <w:r w:rsidRPr="005B17D5">
        <w:rPr>
          <w:rFonts w:ascii="Arial" w:hAnsi="Arial" w:cs="Arial"/>
          <w:sz w:val="22"/>
          <w:szCs w:val="22"/>
        </w:rPr>
        <w:t xml:space="preserve"> não se responsabilizará por contatos realizados com setores ou pessoas não autorizados, salvo nas hipóteses previstas, expressamente, neste contrato.</w:t>
      </w:r>
    </w:p>
    <w:p w14:paraId="49B4C30D" w14:textId="77777777" w:rsidR="00407FA3" w:rsidRPr="005B17D5" w:rsidRDefault="00407FA3" w:rsidP="00407FA3">
      <w:pPr>
        <w:jc w:val="both"/>
        <w:rPr>
          <w:rFonts w:ascii="Arial" w:hAnsi="Arial" w:cs="Arial"/>
          <w:b/>
          <w:sz w:val="22"/>
          <w:szCs w:val="22"/>
        </w:rPr>
      </w:pPr>
    </w:p>
    <w:p w14:paraId="36ABB88B" w14:textId="77777777" w:rsidR="00407FA3" w:rsidRPr="005B17D5" w:rsidRDefault="00407FA3" w:rsidP="00407FA3">
      <w:pPr>
        <w:jc w:val="both"/>
        <w:rPr>
          <w:rFonts w:ascii="Arial" w:hAnsi="Arial" w:cs="Arial"/>
          <w:sz w:val="22"/>
          <w:szCs w:val="22"/>
        </w:rPr>
      </w:pPr>
      <w:r w:rsidRPr="005B17D5">
        <w:rPr>
          <w:rFonts w:ascii="Arial" w:hAnsi="Arial" w:cs="Arial"/>
          <w:b/>
          <w:sz w:val="22"/>
          <w:szCs w:val="22"/>
        </w:rPr>
        <w:t>§5º</w:t>
      </w:r>
      <w:r w:rsidRPr="005B17D5">
        <w:rPr>
          <w:rFonts w:ascii="Arial" w:hAnsi="Arial" w:cs="Arial"/>
          <w:sz w:val="22"/>
          <w:szCs w:val="22"/>
        </w:rPr>
        <w:t xml:space="preserve"> - O acompanhamento e a fiscalização de que trata esta cláusula não excluem nem reduzem a responsabilidade da </w:t>
      </w:r>
      <w:r w:rsidRPr="006C1366">
        <w:rPr>
          <w:rFonts w:ascii="Arial" w:hAnsi="Arial" w:cs="Arial"/>
          <w:b/>
          <w:sz w:val="22"/>
          <w:szCs w:val="22"/>
        </w:rPr>
        <w:t>CONTRATADA</w:t>
      </w:r>
      <w:r w:rsidRPr="005B17D5">
        <w:rPr>
          <w:rFonts w:ascii="Arial" w:hAnsi="Arial" w:cs="Arial"/>
          <w:b/>
          <w:sz w:val="22"/>
          <w:szCs w:val="22"/>
        </w:rPr>
        <w:t xml:space="preserve"> </w:t>
      </w:r>
      <w:r w:rsidRPr="005B17D5">
        <w:rPr>
          <w:rFonts w:ascii="Arial" w:hAnsi="Arial" w:cs="Arial"/>
          <w:sz w:val="22"/>
          <w:szCs w:val="22"/>
        </w:rPr>
        <w:t>pelo correto cumprimento das obrigações decorrentes deste contrato.</w:t>
      </w:r>
    </w:p>
    <w:p w14:paraId="74D378C5" w14:textId="71E28A94" w:rsidR="00407FA3" w:rsidRDefault="00407FA3" w:rsidP="00407FA3">
      <w:pPr>
        <w:jc w:val="both"/>
        <w:rPr>
          <w:rFonts w:ascii="Arial" w:hAnsi="Arial" w:cs="Arial"/>
          <w:sz w:val="22"/>
          <w:szCs w:val="22"/>
        </w:rPr>
      </w:pPr>
    </w:p>
    <w:p w14:paraId="1AEB343F" w14:textId="77777777" w:rsidR="006A4DE7" w:rsidRPr="005B17D5" w:rsidRDefault="006A4DE7" w:rsidP="00407FA3">
      <w:pPr>
        <w:jc w:val="both"/>
        <w:rPr>
          <w:rFonts w:ascii="Arial" w:hAnsi="Arial" w:cs="Arial"/>
          <w:sz w:val="22"/>
          <w:szCs w:val="22"/>
        </w:rPr>
      </w:pPr>
    </w:p>
    <w:p w14:paraId="6FCD1A52" w14:textId="77777777" w:rsidR="00407FA3" w:rsidRPr="005B17D5" w:rsidRDefault="00407FA3" w:rsidP="00407FA3">
      <w:pPr>
        <w:jc w:val="both"/>
        <w:rPr>
          <w:rFonts w:ascii="Arial" w:hAnsi="Arial" w:cs="Arial"/>
          <w:sz w:val="22"/>
          <w:szCs w:val="22"/>
        </w:rPr>
      </w:pPr>
    </w:p>
    <w:p w14:paraId="2A77A644" w14:textId="77777777" w:rsidR="00407FA3" w:rsidRPr="005B17D5" w:rsidRDefault="00407FA3" w:rsidP="00407FA3">
      <w:pPr>
        <w:pStyle w:val="Ttulo6"/>
        <w:jc w:val="both"/>
        <w:rPr>
          <w:rFonts w:cs="Arial"/>
          <w:sz w:val="22"/>
          <w:szCs w:val="22"/>
        </w:rPr>
      </w:pPr>
      <w:r w:rsidRPr="005B17D5">
        <w:rPr>
          <w:rFonts w:cs="Arial"/>
          <w:sz w:val="22"/>
          <w:szCs w:val="22"/>
        </w:rPr>
        <w:t>CLÁUSULA TERCEIRA – Das Condições Gerais</w:t>
      </w:r>
    </w:p>
    <w:p w14:paraId="4B323686" w14:textId="77777777" w:rsidR="00407FA3" w:rsidRPr="005B17D5" w:rsidRDefault="00407FA3" w:rsidP="00407FA3">
      <w:pPr>
        <w:jc w:val="both"/>
        <w:rPr>
          <w:rFonts w:ascii="Arial" w:hAnsi="Arial" w:cs="Arial"/>
          <w:sz w:val="22"/>
          <w:szCs w:val="22"/>
        </w:rPr>
      </w:pPr>
    </w:p>
    <w:p w14:paraId="606298E1"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São condições gerais deste contrato:</w:t>
      </w:r>
    </w:p>
    <w:p w14:paraId="418FE6A6" w14:textId="77777777" w:rsidR="00407FA3" w:rsidRPr="005B17D5" w:rsidRDefault="00407FA3" w:rsidP="00407FA3">
      <w:pPr>
        <w:jc w:val="both"/>
        <w:rPr>
          <w:rFonts w:ascii="Arial" w:hAnsi="Arial" w:cs="Arial"/>
          <w:sz w:val="22"/>
          <w:szCs w:val="22"/>
        </w:rPr>
      </w:pPr>
    </w:p>
    <w:p w14:paraId="48905242"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I. Este contrato regular</w:t>
      </w:r>
      <w:r w:rsidRPr="005B17D5">
        <w:rPr>
          <w:rFonts w:ascii="Arial" w:hAnsi="Arial" w:cs="Arial"/>
          <w:sz w:val="22"/>
          <w:szCs w:val="22"/>
        </w:rPr>
        <w:noBreakHyphen/>
        <w:t>se</w:t>
      </w:r>
      <w:r w:rsidRPr="005B17D5">
        <w:rPr>
          <w:rFonts w:ascii="Arial" w:hAnsi="Arial" w:cs="Arial"/>
          <w:sz w:val="22"/>
          <w:szCs w:val="22"/>
        </w:rPr>
        <w:noBreakHyphen/>
        <w:t xml:space="preserve">á pela legislação indicada no preâmbulo e pelos preceitos de direito público, aplicando-se, supletivamente, os princípios da Teoria Geral dos </w:t>
      </w:r>
      <w:r>
        <w:rPr>
          <w:rFonts w:ascii="Arial" w:hAnsi="Arial" w:cs="Arial"/>
          <w:sz w:val="22"/>
          <w:szCs w:val="22"/>
        </w:rPr>
        <w:t>contrato</w:t>
      </w:r>
      <w:r w:rsidRPr="005B17D5">
        <w:rPr>
          <w:rFonts w:ascii="Arial" w:hAnsi="Arial" w:cs="Arial"/>
          <w:sz w:val="22"/>
          <w:szCs w:val="22"/>
        </w:rPr>
        <w:t>s e as disposições de direito privado, na forma do artigo 54, combinado com o inciso XII do artigo 55, todos da Lei nº 8.666, de 1993.</w:t>
      </w:r>
    </w:p>
    <w:p w14:paraId="63B093A7" w14:textId="77777777" w:rsidR="00407FA3" w:rsidRPr="005B17D5" w:rsidRDefault="00407FA3" w:rsidP="00407FA3">
      <w:pPr>
        <w:jc w:val="both"/>
        <w:rPr>
          <w:rFonts w:ascii="Arial" w:hAnsi="Arial" w:cs="Arial"/>
          <w:sz w:val="22"/>
          <w:szCs w:val="22"/>
        </w:rPr>
      </w:pPr>
    </w:p>
    <w:p w14:paraId="081D5A2B" w14:textId="77777777" w:rsidR="00407FA3" w:rsidRPr="005B17D5" w:rsidRDefault="00407FA3" w:rsidP="00407FA3">
      <w:pPr>
        <w:ind w:right="-1"/>
        <w:jc w:val="both"/>
        <w:rPr>
          <w:rFonts w:ascii="Arial" w:hAnsi="Arial" w:cs="Arial"/>
          <w:sz w:val="22"/>
          <w:szCs w:val="22"/>
        </w:rPr>
      </w:pPr>
      <w:r w:rsidRPr="005B17D5">
        <w:rPr>
          <w:rFonts w:ascii="Arial" w:hAnsi="Arial" w:cs="Arial"/>
          <w:sz w:val="22"/>
          <w:szCs w:val="22"/>
        </w:rPr>
        <w:t xml:space="preserve">II. Este contrato, bem como os direitos e obrigações dele decorrentes, não poderá ser subcontratado, cedido ou transferido, total ou parcialmente, nem ser executado em associação da </w:t>
      </w:r>
      <w:r w:rsidRPr="006C1366">
        <w:rPr>
          <w:rFonts w:ascii="Arial" w:hAnsi="Arial" w:cs="Arial"/>
          <w:b/>
          <w:sz w:val="22"/>
          <w:szCs w:val="22"/>
        </w:rPr>
        <w:t>CONTRATADA</w:t>
      </w:r>
      <w:r w:rsidRPr="005B17D5">
        <w:rPr>
          <w:rFonts w:ascii="Arial" w:hAnsi="Arial" w:cs="Arial"/>
          <w:sz w:val="22"/>
          <w:szCs w:val="22"/>
        </w:rPr>
        <w:t xml:space="preserve"> com terceiros, sem autorização prévia do </w:t>
      </w:r>
      <w:r w:rsidRPr="006C1366">
        <w:rPr>
          <w:rFonts w:ascii="Arial" w:hAnsi="Arial" w:cs="Arial"/>
          <w:b/>
          <w:sz w:val="22"/>
          <w:szCs w:val="22"/>
        </w:rPr>
        <w:t>TRIBUNAL</w:t>
      </w:r>
      <w:r w:rsidRPr="005B17D5">
        <w:rPr>
          <w:rFonts w:ascii="Arial" w:hAnsi="Arial" w:cs="Arial"/>
          <w:sz w:val="22"/>
          <w:szCs w:val="22"/>
        </w:rPr>
        <w:t>, por escrito, sob pena de aplicação de sanção, inclusive rescisão contratual.</w:t>
      </w:r>
    </w:p>
    <w:p w14:paraId="6918D7B2" w14:textId="77777777" w:rsidR="00407FA3" w:rsidRPr="005B17D5" w:rsidRDefault="00407FA3" w:rsidP="00407FA3">
      <w:pPr>
        <w:jc w:val="both"/>
        <w:rPr>
          <w:rFonts w:ascii="Arial" w:hAnsi="Arial" w:cs="Arial"/>
          <w:sz w:val="22"/>
          <w:szCs w:val="22"/>
        </w:rPr>
      </w:pPr>
    </w:p>
    <w:p w14:paraId="7917AAB7"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III. Este contrato não poderá ser utilizado, sem prévia e expressa autorização do </w:t>
      </w:r>
      <w:r w:rsidRPr="006C1366">
        <w:rPr>
          <w:rFonts w:ascii="Arial" w:hAnsi="Arial" w:cs="Arial"/>
          <w:b/>
          <w:sz w:val="22"/>
          <w:szCs w:val="22"/>
        </w:rPr>
        <w:t>TRIBUNAL</w:t>
      </w:r>
      <w:r w:rsidRPr="005B17D5">
        <w:rPr>
          <w:rFonts w:ascii="Arial" w:hAnsi="Arial" w:cs="Arial"/>
          <w:sz w:val="22"/>
          <w:szCs w:val="22"/>
        </w:rPr>
        <w:t>, em operações financeiras ou como caução/garantia em contrato ou outro tipo de obrigação, sob pena de sanção, inclusive rescisão contratual.</w:t>
      </w:r>
    </w:p>
    <w:p w14:paraId="1BFD33A1" w14:textId="77777777" w:rsidR="00407FA3" w:rsidRPr="005B17D5" w:rsidRDefault="00407FA3" w:rsidP="00407FA3">
      <w:pPr>
        <w:jc w:val="both"/>
        <w:rPr>
          <w:rFonts w:ascii="Arial" w:hAnsi="Arial" w:cs="Arial"/>
          <w:sz w:val="22"/>
          <w:szCs w:val="22"/>
        </w:rPr>
      </w:pPr>
    </w:p>
    <w:p w14:paraId="5BB278C9"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IV. Operações de reorganização empresarial, tais como fusão, cisão e incorporação, deverão ser comunicadas ao </w:t>
      </w:r>
      <w:r w:rsidRPr="006C1366">
        <w:rPr>
          <w:rFonts w:ascii="Arial" w:hAnsi="Arial" w:cs="Arial"/>
          <w:b/>
          <w:sz w:val="22"/>
          <w:szCs w:val="22"/>
        </w:rPr>
        <w:t>TRIBUNAL</w:t>
      </w:r>
      <w:r w:rsidRPr="005B17D5">
        <w:rPr>
          <w:rFonts w:ascii="Arial" w:hAnsi="Arial" w:cs="Arial"/>
          <w:sz w:val="22"/>
          <w:szCs w:val="22"/>
        </w:rPr>
        <w:t xml:space="preserve"> e, na hipótese de restar caracterizada a frustração das regras e princípios disciplinadores das licitações e contratos administrativos, ensejarão a rescisão do contrato.</w:t>
      </w:r>
    </w:p>
    <w:p w14:paraId="68D093EE" w14:textId="77777777" w:rsidR="00407FA3" w:rsidRPr="005B17D5" w:rsidRDefault="00407FA3" w:rsidP="00407FA3">
      <w:pPr>
        <w:jc w:val="both"/>
        <w:rPr>
          <w:rFonts w:ascii="Arial" w:hAnsi="Arial" w:cs="Arial"/>
          <w:sz w:val="22"/>
          <w:szCs w:val="22"/>
        </w:rPr>
      </w:pPr>
    </w:p>
    <w:p w14:paraId="24C7F44B" w14:textId="77777777" w:rsidR="00407FA3" w:rsidRPr="005B17D5" w:rsidRDefault="00407FA3" w:rsidP="00407FA3">
      <w:pPr>
        <w:ind w:right="-1"/>
        <w:jc w:val="both"/>
        <w:rPr>
          <w:rFonts w:ascii="Arial" w:hAnsi="Arial" w:cs="Arial"/>
          <w:sz w:val="22"/>
          <w:szCs w:val="22"/>
        </w:rPr>
      </w:pPr>
      <w:r w:rsidRPr="005B17D5">
        <w:rPr>
          <w:rFonts w:ascii="Arial" w:hAnsi="Arial" w:cs="Arial"/>
          <w:sz w:val="22"/>
          <w:szCs w:val="22"/>
        </w:rPr>
        <w:t xml:space="preserve">V. O </w:t>
      </w:r>
      <w:r w:rsidRPr="006C1366">
        <w:rPr>
          <w:rFonts w:ascii="Arial" w:hAnsi="Arial" w:cs="Arial"/>
          <w:b/>
          <w:sz w:val="22"/>
          <w:szCs w:val="22"/>
        </w:rPr>
        <w:t>TRIBUNAL</w:t>
      </w:r>
      <w:r w:rsidRPr="005B17D5">
        <w:rPr>
          <w:rFonts w:ascii="Arial" w:hAnsi="Arial" w:cs="Arial"/>
          <w:sz w:val="22"/>
          <w:szCs w:val="22"/>
        </w:rPr>
        <w:t xml:space="preserve"> e a </w:t>
      </w:r>
      <w:r w:rsidRPr="006C1366">
        <w:rPr>
          <w:rFonts w:ascii="Arial" w:hAnsi="Arial" w:cs="Arial"/>
          <w:b/>
          <w:sz w:val="22"/>
          <w:szCs w:val="22"/>
        </w:rPr>
        <w:t>CONTRATADA</w:t>
      </w:r>
      <w:r w:rsidRPr="005B17D5">
        <w:rPr>
          <w:rFonts w:ascii="Arial" w:hAnsi="Arial" w:cs="Arial"/>
          <w:sz w:val="22"/>
          <w:szCs w:val="22"/>
        </w:rPr>
        <w:t xml:space="preserve"> poderão restabelecer o equilíbrio econômico</w:t>
      </w:r>
      <w:r w:rsidRPr="005B17D5">
        <w:rPr>
          <w:rFonts w:ascii="Arial" w:hAnsi="Arial" w:cs="Arial"/>
          <w:sz w:val="22"/>
          <w:szCs w:val="22"/>
        </w:rPr>
        <w:noBreakHyphen/>
        <w:t>financeiro do contrato, nos termos do artigo 65, inciso II, letra “d”, da Lei nº 8.666, de 1993, por repactuação precedida de cálculo e demonstração analítica do aumento ou diminuição dos custos, obedecidos os critérios estabelecidos em planilha de formação de preços e tendo como limite a média dos preços encontrados no mercado em geral.</w:t>
      </w:r>
    </w:p>
    <w:p w14:paraId="25F3AB21" w14:textId="77777777" w:rsidR="00407FA3" w:rsidRPr="005B17D5" w:rsidRDefault="00407FA3" w:rsidP="00407FA3">
      <w:pPr>
        <w:jc w:val="both"/>
        <w:rPr>
          <w:rFonts w:ascii="Arial" w:hAnsi="Arial" w:cs="Arial"/>
          <w:sz w:val="22"/>
          <w:szCs w:val="22"/>
        </w:rPr>
      </w:pPr>
    </w:p>
    <w:p w14:paraId="0FF8C837"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VI. O </w:t>
      </w:r>
      <w:r w:rsidRPr="006C1366">
        <w:rPr>
          <w:rFonts w:ascii="Arial" w:hAnsi="Arial" w:cs="Arial"/>
          <w:b/>
          <w:sz w:val="22"/>
          <w:szCs w:val="22"/>
        </w:rPr>
        <w:t>TRIBUNAL</w:t>
      </w:r>
      <w:r w:rsidRPr="005B17D5">
        <w:rPr>
          <w:rFonts w:ascii="Arial" w:hAnsi="Arial" w:cs="Arial"/>
          <w:sz w:val="22"/>
          <w:szCs w:val="22"/>
        </w:rPr>
        <w:t xml:space="preserve"> reserva para si o direito de alterar quantitativos, sem que isto implique alteração dos preços ofertados, obedecido o disposto no §1º do artigo 65 da Lei nº 8.666, de 1993. </w:t>
      </w:r>
    </w:p>
    <w:p w14:paraId="5625946F" w14:textId="77777777" w:rsidR="00407FA3" w:rsidRPr="005B17D5" w:rsidRDefault="00407FA3" w:rsidP="00407FA3">
      <w:pPr>
        <w:jc w:val="both"/>
        <w:rPr>
          <w:rFonts w:ascii="Arial" w:hAnsi="Arial" w:cs="Arial"/>
          <w:sz w:val="22"/>
          <w:szCs w:val="22"/>
        </w:rPr>
      </w:pPr>
    </w:p>
    <w:p w14:paraId="7ABC57D6"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VII. O </w:t>
      </w:r>
      <w:r w:rsidRPr="006C1366">
        <w:rPr>
          <w:rFonts w:ascii="Arial" w:hAnsi="Arial" w:cs="Arial"/>
          <w:b/>
          <w:sz w:val="22"/>
          <w:szCs w:val="22"/>
        </w:rPr>
        <w:t>TRIBUNAL</w:t>
      </w:r>
      <w:r w:rsidRPr="005B17D5">
        <w:rPr>
          <w:rFonts w:ascii="Arial" w:hAnsi="Arial" w:cs="Arial"/>
          <w:sz w:val="22"/>
          <w:szCs w:val="22"/>
        </w:rPr>
        <w:t xml:space="preserve"> reserva para si o direito de não aceitar ou receber qualquer produto ou serviço em desacordo com o previsto neste contrato, ou em desconformidade com as normas legais ou técnicas pertinentes ao seu objeto, podendo rescindi-lo nos termos do previsto nos artigos 77 e seguintes da Lei nº 8.666, de 1993, assim como aplicar o disposto no inciso XI do artigo 24 da referida norma, sem prejuízo das sanções previstas neste instrumento.</w:t>
      </w:r>
    </w:p>
    <w:p w14:paraId="2682B411" w14:textId="77777777" w:rsidR="00407FA3" w:rsidRPr="005B17D5" w:rsidRDefault="00407FA3" w:rsidP="00407FA3">
      <w:pPr>
        <w:tabs>
          <w:tab w:val="left" w:pos="7493"/>
        </w:tabs>
        <w:jc w:val="both"/>
        <w:rPr>
          <w:rFonts w:ascii="Arial" w:hAnsi="Arial" w:cs="Arial"/>
          <w:sz w:val="22"/>
          <w:szCs w:val="22"/>
        </w:rPr>
      </w:pPr>
      <w:r w:rsidRPr="005B17D5">
        <w:rPr>
          <w:rFonts w:ascii="Arial" w:hAnsi="Arial" w:cs="Arial"/>
          <w:sz w:val="22"/>
          <w:szCs w:val="22"/>
        </w:rPr>
        <w:tab/>
      </w:r>
    </w:p>
    <w:p w14:paraId="7F42A572"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VIII. Qualquer tolerância por parte do </w:t>
      </w:r>
      <w:r w:rsidRPr="006C1366">
        <w:rPr>
          <w:rFonts w:ascii="Arial" w:hAnsi="Arial" w:cs="Arial"/>
          <w:b/>
          <w:sz w:val="22"/>
          <w:szCs w:val="22"/>
        </w:rPr>
        <w:t>TRIBUNAL</w:t>
      </w:r>
      <w:r w:rsidRPr="005B17D5">
        <w:rPr>
          <w:rFonts w:ascii="Arial" w:hAnsi="Arial" w:cs="Arial"/>
          <w:sz w:val="22"/>
          <w:szCs w:val="22"/>
        </w:rPr>
        <w:t xml:space="preserve">, no que tange ao cumprimento das obrigações ora assumidas pela </w:t>
      </w:r>
      <w:r w:rsidRPr="006C1366">
        <w:rPr>
          <w:rFonts w:ascii="Arial" w:hAnsi="Arial" w:cs="Arial"/>
          <w:b/>
          <w:sz w:val="22"/>
          <w:szCs w:val="22"/>
        </w:rPr>
        <w:t>CONTRATADA</w:t>
      </w:r>
      <w:r w:rsidRPr="005B17D5">
        <w:rPr>
          <w:rFonts w:ascii="Arial" w:hAnsi="Arial" w:cs="Arial"/>
          <w:sz w:val="22"/>
          <w:szCs w:val="22"/>
        </w:rPr>
        <w:t xml:space="preserve">, não importará, em hipótese alguma, em alteração contratual, novação, transação ou perdão, permanecendo em pleno vigor todas as cláusulas deste contrato e podendo o </w:t>
      </w:r>
      <w:r w:rsidRPr="006C1366">
        <w:rPr>
          <w:rFonts w:ascii="Arial" w:hAnsi="Arial" w:cs="Arial"/>
          <w:b/>
          <w:sz w:val="22"/>
          <w:szCs w:val="22"/>
        </w:rPr>
        <w:t>TRIBUNAL</w:t>
      </w:r>
      <w:r w:rsidRPr="005B17D5">
        <w:rPr>
          <w:rFonts w:ascii="Arial" w:hAnsi="Arial" w:cs="Arial"/>
          <w:sz w:val="22"/>
          <w:szCs w:val="22"/>
        </w:rPr>
        <w:t xml:space="preserve"> exigir o seu cumprimento a qualquer tempo.</w:t>
      </w:r>
    </w:p>
    <w:p w14:paraId="3AD20C3D" w14:textId="77777777" w:rsidR="00407FA3" w:rsidRPr="005B17D5" w:rsidRDefault="00407FA3" w:rsidP="00407FA3">
      <w:pPr>
        <w:jc w:val="both"/>
        <w:rPr>
          <w:rFonts w:ascii="Arial" w:hAnsi="Arial" w:cs="Arial"/>
          <w:sz w:val="22"/>
          <w:szCs w:val="22"/>
        </w:rPr>
      </w:pPr>
    </w:p>
    <w:p w14:paraId="272C4386"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IX. Este contrato não estabelece qualquer vínculo de natureza empregatícia ou de responsabilidade entre o </w:t>
      </w:r>
      <w:r w:rsidRPr="006C1366">
        <w:rPr>
          <w:rFonts w:ascii="Arial" w:hAnsi="Arial" w:cs="Arial"/>
          <w:b/>
          <w:sz w:val="22"/>
          <w:szCs w:val="22"/>
        </w:rPr>
        <w:t>TRIBUNAL</w:t>
      </w:r>
      <w:r w:rsidRPr="005B17D5">
        <w:rPr>
          <w:rFonts w:ascii="Arial" w:hAnsi="Arial" w:cs="Arial"/>
          <w:sz w:val="22"/>
          <w:szCs w:val="22"/>
        </w:rPr>
        <w:t xml:space="preserve"> e os agentes, prepostos, empregados ou demais pessoas da </w:t>
      </w:r>
      <w:r w:rsidRPr="006C1366">
        <w:rPr>
          <w:rFonts w:ascii="Arial" w:hAnsi="Arial" w:cs="Arial"/>
          <w:b/>
          <w:sz w:val="22"/>
          <w:szCs w:val="22"/>
        </w:rPr>
        <w:t>CONTRATADA</w:t>
      </w:r>
      <w:r w:rsidRPr="005B17D5">
        <w:rPr>
          <w:rFonts w:ascii="Arial" w:hAnsi="Arial" w:cs="Arial"/>
          <w:sz w:val="22"/>
          <w:szCs w:val="22"/>
        </w:rPr>
        <w:t xml:space="preserve"> designadas para a execução do seu objeto, sendo a </w:t>
      </w:r>
      <w:r w:rsidRPr="006C1366">
        <w:rPr>
          <w:rFonts w:ascii="Arial" w:hAnsi="Arial" w:cs="Arial"/>
          <w:b/>
          <w:sz w:val="22"/>
          <w:szCs w:val="22"/>
        </w:rPr>
        <w:t>CONTRATADA</w:t>
      </w:r>
      <w:r w:rsidRPr="005B17D5">
        <w:rPr>
          <w:rFonts w:ascii="Arial" w:hAnsi="Arial" w:cs="Arial"/>
          <w:sz w:val="22"/>
          <w:szCs w:val="22"/>
        </w:rPr>
        <w:t xml:space="preserve"> a única responsável por todas as obrigações e encargos decorrentes das relações de trabalho entre ela e seus profissionais ou contratados, previstos na legislação pátria vigente, seja trabalhista, previdenciária, social, de caráter securitário ou qualquer outra.</w:t>
      </w:r>
    </w:p>
    <w:p w14:paraId="68272A78" w14:textId="77777777" w:rsidR="00407FA3" w:rsidRPr="005B17D5" w:rsidRDefault="00407FA3" w:rsidP="00407FA3">
      <w:pPr>
        <w:jc w:val="both"/>
        <w:rPr>
          <w:rFonts w:ascii="Arial" w:hAnsi="Arial" w:cs="Arial"/>
          <w:sz w:val="22"/>
          <w:szCs w:val="22"/>
        </w:rPr>
      </w:pPr>
    </w:p>
    <w:p w14:paraId="41951FAD"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X. A </w:t>
      </w:r>
      <w:r w:rsidRPr="006C1366">
        <w:rPr>
          <w:rFonts w:ascii="Arial" w:hAnsi="Arial" w:cs="Arial"/>
          <w:b/>
          <w:bCs/>
          <w:sz w:val="22"/>
          <w:szCs w:val="22"/>
        </w:rPr>
        <w:t>CONTRATADA</w:t>
      </w:r>
      <w:r w:rsidRPr="005B17D5">
        <w:rPr>
          <w:rFonts w:ascii="Arial" w:hAnsi="Arial" w:cs="Arial"/>
          <w:sz w:val="22"/>
          <w:szCs w:val="22"/>
        </w:rPr>
        <w:t xml:space="preserve">, por si, seus agentes, prepostos, empregados ou qualquer encarregado, assume inteira responsabilidade por quaisquer danos ou prejuízos causados diretamente ao </w:t>
      </w:r>
      <w:r w:rsidRPr="006C1366">
        <w:rPr>
          <w:rFonts w:ascii="Arial" w:hAnsi="Arial" w:cs="Arial"/>
          <w:b/>
          <w:bCs/>
          <w:sz w:val="22"/>
          <w:szCs w:val="22"/>
        </w:rPr>
        <w:t>TRIBUNAL</w:t>
      </w:r>
      <w:r w:rsidRPr="005B17D5">
        <w:rPr>
          <w:rFonts w:ascii="Arial" w:hAnsi="Arial" w:cs="Arial"/>
          <w:sz w:val="22"/>
          <w:szCs w:val="22"/>
        </w:rPr>
        <w:t xml:space="preserve">, seus servidores ou terceiros, produzidos em decorrência da execução do objeto deste contrato, ou da omissão em executá-lo, resguardando-se ao </w:t>
      </w:r>
      <w:r w:rsidRPr="006C1366">
        <w:rPr>
          <w:rFonts w:ascii="Arial" w:hAnsi="Arial" w:cs="Arial"/>
          <w:b/>
          <w:bCs/>
          <w:sz w:val="22"/>
          <w:szCs w:val="22"/>
        </w:rPr>
        <w:t>TRIBUNAL</w:t>
      </w:r>
      <w:r w:rsidRPr="005B17D5">
        <w:rPr>
          <w:rFonts w:ascii="Arial" w:hAnsi="Arial" w:cs="Arial"/>
          <w:sz w:val="22"/>
          <w:szCs w:val="22"/>
        </w:rPr>
        <w:t xml:space="preserve"> o direito de regresso na hipótese de ser compelido a responder por tais danos ou prejuízos.</w:t>
      </w:r>
    </w:p>
    <w:p w14:paraId="10ED00C6" w14:textId="77777777" w:rsidR="00407FA3" w:rsidRPr="005B17D5" w:rsidRDefault="00407FA3" w:rsidP="00407FA3">
      <w:pPr>
        <w:jc w:val="both"/>
        <w:rPr>
          <w:rFonts w:ascii="Arial" w:hAnsi="Arial" w:cs="Arial"/>
          <w:sz w:val="22"/>
          <w:szCs w:val="22"/>
        </w:rPr>
      </w:pPr>
    </w:p>
    <w:p w14:paraId="6F4365FF"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XI. A </w:t>
      </w:r>
      <w:r w:rsidRPr="006C1366">
        <w:rPr>
          <w:rFonts w:ascii="Arial" w:hAnsi="Arial" w:cs="Arial"/>
          <w:b/>
          <w:sz w:val="22"/>
          <w:szCs w:val="22"/>
        </w:rPr>
        <w:t>CONTRATADA</w:t>
      </w:r>
      <w:r w:rsidRPr="005B17D5">
        <w:rPr>
          <w:rFonts w:ascii="Arial" w:hAnsi="Arial" w:cs="Arial"/>
          <w:sz w:val="22"/>
          <w:szCs w:val="22"/>
        </w:rPr>
        <w:t xml:space="preserve"> guardará e fará com que seu pessoal guarde sigilo sobre dados, informações e documentos fornecidos pelo </w:t>
      </w:r>
      <w:r w:rsidRPr="006C1366">
        <w:rPr>
          <w:rFonts w:ascii="Arial" w:hAnsi="Arial" w:cs="Arial"/>
          <w:b/>
          <w:sz w:val="22"/>
          <w:szCs w:val="22"/>
        </w:rPr>
        <w:t>TRIBUNAL</w:t>
      </w:r>
      <w:r w:rsidRPr="005B17D5">
        <w:rPr>
          <w:rFonts w:ascii="Arial" w:hAnsi="Arial" w:cs="Arial"/>
          <w:sz w:val="22"/>
          <w:szCs w:val="22"/>
        </w:rPr>
        <w:t xml:space="preserve"> ou obtidos em razão da execução do objeto contratual, sendo vedada toda e qualquer reprodução dos mesmos, durante a vigência deste contrato e mesmo após o seu término.</w:t>
      </w:r>
    </w:p>
    <w:p w14:paraId="07ACDF14" w14:textId="77777777" w:rsidR="00407FA3" w:rsidRPr="005B17D5" w:rsidRDefault="00407FA3" w:rsidP="00407FA3">
      <w:pPr>
        <w:jc w:val="both"/>
        <w:rPr>
          <w:rFonts w:ascii="Arial" w:hAnsi="Arial" w:cs="Arial"/>
          <w:sz w:val="22"/>
          <w:szCs w:val="22"/>
        </w:rPr>
      </w:pPr>
    </w:p>
    <w:p w14:paraId="0DF6A410"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XII. Todas as informações, resultados, relatórios e quaisquer outros documentos obtidos ou elaborados pela </w:t>
      </w:r>
      <w:r w:rsidRPr="006C1366">
        <w:rPr>
          <w:rFonts w:ascii="Arial" w:hAnsi="Arial" w:cs="Arial"/>
          <w:b/>
          <w:sz w:val="22"/>
          <w:szCs w:val="22"/>
        </w:rPr>
        <w:t>CONTRATADA</w:t>
      </w:r>
      <w:r w:rsidRPr="005B17D5">
        <w:rPr>
          <w:rFonts w:ascii="Arial" w:hAnsi="Arial" w:cs="Arial"/>
          <w:sz w:val="22"/>
          <w:szCs w:val="22"/>
        </w:rPr>
        <w:t xml:space="preserve"> durante a execução do objeto deste contrato serão de exclusiva propriedade do </w:t>
      </w:r>
      <w:r w:rsidRPr="006C1366">
        <w:rPr>
          <w:rFonts w:ascii="Arial" w:hAnsi="Arial" w:cs="Arial"/>
          <w:b/>
          <w:sz w:val="22"/>
          <w:szCs w:val="22"/>
        </w:rPr>
        <w:t>TRIBUNAL</w:t>
      </w:r>
      <w:r w:rsidRPr="005B17D5">
        <w:rPr>
          <w:rFonts w:ascii="Arial" w:hAnsi="Arial" w:cs="Arial"/>
          <w:sz w:val="22"/>
          <w:szCs w:val="22"/>
        </w:rPr>
        <w:t>, não podendo ser utilizados, divulgados, reproduzidos ou veiculados, para qualquer fim, senão com a prévia e expressa autorização deste, sob pena de responsabilização administrativa, civil e criminal, nos termos da legislação pátria vigente.</w:t>
      </w:r>
    </w:p>
    <w:p w14:paraId="4A00AA37" w14:textId="77777777" w:rsidR="00407FA3" w:rsidRPr="005B17D5" w:rsidRDefault="00407FA3" w:rsidP="00407FA3">
      <w:pPr>
        <w:jc w:val="both"/>
        <w:rPr>
          <w:rFonts w:ascii="Arial" w:hAnsi="Arial" w:cs="Arial"/>
          <w:sz w:val="22"/>
          <w:szCs w:val="22"/>
        </w:rPr>
      </w:pPr>
    </w:p>
    <w:p w14:paraId="168EE6DC"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XIII. A </w:t>
      </w:r>
      <w:r w:rsidRPr="006C1366">
        <w:rPr>
          <w:rFonts w:ascii="Arial" w:hAnsi="Arial" w:cs="Arial"/>
          <w:b/>
          <w:sz w:val="22"/>
          <w:szCs w:val="22"/>
        </w:rPr>
        <w:t>CONTRATADA</w:t>
      </w:r>
      <w:r w:rsidRPr="005B17D5">
        <w:rPr>
          <w:rFonts w:ascii="Arial" w:hAnsi="Arial" w:cs="Arial"/>
          <w:sz w:val="22"/>
          <w:szCs w:val="22"/>
        </w:rPr>
        <w:t xml:space="preserve"> deverá observar os dispositivos internos referentes às normas de segurança da informação deste </w:t>
      </w:r>
      <w:r w:rsidRPr="006C1366">
        <w:rPr>
          <w:rFonts w:ascii="Arial" w:hAnsi="Arial" w:cs="Arial"/>
          <w:b/>
          <w:sz w:val="22"/>
          <w:szCs w:val="22"/>
        </w:rPr>
        <w:t>TRIBUNAL</w:t>
      </w:r>
      <w:r w:rsidRPr="005B17D5">
        <w:rPr>
          <w:rFonts w:ascii="Arial" w:hAnsi="Arial" w:cs="Arial"/>
          <w:sz w:val="22"/>
          <w:szCs w:val="22"/>
        </w:rPr>
        <w:t>, bem como observar as diretrizes estabelecidas na Portaria nº 36/PRES/2021.</w:t>
      </w:r>
    </w:p>
    <w:p w14:paraId="033B4876" w14:textId="77777777" w:rsidR="00407FA3" w:rsidRPr="005B17D5" w:rsidRDefault="00407FA3" w:rsidP="006A4DE7">
      <w:pPr>
        <w:pStyle w:val="Corpodetexto3"/>
        <w:spacing w:after="0"/>
        <w:rPr>
          <w:rFonts w:ascii="Arial" w:hAnsi="Arial" w:cs="Arial"/>
          <w:sz w:val="22"/>
          <w:szCs w:val="22"/>
        </w:rPr>
      </w:pPr>
    </w:p>
    <w:p w14:paraId="145795BC" w14:textId="77777777" w:rsidR="00407FA3" w:rsidRPr="005B17D5" w:rsidRDefault="00407FA3" w:rsidP="006A4DE7">
      <w:pPr>
        <w:pStyle w:val="Corpodetexto3"/>
        <w:spacing w:after="0"/>
        <w:rPr>
          <w:rFonts w:ascii="Arial" w:hAnsi="Arial" w:cs="Arial"/>
          <w:sz w:val="22"/>
          <w:szCs w:val="22"/>
        </w:rPr>
      </w:pPr>
    </w:p>
    <w:p w14:paraId="7F180FFB" w14:textId="77777777" w:rsidR="00407FA3" w:rsidRPr="00407FA3" w:rsidRDefault="00407FA3" w:rsidP="006A4DE7">
      <w:pPr>
        <w:pStyle w:val="Corpodetexto3"/>
        <w:spacing w:after="0"/>
        <w:rPr>
          <w:rFonts w:ascii="Arial" w:hAnsi="Arial" w:cs="Arial"/>
          <w:b/>
          <w:sz w:val="22"/>
          <w:szCs w:val="22"/>
          <w:u w:val="single"/>
        </w:rPr>
      </w:pPr>
      <w:r w:rsidRPr="00407FA3">
        <w:rPr>
          <w:rFonts w:ascii="Arial" w:hAnsi="Arial" w:cs="Arial"/>
          <w:b/>
          <w:sz w:val="22"/>
          <w:szCs w:val="22"/>
        </w:rPr>
        <w:t xml:space="preserve">CLÁUSULA QUARTA – </w:t>
      </w:r>
      <w:r w:rsidRPr="00407FA3">
        <w:rPr>
          <w:rFonts w:ascii="Arial" w:hAnsi="Arial" w:cs="Arial"/>
          <w:b/>
          <w:sz w:val="22"/>
          <w:szCs w:val="22"/>
          <w:u w:val="single"/>
        </w:rPr>
        <w:t>Da Responsabilidade por Danos</w:t>
      </w:r>
    </w:p>
    <w:p w14:paraId="592A1A5A" w14:textId="77777777" w:rsidR="00407FA3" w:rsidRPr="005B17D5" w:rsidRDefault="00407FA3" w:rsidP="006A4DE7">
      <w:pPr>
        <w:pStyle w:val="Corpodetexto3"/>
        <w:spacing w:after="0"/>
        <w:rPr>
          <w:rFonts w:ascii="Arial" w:hAnsi="Arial" w:cs="Arial"/>
          <w:b/>
          <w:sz w:val="22"/>
          <w:szCs w:val="22"/>
          <w:u w:val="single"/>
        </w:rPr>
      </w:pPr>
    </w:p>
    <w:p w14:paraId="3F41C670" w14:textId="77777777" w:rsidR="00407FA3" w:rsidRPr="005B17D5" w:rsidRDefault="00407FA3" w:rsidP="006A4DE7">
      <w:pPr>
        <w:jc w:val="both"/>
        <w:rPr>
          <w:rFonts w:ascii="Arial" w:hAnsi="Arial" w:cs="Arial"/>
          <w:sz w:val="22"/>
          <w:szCs w:val="22"/>
        </w:rPr>
      </w:pPr>
      <w:r w:rsidRPr="005B17D5">
        <w:rPr>
          <w:rFonts w:ascii="Arial" w:hAnsi="Arial" w:cs="Arial"/>
          <w:sz w:val="22"/>
          <w:szCs w:val="22"/>
        </w:rPr>
        <w:t>A</w:t>
      </w:r>
      <w:r w:rsidRPr="005B17D5">
        <w:rPr>
          <w:rFonts w:ascii="Arial" w:hAnsi="Arial" w:cs="Arial"/>
          <w:b/>
          <w:sz w:val="22"/>
          <w:szCs w:val="22"/>
        </w:rPr>
        <w:t xml:space="preserve"> </w:t>
      </w:r>
      <w:r w:rsidRPr="006C1366">
        <w:rPr>
          <w:rFonts w:ascii="Arial" w:hAnsi="Arial" w:cs="Arial"/>
          <w:b/>
          <w:sz w:val="22"/>
          <w:szCs w:val="22"/>
        </w:rPr>
        <w:t>CONTRATADA</w:t>
      </w:r>
      <w:r w:rsidRPr="005B17D5">
        <w:rPr>
          <w:rFonts w:ascii="Arial" w:hAnsi="Arial" w:cs="Arial"/>
          <w:b/>
          <w:sz w:val="22"/>
          <w:szCs w:val="22"/>
        </w:rPr>
        <w:t xml:space="preserve"> </w:t>
      </w:r>
      <w:r w:rsidRPr="005B17D5">
        <w:rPr>
          <w:rFonts w:ascii="Arial" w:hAnsi="Arial" w:cs="Arial"/>
          <w:sz w:val="22"/>
          <w:szCs w:val="22"/>
        </w:rPr>
        <w:t xml:space="preserve">responderá por todo e qualquer dano provocado ao </w:t>
      </w:r>
      <w:r w:rsidRPr="006C1366">
        <w:rPr>
          <w:rFonts w:ascii="Arial" w:hAnsi="Arial" w:cs="Arial"/>
          <w:b/>
          <w:sz w:val="22"/>
          <w:szCs w:val="22"/>
        </w:rPr>
        <w:t>TRIBUNAL</w:t>
      </w:r>
      <w:r w:rsidRPr="005B17D5">
        <w:rPr>
          <w:rFonts w:ascii="Arial" w:hAnsi="Arial" w:cs="Arial"/>
          <w:sz w:val="22"/>
          <w:szCs w:val="22"/>
        </w:rPr>
        <w:t xml:space="preserve">, seus servidores ou terceiros, decorrentes de atos ou omissões de sua responsabilidade, a qual não poderá ser excluída ou atenuada em função da fiscalização ou do acompanhamento exercido pelo </w:t>
      </w:r>
      <w:r w:rsidRPr="006C1366">
        <w:rPr>
          <w:rFonts w:ascii="Arial" w:hAnsi="Arial" w:cs="Arial"/>
          <w:b/>
          <w:sz w:val="22"/>
          <w:szCs w:val="22"/>
        </w:rPr>
        <w:t>TRIBUNAL</w:t>
      </w:r>
      <w:r w:rsidRPr="005B17D5">
        <w:rPr>
          <w:rFonts w:ascii="Arial" w:hAnsi="Arial" w:cs="Arial"/>
          <w:sz w:val="22"/>
          <w:szCs w:val="22"/>
        </w:rPr>
        <w:t>, obrigando-se, a todo e qualquer tempo, a ressarci-los integralmente, sem prejuízo das multas e demais penalidades previstas no presente contrato.</w:t>
      </w:r>
    </w:p>
    <w:p w14:paraId="59668510" w14:textId="77777777" w:rsidR="00407FA3" w:rsidRPr="005B17D5" w:rsidRDefault="00407FA3" w:rsidP="00407FA3">
      <w:pPr>
        <w:jc w:val="both"/>
        <w:rPr>
          <w:rFonts w:ascii="Arial" w:hAnsi="Arial" w:cs="Arial"/>
          <w:b/>
          <w:sz w:val="22"/>
          <w:szCs w:val="22"/>
        </w:rPr>
      </w:pPr>
    </w:p>
    <w:p w14:paraId="4D0B9080" w14:textId="77777777" w:rsidR="00407FA3" w:rsidRPr="005B17D5" w:rsidRDefault="00407FA3" w:rsidP="00407FA3">
      <w:pPr>
        <w:jc w:val="both"/>
        <w:rPr>
          <w:rFonts w:ascii="Arial" w:hAnsi="Arial" w:cs="Arial"/>
          <w:sz w:val="22"/>
          <w:szCs w:val="22"/>
        </w:rPr>
      </w:pPr>
      <w:r w:rsidRPr="005B17D5">
        <w:rPr>
          <w:rFonts w:ascii="Arial" w:hAnsi="Arial" w:cs="Arial"/>
          <w:b/>
          <w:sz w:val="22"/>
          <w:szCs w:val="22"/>
        </w:rPr>
        <w:t>§1º</w:t>
      </w:r>
      <w:r w:rsidRPr="005B17D5">
        <w:rPr>
          <w:rFonts w:ascii="Arial" w:hAnsi="Arial" w:cs="Arial"/>
          <w:sz w:val="22"/>
          <w:szCs w:val="22"/>
        </w:rPr>
        <w:t xml:space="preserve"> - Para os efeitos desta cláusula, dano significa todo e qualquer ônus, despesa, custo, obrigação ou prejuízo que venha a ser suportado pelo </w:t>
      </w:r>
      <w:r w:rsidRPr="006C1366">
        <w:rPr>
          <w:rFonts w:ascii="Arial" w:hAnsi="Arial" w:cs="Arial"/>
          <w:b/>
          <w:sz w:val="22"/>
          <w:szCs w:val="22"/>
        </w:rPr>
        <w:t>TRIBUNAL</w:t>
      </w:r>
      <w:r w:rsidRPr="005B17D5">
        <w:rPr>
          <w:rFonts w:ascii="Arial" w:hAnsi="Arial" w:cs="Arial"/>
          <w:sz w:val="22"/>
          <w:szCs w:val="22"/>
        </w:rPr>
        <w:t xml:space="preserve">, decorrentes do não cumprimento, ou do cumprimento deficiente, pela </w:t>
      </w:r>
      <w:r w:rsidRPr="006C1366">
        <w:rPr>
          <w:rFonts w:ascii="Arial" w:hAnsi="Arial" w:cs="Arial"/>
          <w:b/>
          <w:sz w:val="22"/>
          <w:szCs w:val="22"/>
        </w:rPr>
        <w:t>CONTRATADA</w:t>
      </w:r>
      <w:r w:rsidRPr="005B17D5">
        <w:rPr>
          <w:rFonts w:ascii="Arial" w:hAnsi="Arial" w:cs="Arial"/>
          <w:sz w:val="22"/>
          <w:szCs w:val="22"/>
        </w:rPr>
        <w:t xml:space="preserve">, de obrigações a ela atribuídas contratualmente ou por força de disposição legal, incluindo, mas não se limitando, pagamentos ou ressarcimentos efetuados pelo </w:t>
      </w:r>
      <w:r w:rsidRPr="006C1366">
        <w:rPr>
          <w:rFonts w:ascii="Arial" w:hAnsi="Arial" w:cs="Arial"/>
          <w:b/>
          <w:sz w:val="22"/>
          <w:szCs w:val="22"/>
        </w:rPr>
        <w:t>TRIBUNAL</w:t>
      </w:r>
      <w:r w:rsidRPr="005B17D5">
        <w:rPr>
          <w:rFonts w:ascii="Arial" w:hAnsi="Arial" w:cs="Arial"/>
          <w:sz w:val="22"/>
          <w:szCs w:val="22"/>
        </w:rPr>
        <w:t xml:space="preserve"> a terceiros, multas, penalidades, emolumentos, taxas, tributos, despesas processuais, honorários advocatícios e outros. </w:t>
      </w:r>
    </w:p>
    <w:p w14:paraId="4FB36899" w14:textId="77777777" w:rsidR="00407FA3" w:rsidRPr="005B17D5" w:rsidRDefault="00407FA3" w:rsidP="00407FA3">
      <w:pPr>
        <w:jc w:val="both"/>
        <w:rPr>
          <w:rFonts w:ascii="Arial" w:hAnsi="Arial" w:cs="Arial"/>
          <w:b/>
          <w:sz w:val="22"/>
          <w:szCs w:val="22"/>
        </w:rPr>
      </w:pPr>
    </w:p>
    <w:p w14:paraId="30C09737" w14:textId="77777777" w:rsidR="00407FA3" w:rsidRPr="005B17D5" w:rsidRDefault="00407FA3" w:rsidP="00407FA3">
      <w:pPr>
        <w:jc w:val="both"/>
        <w:rPr>
          <w:rFonts w:ascii="Arial" w:hAnsi="Arial" w:cs="Arial"/>
          <w:sz w:val="22"/>
          <w:szCs w:val="22"/>
        </w:rPr>
      </w:pPr>
      <w:r w:rsidRPr="005B17D5">
        <w:rPr>
          <w:rFonts w:ascii="Arial" w:hAnsi="Arial" w:cs="Arial"/>
          <w:b/>
          <w:sz w:val="22"/>
          <w:szCs w:val="22"/>
        </w:rPr>
        <w:t>§2º</w:t>
      </w:r>
      <w:r w:rsidRPr="005B17D5">
        <w:rPr>
          <w:rFonts w:ascii="Arial" w:hAnsi="Arial" w:cs="Arial"/>
          <w:sz w:val="22"/>
          <w:szCs w:val="22"/>
        </w:rPr>
        <w:t xml:space="preserve"> - Se qualquer reclamação relacionada ao ressarcimento de danos ou ao cumprimento de obrigações definidas contratualmente como de responsabilidade da </w:t>
      </w:r>
      <w:r w:rsidRPr="006C1366">
        <w:rPr>
          <w:rFonts w:ascii="Arial" w:hAnsi="Arial" w:cs="Arial"/>
          <w:b/>
          <w:sz w:val="22"/>
          <w:szCs w:val="22"/>
        </w:rPr>
        <w:t>CONTRATADA</w:t>
      </w:r>
      <w:r w:rsidRPr="005B17D5">
        <w:rPr>
          <w:rFonts w:ascii="Arial" w:hAnsi="Arial" w:cs="Arial"/>
          <w:sz w:val="22"/>
          <w:szCs w:val="22"/>
        </w:rPr>
        <w:t xml:space="preserve"> for apresentada ou chegar ao conhecimento do </w:t>
      </w:r>
      <w:r w:rsidRPr="006C1366">
        <w:rPr>
          <w:rFonts w:ascii="Arial" w:hAnsi="Arial" w:cs="Arial"/>
          <w:b/>
          <w:sz w:val="22"/>
          <w:szCs w:val="22"/>
        </w:rPr>
        <w:t>TRIBUNAL</w:t>
      </w:r>
      <w:r w:rsidRPr="005B17D5">
        <w:rPr>
          <w:rFonts w:ascii="Arial" w:hAnsi="Arial" w:cs="Arial"/>
          <w:sz w:val="22"/>
          <w:szCs w:val="22"/>
        </w:rPr>
        <w:t xml:space="preserve">, este comunicará a </w:t>
      </w:r>
      <w:r w:rsidRPr="006C1366">
        <w:rPr>
          <w:rFonts w:ascii="Arial" w:hAnsi="Arial" w:cs="Arial"/>
          <w:b/>
          <w:sz w:val="22"/>
          <w:szCs w:val="22"/>
        </w:rPr>
        <w:t>CONTRATADA</w:t>
      </w:r>
      <w:r w:rsidRPr="005B17D5">
        <w:rPr>
          <w:rFonts w:ascii="Arial" w:hAnsi="Arial" w:cs="Arial"/>
          <w:sz w:val="22"/>
          <w:szCs w:val="22"/>
        </w:rPr>
        <w:t xml:space="preserve"> por escrito para que tome as providências necessárias à sua solução, diretamente, quando possível, a qual ficará obrigada a entregar ao </w:t>
      </w:r>
      <w:r w:rsidRPr="006C1366">
        <w:rPr>
          <w:rFonts w:ascii="Arial" w:hAnsi="Arial" w:cs="Arial"/>
          <w:b/>
          <w:sz w:val="22"/>
          <w:szCs w:val="22"/>
        </w:rPr>
        <w:t>TRIBUNAL</w:t>
      </w:r>
      <w:r w:rsidRPr="005B17D5">
        <w:rPr>
          <w:rFonts w:ascii="Arial" w:hAnsi="Arial" w:cs="Arial"/>
          <w:sz w:val="22"/>
          <w:szCs w:val="22"/>
        </w:rPr>
        <w:t xml:space="preserve"> a devida comprovação do acordo, acerto, pagamento ou medida administrativa ou judicial que entender de direito, conforme o caso, no prazo que lhe for assinalado. As providências administrativas ou judiciais tomadas pela </w:t>
      </w:r>
      <w:r w:rsidRPr="006C1366">
        <w:rPr>
          <w:rFonts w:ascii="Arial" w:hAnsi="Arial" w:cs="Arial"/>
          <w:b/>
          <w:sz w:val="22"/>
          <w:szCs w:val="22"/>
        </w:rPr>
        <w:t>CONTRATADA</w:t>
      </w:r>
      <w:r w:rsidRPr="005B17D5">
        <w:rPr>
          <w:rFonts w:ascii="Arial" w:hAnsi="Arial" w:cs="Arial"/>
          <w:sz w:val="22"/>
          <w:szCs w:val="22"/>
        </w:rPr>
        <w:t xml:space="preserve"> não a eximem das responsabilidades assumidas perante o </w:t>
      </w:r>
      <w:r w:rsidRPr="006C1366">
        <w:rPr>
          <w:rFonts w:ascii="Arial" w:hAnsi="Arial" w:cs="Arial"/>
          <w:b/>
          <w:sz w:val="22"/>
          <w:szCs w:val="22"/>
        </w:rPr>
        <w:t>TRIBUNAL</w:t>
      </w:r>
      <w:r w:rsidRPr="005B17D5">
        <w:rPr>
          <w:rFonts w:ascii="Arial" w:hAnsi="Arial" w:cs="Arial"/>
          <w:sz w:val="22"/>
          <w:szCs w:val="22"/>
        </w:rPr>
        <w:t>, nos termos desta cláusula.</w:t>
      </w:r>
    </w:p>
    <w:p w14:paraId="6775E674" w14:textId="77777777" w:rsidR="00407FA3" w:rsidRPr="005B17D5" w:rsidRDefault="00407FA3" w:rsidP="00407FA3">
      <w:pPr>
        <w:jc w:val="both"/>
        <w:rPr>
          <w:rFonts w:ascii="Arial" w:hAnsi="Arial" w:cs="Arial"/>
          <w:b/>
          <w:sz w:val="22"/>
          <w:szCs w:val="22"/>
        </w:rPr>
      </w:pPr>
    </w:p>
    <w:p w14:paraId="3116E94D" w14:textId="77777777" w:rsidR="00407FA3" w:rsidRPr="005B17D5" w:rsidRDefault="00407FA3" w:rsidP="00407FA3">
      <w:pPr>
        <w:jc w:val="both"/>
        <w:rPr>
          <w:rFonts w:ascii="Arial" w:hAnsi="Arial" w:cs="Arial"/>
          <w:sz w:val="22"/>
          <w:szCs w:val="22"/>
        </w:rPr>
      </w:pPr>
      <w:r w:rsidRPr="005B17D5">
        <w:rPr>
          <w:rFonts w:ascii="Arial" w:hAnsi="Arial" w:cs="Arial"/>
          <w:b/>
          <w:sz w:val="22"/>
          <w:szCs w:val="22"/>
        </w:rPr>
        <w:t>§3º</w:t>
      </w:r>
      <w:r w:rsidRPr="005B17D5">
        <w:rPr>
          <w:rFonts w:ascii="Arial" w:hAnsi="Arial" w:cs="Arial"/>
          <w:sz w:val="22"/>
          <w:szCs w:val="22"/>
        </w:rPr>
        <w:t xml:space="preserve"> - Fica desde já entendido que quaisquer prejuízos sofridos ou despesas que venham a ser exigidas do </w:t>
      </w:r>
      <w:r w:rsidRPr="006C1366">
        <w:rPr>
          <w:rFonts w:ascii="Arial" w:hAnsi="Arial" w:cs="Arial"/>
          <w:b/>
          <w:sz w:val="22"/>
          <w:szCs w:val="22"/>
        </w:rPr>
        <w:t>TRIBUNAL</w:t>
      </w:r>
      <w:r w:rsidRPr="005B17D5">
        <w:rPr>
          <w:rFonts w:ascii="Arial" w:hAnsi="Arial" w:cs="Arial"/>
          <w:sz w:val="22"/>
          <w:szCs w:val="22"/>
        </w:rPr>
        <w:t xml:space="preserve">, nos termos desta cláusula, deverão ser pagas pela </w:t>
      </w:r>
      <w:r w:rsidRPr="006C1366">
        <w:rPr>
          <w:rFonts w:ascii="Arial" w:hAnsi="Arial" w:cs="Arial"/>
          <w:b/>
          <w:sz w:val="22"/>
          <w:szCs w:val="22"/>
        </w:rPr>
        <w:t>CONTRATADA</w:t>
      </w:r>
      <w:r w:rsidRPr="005B17D5">
        <w:rPr>
          <w:rFonts w:ascii="Arial" w:hAnsi="Arial" w:cs="Arial"/>
          <w:sz w:val="22"/>
          <w:szCs w:val="22"/>
        </w:rPr>
        <w:t xml:space="preserve">, independentemente do tempo em que ocorrerem, ou serão objeto de ressarcimento ao </w:t>
      </w:r>
      <w:r w:rsidRPr="006C1366">
        <w:rPr>
          <w:rFonts w:ascii="Arial" w:hAnsi="Arial" w:cs="Arial"/>
          <w:b/>
          <w:sz w:val="22"/>
          <w:szCs w:val="22"/>
        </w:rPr>
        <w:t>TRIBUNAL</w:t>
      </w:r>
      <w:r w:rsidRPr="005B17D5">
        <w:rPr>
          <w:rFonts w:ascii="Arial" w:hAnsi="Arial" w:cs="Arial"/>
          <w:sz w:val="22"/>
          <w:szCs w:val="22"/>
        </w:rPr>
        <w:t>, mediante a adoção das seguintes providências:</w:t>
      </w:r>
    </w:p>
    <w:p w14:paraId="5700FDCC" w14:textId="77777777" w:rsidR="00407FA3" w:rsidRPr="005B17D5" w:rsidRDefault="00407FA3" w:rsidP="00407FA3">
      <w:pPr>
        <w:ind w:left="709" w:hanging="425"/>
        <w:jc w:val="both"/>
        <w:rPr>
          <w:rFonts w:ascii="Arial" w:hAnsi="Arial" w:cs="Arial"/>
          <w:sz w:val="22"/>
          <w:szCs w:val="22"/>
        </w:rPr>
      </w:pPr>
    </w:p>
    <w:p w14:paraId="5C15583E" w14:textId="77777777" w:rsidR="00407FA3" w:rsidRPr="005B17D5" w:rsidRDefault="00407FA3" w:rsidP="00407FA3">
      <w:pPr>
        <w:ind w:left="709" w:hanging="425"/>
        <w:jc w:val="both"/>
        <w:rPr>
          <w:rFonts w:ascii="Arial" w:hAnsi="Arial" w:cs="Arial"/>
          <w:sz w:val="22"/>
          <w:szCs w:val="22"/>
        </w:rPr>
      </w:pPr>
      <w:r w:rsidRPr="005B17D5">
        <w:rPr>
          <w:rFonts w:ascii="Arial" w:hAnsi="Arial" w:cs="Arial"/>
          <w:sz w:val="22"/>
          <w:szCs w:val="22"/>
        </w:rPr>
        <w:t xml:space="preserve">I. dedução de créditos da </w:t>
      </w:r>
      <w:r w:rsidRPr="006C1366">
        <w:rPr>
          <w:rFonts w:ascii="Arial" w:hAnsi="Arial" w:cs="Arial"/>
          <w:b/>
          <w:sz w:val="22"/>
          <w:szCs w:val="22"/>
        </w:rPr>
        <w:t>CONTRATADA</w:t>
      </w:r>
      <w:r w:rsidRPr="005B17D5">
        <w:rPr>
          <w:rFonts w:ascii="Arial" w:hAnsi="Arial" w:cs="Arial"/>
          <w:sz w:val="22"/>
          <w:szCs w:val="22"/>
        </w:rPr>
        <w:t>;</w:t>
      </w:r>
    </w:p>
    <w:p w14:paraId="39E73A42" w14:textId="77777777" w:rsidR="00407FA3" w:rsidRPr="005B17D5" w:rsidRDefault="00407FA3" w:rsidP="00407FA3">
      <w:pPr>
        <w:ind w:left="709" w:hanging="425"/>
        <w:jc w:val="both"/>
        <w:rPr>
          <w:rFonts w:ascii="Arial" w:hAnsi="Arial" w:cs="Arial"/>
          <w:sz w:val="22"/>
          <w:szCs w:val="22"/>
        </w:rPr>
      </w:pPr>
      <w:r w:rsidRPr="005B17D5">
        <w:rPr>
          <w:rFonts w:ascii="Arial" w:hAnsi="Arial" w:cs="Arial"/>
          <w:sz w:val="22"/>
          <w:szCs w:val="22"/>
        </w:rPr>
        <w:t>II. execução da garantia prestada, se for o caso;</w:t>
      </w:r>
    </w:p>
    <w:p w14:paraId="76B2D9DA" w14:textId="77777777" w:rsidR="00407FA3" w:rsidRPr="005B17D5" w:rsidRDefault="00407FA3" w:rsidP="00407FA3">
      <w:pPr>
        <w:ind w:left="709" w:hanging="425"/>
        <w:jc w:val="both"/>
        <w:rPr>
          <w:rFonts w:ascii="Arial" w:hAnsi="Arial" w:cs="Arial"/>
          <w:sz w:val="22"/>
          <w:szCs w:val="22"/>
        </w:rPr>
      </w:pPr>
      <w:r w:rsidRPr="005B17D5">
        <w:rPr>
          <w:rFonts w:ascii="Arial" w:hAnsi="Arial" w:cs="Arial"/>
          <w:sz w:val="22"/>
          <w:szCs w:val="22"/>
        </w:rPr>
        <w:t xml:space="preserve">III. medida judicial apropriada, a critério do </w:t>
      </w:r>
      <w:r w:rsidRPr="006C1366">
        <w:rPr>
          <w:rFonts w:ascii="Arial" w:hAnsi="Arial" w:cs="Arial"/>
          <w:b/>
          <w:sz w:val="22"/>
          <w:szCs w:val="22"/>
        </w:rPr>
        <w:t>TRIBUNAL</w:t>
      </w:r>
      <w:r w:rsidRPr="005B17D5">
        <w:rPr>
          <w:rFonts w:ascii="Arial" w:hAnsi="Arial" w:cs="Arial"/>
          <w:sz w:val="22"/>
          <w:szCs w:val="22"/>
        </w:rPr>
        <w:t>.</w:t>
      </w:r>
    </w:p>
    <w:p w14:paraId="465C8545" w14:textId="3C9160BA" w:rsidR="00407FA3" w:rsidRDefault="00407FA3" w:rsidP="00407FA3">
      <w:pPr>
        <w:jc w:val="both"/>
        <w:rPr>
          <w:rFonts w:ascii="Arial" w:hAnsi="Arial" w:cs="Arial"/>
          <w:sz w:val="22"/>
          <w:szCs w:val="22"/>
        </w:rPr>
      </w:pPr>
    </w:p>
    <w:p w14:paraId="3038A5C6" w14:textId="77777777" w:rsidR="006A4DE7" w:rsidRPr="005B17D5" w:rsidRDefault="006A4DE7" w:rsidP="00407FA3">
      <w:pPr>
        <w:jc w:val="both"/>
        <w:rPr>
          <w:rFonts w:ascii="Arial" w:hAnsi="Arial" w:cs="Arial"/>
          <w:sz w:val="22"/>
          <w:szCs w:val="22"/>
        </w:rPr>
      </w:pPr>
    </w:p>
    <w:p w14:paraId="66717251" w14:textId="77777777" w:rsidR="00407FA3" w:rsidRPr="005B17D5" w:rsidRDefault="00407FA3" w:rsidP="00407FA3">
      <w:pPr>
        <w:jc w:val="both"/>
        <w:rPr>
          <w:rFonts w:ascii="Arial" w:hAnsi="Arial" w:cs="Arial"/>
          <w:sz w:val="22"/>
          <w:szCs w:val="22"/>
        </w:rPr>
      </w:pPr>
    </w:p>
    <w:p w14:paraId="293B8DDB" w14:textId="77777777" w:rsidR="00407FA3" w:rsidRPr="005B17D5" w:rsidRDefault="00407FA3" w:rsidP="00407FA3">
      <w:pPr>
        <w:jc w:val="both"/>
        <w:rPr>
          <w:rFonts w:ascii="Arial" w:hAnsi="Arial" w:cs="Arial"/>
          <w:b/>
          <w:sz w:val="22"/>
          <w:szCs w:val="22"/>
        </w:rPr>
      </w:pPr>
      <w:r w:rsidRPr="005B17D5">
        <w:rPr>
          <w:rFonts w:ascii="Arial" w:hAnsi="Arial" w:cs="Arial"/>
          <w:b/>
          <w:sz w:val="22"/>
          <w:szCs w:val="22"/>
        </w:rPr>
        <w:t xml:space="preserve">CLÁUSULA QUINTA – </w:t>
      </w:r>
      <w:r w:rsidRPr="005B17D5">
        <w:rPr>
          <w:rFonts w:ascii="Arial" w:hAnsi="Arial" w:cs="Arial"/>
          <w:b/>
          <w:sz w:val="22"/>
          <w:szCs w:val="22"/>
          <w:u w:val="single"/>
        </w:rPr>
        <w:t>Das Condições de Execução</w:t>
      </w:r>
    </w:p>
    <w:p w14:paraId="6CBDCAC5" w14:textId="77777777" w:rsidR="00407FA3" w:rsidRDefault="00407FA3" w:rsidP="00407FA3">
      <w:pPr>
        <w:jc w:val="both"/>
        <w:rPr>
          <w:rFonts w:ascii="Arial" w:hAnsi="Arial" w:cs="Arial"/>
          <w:sz w:val="22"/>
          <w:szCs w:val="22"/>
        </w:rPr>
      </w:pPr>
    </w:p>
    <w:p w14:paraId="4818DAF5" w14:textId="77777777" w:rsidR="00407FA3" w:rsidRDefault="00407FA3" w:rsidP="00407FA3">
      <w:pPr>
        <w:jc w:val="both"/>
        <w:rPr>
          <w:rFonts w:ascii="Arial" w:hAnsi="Arial" w:cs="Arial"/>
          <w:sz w:val="22"/>
          <w:szCs w:val="22"/>
        </w:rPr>
      </w:pPr>
      <w:r w:rsidRPr="005B17D5">
        <w:rPr>
          <w:rFonts w:ascii="Arial" w:hAnsi="Arial" w:cs="Arial"/>
          <w:sz w:val="22"/>
          <w:szCs w:val="22"/>
        </w:rPr>
        <w:t>São condições de execução deste contrato:</w:t>
      </w:r>
    </w:p>
    <w:p w14:paraId="7C94B859" w14:textId="77777777" w:rsidR="00407FA3" w:rsidRDefault="00407FA3" w:rsidP="00407FA3">
      <w:pPr>
        <w:jc w:val="both"/>
        <w:rPr>
          <w:rFonts w:ascii="Arial" w:hAnsi="Arial" w:cs="Arial"/>
          <w:sz w:val="22"/>
          <w:szCs w:val="22"/>
        </w:rPr>
      </w:pPr>
    </w:p>
    <w:p w14:paraId="70713C3E" w14:textId="77777777" w:rsidR="00407FA3" w:rsidRDefault="00407FA3" w:rsidP="00407FA3">
      <w:pPr>
        <w:jc w:val="both"/>
        <w:rPr>
          <w:rFonts w:ascii="Arial" w:hAnsi="Arial" w:cs="Arial"/>
          <w:bCs/>
          <w:sz w:val="22"/>
          <w:szCs w:val="22"/>
        </w:rPr>
      </w:pPr>
      <w:r>
        <w:rPr>
          <w:rFonts w:ascii="Arial" w:hAnsi="Arial" w:cs="Arial"/>
          <w:bCs/>
          <w:sz w:val="22"/>
          <w:szCs w:val="22"/>
        </w:rPr>
        <w:t xml:space="preserve">I. a </w:t>
      </w:r>
      <w:r w:rsidRPr="006C1366">
        <w:rPr>
          <w:rFonts w:ascii="Arial" w:hAnsi="Arial" w:cs="Arial"/>
          <w:b/>
          <w:bCs/>
          <w:sz w:val="22"/>
          <w:szCs w:val="22"/>
        </w:rPr>
        <w:t>CONTRATADA</w:t>
      </w:r>
      <w:r>
        <w:rPr>
          <w:rFonts w:ascii="Arial" w:hAnsi="Arial" w:cs="Arial"/>
          <w:bCs/>
          <w:sz w:val="22"/>
          <w:szCs w:val="22"/>
        </w:rPr>
        <w:t xml:space="preserve"> deverá observar as especificações dos equipamentos, bem como o detalhamento dos serviços conforme descrito nos Anexos I, II e III do termo de referência;</w:t>
      </w:r>
    </w:p>
    <w:p w14:paraId="432117ED" w14:textId="77777777" w:rsidR="00407FA3" w:rsidRDefault="00407FA3" w:rsidP="00407FA3">
      <w:pPr>
        <w:jc w:val="both"/>
        <w:rPr>
          <w:rFonts w:ascii="Arial" w:hAnsi="Arial" w:cs="Arial"/>
          <w:bCs/>
          <w:sz w:val="22"/>
          <w:szCs w:val="22"/>
        </w:rPr>
      </w:pPr>
    </w:p>
    <w:p w14:paraId="679FAD3F" w14:textId="77777777" w:rsidR="00407FA3" w:rsidRPr="00881C7C" w:rsidRDefault="00407FA3" w:rsidP="00407FA3">
      <w:pPr>
        <w:jc w:val="both"/>
        <w:rPr>
          <w:rFonts w:ascii="Arial" w:hAnsi="Arial" w:cs="Arial"/>
          <w:bCs/>
          <w:sz w:val="22"/>
          <w:szCs w:val="22"/>
        </w:rPr>
      </w:pPr>
      <w:r>
        <w:rPr>
          <w:rFonts w:ascii="Arial" w:hAnsi="Arial" w:cs="Arial"/>
          <w:bCs/>
          <w:sz w:val="22"/>
          <w:szCs w:val="22"/>
        </w:rPr>
        <w:t>II.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w:t>
      </w:r>
      <w:r>
        <w:rPr>
          <w:rFonts w:ascii="Arial" w:hAnsi="Arial" w:cs="Arial"/>
          <w:bCs/>
          <w:sz w:val="22"/>
          <w:szCs w:val="22"/>
        </w:rPr>
        <w:t>deverá f</w:t>
      </w:r>
      <w:r w:rsidRPr="00881C7C">
        <w:rPr>
          <w:rFonts w:ascii="Arial" w:hAnsi="Arial" w:cs="Arial"/>
          <w:bCs/>
          <w:sz w:val="22"/>
          <w:szCs w:val="22"/>
        </w:rPr>
        <w:t>ornecer e instalar os equipamentos, nos locais definidos no Anexo II</w:t>
      </w:r>
      <w:r>
        <w:rPr>
          <w:rFonts w:ascii="Arial" w:hAnsi="Arial" w:cs="Arial"/>
          <w:bCs/>
          <w:sz w:val="22"/>
          <w:szCs w:val="22"/>
        </w:rPr>
        <w:t xml:space="preserve"> do termo de referência</w:t>
      </w:r>
      <w:r w:rsidRPr="00881C7C">
        <w:rPr>
          <w:rFonts w:ascii="Arial" w:hAnsi="Arial" w:cs="Arial"/>
          <w:bCs/>
          <w:sz w:val="22"/>
          <w:szCs w:val="22"/>
        </w:rPr>
        <w:t>;</w:t>
      </w:r>
    </w:p>
    <w:p w14:paraId="73C63508" w14:textId="77777777" w:rsidR="00407FA3" w:rsidRPr="00881C7C" w:rsidRDefault="00407FA3" w:rsidP="00407FA3">
      <w:pPr>
        <w:jc w:val="both"/>
        <w:rPr>
          <w:rFonts w:ascii="Arial" w:hAnsi="Arial" w:cs="Arial"/>
          <w:bCs/>
          <w:sz w:val="22"/>
          <w:szCs w:val="22"/>
        </w:rPr>
      </w:pPr>
    </w:p>
    <w:p w14:paraId="15ED6A5F" w14:textId="77777777" w:rsidR="00407FA3" w:rsidRPr="00881C7C" w:rsidRDefault="00407FA3" w:rsidP="00407FA3">
      <w:pPr>
        <w:jc w:val="both"/>
        <w:rPr>
          <w:rFonts w:ascii="Arial" w:hAnsi="Arial" w:cs="Arial"/>
          <w:bCs/>
          <w:sz w:val="22"/>
          <w:szCs w:val="22"/>
        </w:rPr>
      </w:pPr>
      <w:r>
        <w:rPr>
          <w:rFonts w:ascii="Arial" w:hAnsi="Arial" w:cs="Arial"/>
          <w:bCs/>
          <w:sz w:val="22"/>
          <w:szCs w:val="22"/>
        </w:rPr>
        <w:t>III. o</w:t>
      </w:r>
      <w:r w:rsidRPr="00881C7C">
        <w:rPr>
          <w:rFonts w:ascii="Arial" w:hAnsi="Arial" w:cs="Arial"/>
          <w:bCs/>
          <w:sz w:val="22"/>
          <w:szCs w:val="22"/>
        </w:rPr>
        <w:t>s serviços contratados deverão contemplar todas as possibilidades decorrentes da sua execução, sendo o valor contratado abrangente para todos os equipamentos e infraestrutura necessária, avaliados previamente na visita técnica, que não é obrigatória, sendo o valor expresso numa parcela pactuada mensalmente, não cabendo acréscimo de quaisquer valores</w:t>
      </w:r>
      <w:r>
        <w:rPr>
          <w:rFonts w:ascii="Arial" w:hAnsi="Arial" w:cs="Arial"/>
          <w:bCs/>
          <w:sz w:val="22"/>
          <w:szCs w:val="22"/>
        </w:rPr>
        <w:t xml:space="preserve"> por motivo diverso ao contrato;</w:t>
      </w:r>
    </w:p>
    <w:p w14:paraId="501678BB" w14:textId="77777777" w:rsidR="00407FA3" w:rsidRPr="00881C7C" w:rsidRDefault="00407FA3" w:rsidP="00407FA3">
      <w:pPr>
        <w:jc w:val="both"/>
        <w:rPr>
          <w:rFonts w:ascii="Arial" w:hAnsi="Arial" w:cs="Arial"/>
          <w:bCs/>
          <w:sz w:val="22"/>
          <w:szCs w:val="22"/>
        </w:rPr>
      </w:pPr>
    </w:p>
    <w:p w14:paraId="09227CF2" w14:textId="77777777" w:rsidR="00407FA3" w:rsidRPr="00881C7C" w:rsidRDefault="00407FA3" w:rsidP="00407FA3">
      <w:pPr>
        <w:jc w:val="both"/>
        <w:rPr>
          <w:rFonts w:ascii="Arial" w:hAnsi="Arial" w:cs="Arial"/>
          <w:bCs/>
          <w:sz w:val="22"/>
          <w:szCs w:val="22"/>
        </w:rPr>
      </w:pPr>
      <w:r>
        <w:rPr>
          <w:rFonts w:ascii="Arial" w:hAnsi="Arial" w:cs="Arial"/>
          <w:bCs/>
          <w:sz w:val="22"/>
          <w:szCs w:val="22"/>
        </w:rPr>
        <w:t>IV.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poderá utilizar a subcontratação, no todo ou em parte, para serviços de infraestrutura e cabeamento, caso necessário. Neste caso, a subcontratação deverá seguir os mesmos parâmetros aplicados à </w:t>
      </w:r>
      <w:r w:rsidRPr="006C1366">
        <w:rPr>
          <w:rFonts w:ascii="Arial" w:hAnsi="Arial" w:cs="Arial"/>
          <w:b/>
          <w:bCs/>
          <w:sz w:val="22"/>
          <w:szCs w:val="22"/>
        </w:rPr>
        <w:t>CONTRATADA</w:t>
      </w:r>
      <w:r w:rsidRPr="00881C7C">
        <w:rPr>
          <w:rFonts w:ascii="Arial" w:hAnsi="Arial" w:cs="Arial"/>
          <w:bCs/>
          <w:sz w:val="22"/>
          <w:szCs w:val="22"/>
        </w:rPr>
        <w:t xml:space="preserve">, ficando a </w:t>
      </w:r>
      <w:r w:rsidRPr="006C1366">
        <w:rPr>
          <w:rFonts w:ascii="Arial" w:hAnsi="Arial" w:cs="Arial"/>
          <w:b/>
          <w:bCs/>
          <w:sz w:val="22"/>
          <w:szCs w:val="22"/>
        </w:rPr>
        <w:t>CONTRATADA</w:t>
      </w:r>
      <w:r w:rsidRPr="00881C7C">
        <w:rPr>
          <w:rFonts w:ascii="Arial" w:hAnsi="Arial" w:cs="Arial"/>
          <w:bCs/>
          <w:sz w:val="22"/>
          <w:szCs w:val="22"/>
        </w:rPr>
        <w:t xml:space="preserve"> responsável perante o </w:t>
      </w:r>
      <w:r w:rsidRPr="006C1366">
        <w:rPr>
          <w:rFonts w:ascii="Arial" w:hAnsi="Arial" w:cs="Arial"/>
          <w:b/>
          <w:bCs/>
          <w:sz w:val="22"/>
          <w:szCs w:val="22"/>
        </w:rPr>
        <w:t>TRIBUNAL</w:t>
      </w:r>
      <w:r w:rsidRPr="00881C7C">
        <w:rPr>
          <w:rFonts w:ascii="Arial" w:hAnsi="Arial" w:cs="Arial"/>
          <w:bCs/>
          <w:sz w:val="22"/>
          <w:szCs w:val="22"/>
        </w:rPr>
        <w:t xml:space="preserve"> pela perfeita ex</w:t>
      </w:r>
      <w:r>
        <w:rPr>
          <w:rFonts w:ascii="Arial" w:hAnsi="Arial" w:cs="Arial"/>
          <w:bCs/>
          <w:sz w:val="22"/>
          <w:szCs w:val="22"/>
        </w:rPr>
        <w:t>ecução dos serviços contratados;</w:t>
      </w:r>
    </w:p>
    <w:p w14:paraId="0B200FAE"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68064FCA" w14:textId="77777777" w:rsidR="00407FA3" w:rsidRPr="00881C7C" w:rsidRDefault="00407FA3" w:rsidP="00407FA3">
      <w:pPr>
        <w:jc w:val="both"/>
        <w:rPr>
          <w:rFonts w:ascii="Arial" w:hAnsi="Arial" w:cs="Arial"/>
          <w:bCs/>
          <w:sz w:val="22"/>
          <w:szCs w:val="22"/>
        </w:rPr>
      </w:pPr>
      <w:r>
        <w:rPr>
          <w:rFonts w:ascii="Arial" w:hAnsi="Arial" w:cs="Arial"/>
          <w:bCs/>
          <w:sz w:val="22"/>
          <w:szCs w:val="22"/>
        </w:rPr>
        <w:t>V. o</w:t>
      </w:r>
      <w:r w:rsidRPr="00881C7C">
        <w:rPr>
          <w:rFonts w:ascii="Arial" w:hAnsi="Arial" w:cs="Arial"/>
          <w:bCs/>
          <w:sz w:val="22"/>
          <w:szCs w:val="22"/>
        </w:rPr>
        <w:t xml:space="preserve">s serviços de manutenção preventiva e/ou corretiva dos equipamentos deverão ser realizados por equipe técnica especializada, sendo executados, ordinariamente de segunda a sexta-feira no horário de 8h às 17 h. Os serviços de manutenção preventiva e/ou corretiva dos equipamentos poderão, excepcionalmente, ser executados fora do citado horário se solicitado pelo </w:t>
      </w:r>
      <w:r w:rsidRPr="006C1366">
        <w:rPr>
          <w:rFonts w:ascii="Arial" w:hAnsi="Arial" w:cs="Arial"/>
          <w:b/>
          <w:bCs/>
          <w:sz w:val="22"/>
          <w:szCs w:val="22"/>
        </w:rPr>
        <w:t>TRIBUNAL</w:t>
      </w:r>
      <w:r w:rsidRPr="00881C7C">
        <w:rPr>
          <w:rFonts w:ascii="Arial" w:hAnsi="Arial" w:cs="Arial"/>
          <w:bCs/>
          <w:sz w:val="22"/>
          <w:szCs w:val="22"/>
        </w:rPr>
        <w:t>.</w:t>
      </w:r>
    </w:p>
    <w:p w14:paraId="552FE075" w14:textId="77777777" w:rsidR="00407FA3" w:rsidRPr="00881C7C" w:rsidRDefault="00407FA3" w:rsidP="00407FA3">
      <w:pPr>
        <w:jc w:val="both"/>
        <w:rPr>
          <w:rFonts w:ascii="Arial" w:hAnsi="Arial" w:cs="Arial"/>
          <w:bCs/>
          <w:sz w:val="22"/>
          <w:szCs w:val="22"/>
        </w:rPr>
      </w:pPr>
    </w:p>
    <w:p w14:paraId="28C2CDCF" w14:textId="77777777" w:rsidR="00407FA3" w:rsidRPr="00881C7C" w:rsidRDefault="00407FA3" w:rsidP="00407FA3">
      <w:pPr>
        <w:jc w:val="both"/>
        <w:rPr>
          <w:rFonts w:ascii="Arial" w:hAnsi="Arial" w:cs="Arial"/>
          <w:bCs/>
          <w:sz w:val="22"/>
          <w:szCs w:val="22"/>
        </w:rPr>
      </w:pPr>
      <w:r>
        <w:rPr>
          <w:rFonts w:ascii="Arial" w:hAnsi="Arial" w:cs="Arial"/>
          <w:bCs/>
          <w:sz w:val="22"/>
          <w:szCs w:val="22"/>
        </w:rPr>
        <w:t>VI.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deverá manter ao longo do contrato, equipe técnica especializada para completa manutenção e supo</w:t>
      </w:r>
      <w:r>
        <w:rPr>
          <w:rFonts w:ascii="Arial" w:hAnsi="Arial" w:cs="Arial"/>
          <w:bCs/>
          <w:sz w:val="22"/>
          <w:szCs w:val="22"/>
        </w:rPr>
        <w:t>rte dos equipamentos instalados;</w:t>
      </w:r>
    </w:p>
    <w:p w14:paraId="545E47DA"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3FF7653D" w14:textId="77777777" w:rsidR="00407FA3" w:rsidRPr="00881C7C" w:rsidRDefault="00407FA3" w:rsidP="00407FA3">
      <w:pPr>
        <w:jc w:val="both"/>
        <w:rPr>
          <w:rFonts w:ascii="Arial" w:hAnsi="Arial" w:cs="Arial"/>
          <w:bCs/>
          <w:sz w:val="22"/>
          <w:szCs w:val="22"/>
        </w:rPr>
      </w:pPr>
      <w:r>
        <w:rPr>
          <w:rFonts w:ascii="Arial" w:hAnsi="Arial" w:cs="Arial"/>
          <w:bCs/>
          <w:sz w:val="22"/>
          <w:szCs w:val="22"/>
        </w:rPr>
        <w:t>VII. a</w:t>
      </w:r>
      <w:r w:rsidRPr="00881C7C">
        <w:rPr>
          <w:rFonts w:ascii="Arial" w:hAnsi="Arial" w:cs="Arial"/>
          <w:bCs/>
          <w:sz w:val="22"/>
          <w:szCs w:val="22"/>
        </w:rPr>
        <w:t>s manutenções serão realizadas por profissionais especializados, seguindo padrões de qualidade e segurança da ABNT (Associação Brasileira de Normas Técnicas), NEMA (National Electrical Manufacturers Association), IEC (International Electrotechnical Commission) e Comissão Nac</w:t>
      </w:r>
      <w:r>
        <w:rPr>
          <w:rFonts w:ascii="Arial" w:hAnsi="Arial" w:cs="Arial"/>
          <w:bCs/>
          <w:sz w:val="22"/>
          <w:szCs w:val="22"/>
        </w:rPr>
        <w:t>ional de Energia Nuclear (CNEN);</w:t>
      </w:r>
    </w:p>
    <w:p w14:paraId="10F3B658"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70A717FF" w14:textId="77777777" w:rsidR="00407FA3" w:rsidRPr="00881C7C" w:rsidRDefault="00407FA3" w:rsidP="00407FA3">
      <w:pPr>
        <w:jc w:val="both"/>
        <w:rPr>
          <w:rFonts w:ascii="Arial" w:hAnsi="Arial" w:cs="Arial"/>
          <w:bCs/>
          <w:sz w:val="22"/>
          <w:szCs w:val="22"/>
        </w:rPr>
      </w:pPr>
      <w:r>
        <w:rPr>
          <w:rFonts w:ascii="Arial" w:hAnsi="Arial" w:cs="Arial"/>
          <w:bCs/>
          <w:sz w:val="22"/>
          <w:szCs w:val="22"/>
        </w:rPr>
        <w:t>VIII. o</w:t>
      </w:r>
      <w:r w:rsidRPr="00881C7C">
        <w:rPr>
          <w:rFonts w:ascii="Arial" w:hAnsi="Arial" w:cs="Arial"/>
          <w:bCs/>
          <w:sz w:val="22"/>
          <w:szCs w:val="22"/>
        </w:rPr>
        <w:t>s serviços de manutenção deverão contemplar os procedimentos necessários para manter todos os equipamentos em perfeitas condições de funcionamento e segurança, du</w:t>
      </w:r>
      <w:r>
        <w:rPr>
          <w:rFonts w:ascii="Arial" w:hAnsi="Arial" w:cs="Arial"/>
          <w:bCs/>
          <w:sz w:val="22"/>
          <w:szCs w:val="22"/>
        </w:rPr>
        <w:t>rante o período de vigência do contrato;</w:t>
      </w:r>
    </w:p>
    <w:p w14:paraId="55507D28"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0BDE5A8D" w14:textId="77777777" w:rsidR="00407FA3" w:rsidRPr="00881C7C" w:rsidRDefault="00407FA3" w:rsidP="00407FA3">
      <w:pPr>
        <w:jc w:val="both"/>
        <w:rPr>
          <w:rFonts w:ascii="Arial" w:hAnsi="Arial" w:cs="Arial"/>
          <w:bCs/>
          <w:sz w:val="22"/>
          <w:szCs w:val="22"/>
        </w:rPr>
      </w:pPr>
      <w:r>
        <w:rPr>
          <w:rFonts w:ascii="Arial" w:hAnsi="Arial" w:cs="Arial"/>
          <w:bCs/>
          <w:sz w:val="22"/>
          <w:szCs w:val="22"/>
        </w:rPr>
        <w:t>IX. s</w:t>
      </w:r>
      <w:r w:rsidRPr="00881C7C">
        <w:rPr>
          <w:rFonts w:ascii="Arial" w:hAnsi="Arial" w:cs="Arial"/>
          <w:bCs/>
          <w:sz w:val="22"/>
          <w:szCs w:val="22"/>
        </w:rPr>
        <w:t xml:space="preserve">empre que houver manutenção corretiva ou preventiva, a </w:t>
      </w:r>
      <w:r w:rsidRPr="006C1366">
        <w:rPr>
          <w:rFonts w:ascii="Arial" w:hAnsi="Arial" w:cs="Arial"/>
          <w:b/>
          <w:bCs/>
          <w:sz w:val="22"/>
          <w:szCs w:val="22"/>
        </w:rPr>
        <w:t>CONTRATADA</w:t>
      </w:r>
      <w:r w:rsidRPr="00881C7C">
        <w:rPr>
          <w:rFonts w:ascii="Arial" w:hAnsi="Arial" w:cs="Arial"/>
          <w:bCs/>
          <w:sz w:val="22"/>
          <w:szCs w:val="22"/>
        </w:rPr>
        <w:t xml:space="preserve"> deverá emitir Relatório Técnico acerca do serviço prestado assinado pelos té</w:t>
      </w:r>
      <w:r>
        <w:rPr>
          <w:rFonts w:ascii="Arial" w:hAnsi="Arial" w:cs="Arial"/>
          <w:bCs/>
          <w:sz w:val="22"/>
          <w:szCs w:val="22"/>
        </w:rPr>
        <w:t>cnicos que executaram o serviço;</w:t>
      </w:r>
    </w:p>
    <w:p w14:paraId="6C447FBA"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1AE4FEBB" w14:textId="77777777" w:rsidR="00407FA3" w:rsidRPr="00881C7C" w:rsidRDefault="00407FA3" w:rsidP="00407FA3">
      <w:pPr>
        <w:jc w:val="both"/>
        <w:rPr>
          <w:rFonts w:ascii="Arial" w:hAnsi="Arial" w:cs="Arial"/>
          <w:bCs/>
          <w:sz w:val="22"/>
          <w:szCs w:val="22"/>
        </w:rPr>
      </w:pPr>
      <w:r>
        <w:rPr>
          <w:rFonts w:ascii="Arial" w:hAnsi="Arial" w:cs="Arial"/>
          <w:bCs/>
          <w:sz w:val="22"/>
          <w:szCs w:val="22"/>
        </w:rPr>
        <w:t>X. a</w:t>
      </w:r>
      <w:r w:rsidRPr="00881C7C">
        <w:rPr>
          <w:rFonts w:ascii="Arial" w:hAnsi="Arial" w:cs="Arial"/>
          <w:bCs/>
          <w:sz w:val="22"/>
          <w:szCs w:val="22"/>
        </w:rPr>
        <w:t xml:space="preserve"> manutenção preventiva será realizada pela </w:t>
      </w:r>
      <w:r w:rsidRPr="006C1366">
        <w:rPr>
          <w:rFonts w:ascii="Arial" w:hAnsi="Arial" w:cs="Arial"/>
          <w:b/>
          <w:bCs/>
          <w:sz w:val="22"/>
          <w:szCs w:val="22"/>
        </w:rPr>
        <w:t>CONTRATADA</w:t>
      </w:r>
      <w:r w:rsidRPr="00881C7C">
        <w:rPr>
          <w:rFonts w:ascii="Arial" w:hAnsi="Arial" w:cs="Arial"/>
          <w:bCs/>
          <w:sz w:val="22"/>
          <w:szCs w:val="22"/>
        </w:rPr>
        <w:t>, mensalmente, mediante cronogra</w:t>
      </w:r>
      <w:r>
        <w:rPr>
          <w:rFonts w:ascii="Arial" w:hAnsi="Arial" w:cs="Arial"/>
          <w:bCs/>
          <w:sz w:val="22"/>
          <w:szCs w:val="22"/>
        </w:rPr>
        <w:t>ma estabelecido entre as partes;</w:t>
      </w:r>
    </w:p>
    <w:p w14:paraId="5E0CFEA9"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3392721C" w14:textId="77777777" w:rsidR="00407FA3" w:rsidRPr="00881C7C" w:rsidRDefault="00407FA3" w:rsidP="00407FA3">
      <w:pPr>
        <w:jc w:val="both"/>
        <w:rPr>
          <w:rFonts w:ascii="Arial" w:hAnsi="Arial" w:cs="Arial"/>
          <w:bCs/>
          <w:sz w:val="22"/>
          <w:szCs w:val="22"/>
        </w:rPr>
      </w:pPr>
      <w:r>
        <w:rPr>
          <w:rFonts w:ascii="Arial" w:hAnsi="Arial" w:cs="Arial"/>
          <w:bCs/>
          <w:sz w:val="22"/>
          <w:szCs w:val="22"/>
        </w:rPr>
        <w:t>XI. a</w:t>
      </w:r>
      <w:r w:rsidRPr="00881C7C">
        <w:rPr>
          <w:rFonts w:ascii="Arial" w:hAnsi="Arial" w:cs="Arial"/>
          <w:bCs/>
          <w:sz w:val="22"/>
          <w:szCs w:val="22"/>
        </w:rPr>
        <w:t xml:space="preserve"> manutenção corretiva será realizada por solicitação da </w:t>
      </w:r>
      <w:r w:rsidRPr="00B935CB">
        <w:rPr>
          <w:rFonts w:ascii="Arial" w:hAnsi="Arial" w:cs="Arial"/>
          <w:bCs/>
          <w:sz w:val="22"/>
          <w:szCs w:val="22"/>
          <w:u w:val="single"/>
        </w:rPr>
        <w:t>Diretoria de Segurança Institucional</w:t>
      </w:r>
      <w:r>
        <w:rPr>
          <w:rFonts w:ascii="Arial" w:hAnsi="Arial" w:cs="Arial"/>
          <w:bCs/>
          <w:sz w:val="22"/>
          <w:szCs w:val="22"/>
        </w:rPr>
        <w:t xml:space="preserve"> d</w:t>
      </w:r>
      <w:r w:rsidRPr="00881C7C">
        <w:rPr>
          <w:rFonts w:ascii="Arial" w:hAnsi="Arial" w:cs="Arial"/>
          <w:bCs/>
          <w:sz w:val="22"/>
          <w:szCs w:val="22"/>
        </w:rPr>
        <w:t xml:space="preserve">o </w:t>
      </w:r>
      <w:r w:rsidRPr="006C1366">
        <w:rPr>
          <w:rFonts w:ascii="Arial" w:hAnsi="Arial" w:cs="Arial"/>
          <w:b/>
          <w:bCs/>
          <w:sz w:val="22"/>
          <w:szCs w:val="22"/>
        </w:rPr>
        <w:t>TRIBUNAL</w:t>
      </w:r>
      <w:r w:rsidRPr="00881C7C">
        <w:rPr>
          <w:rFonts w:ascii="Arial" w:hAnsi="Arial" w:cs="Arial"/>
          <w:bCs/>
          <w:sz w:val="22"/>
          <w:szCs w:val="22"/>
        </w:rPr>
        <w:t xml:space="preserve">, mediante abertura de chamado técnico, ou quando constatada a iminência de defeito por parte da </w:t>
      </w:r>
      <w:r w:rsidRPr="006C1366">
        <w:rPr>
          <w:rFonts w:ascii="Arial" w:hAnsi="Arial" w:cs="Arial"/>
          <w:b/>
          <w:bCs/>
          <w:sz w:val="22"/>
          <w:szCs w:val="22"/>
        </w:rPr>
        <w:t>CONTRATADA</w:t>
      </w:r>
      <w:r>
        <w:rPr>
          <w:rFonts w:ascii="Arial" w:hAnsi="Arial" w:cs="Arial"/>
          <w:bCs/>
          <w:sz w:val="22"/>
          <w:szCs w:val="22"/>
        </w:rPr>
        <w:t>;</w:t>
      </w:r>
    </w:p>
    <w:p w14:paraId="14307869"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22881EA0" w14:textId="77777777" w:rsidR="00407FA3" w:rsidRPr="00881C7C" w:rsidRDefault="00407FA3" w:rsidP="00407FA3">
      <w:pPr>
        <w:jc w:val="both"/>
        <w:rPr>
          <w:rFonts w:ascii="Arial" w:hAnsi="Arial" w:cs="Arial"/>
          <w:bCs/>
          <w:sz w:val="22"/>
          <w:szCs w:val="22"/>
        </w:rPr>
      </w:pPr>
      <w:r>
        <w:rPr>
          <w:rFonts w:ascii="Arial" w:hAnsi="Arial" w:cs="Arial"/>
          <w:bCs/>
          <w:sz w:val="22"/>
          <w:szCs w:val="22"/>
        </w:rPr>
        <w:t>XII. e</w:t>
      </w:r>
      <w:r w:rsidRPr="00881C7C">
        <w:rPr>
          <w:rFonts w:ascii="Arial" w:hAnsi="Arial" w:cs="Arial"/>
          <w:bCs/>
          <w:sz w:val="22"/>
          <w:szCs w:val="22"/>
        </w:rPr>
        <w:t xml:space="preserve">ste chamado poderá ser feito por telefone e posteriormente oficializado por e-mail ou outro </w:t>
      </w:r>
      <w:r>
        <w:rPr>
          <w:rFonts w:ascii="Arial" w:hAnsi="Arial" w:cs="Arial"/>
          <w:bCs/>
          <w:sz w:val="22"/>
          <w:szCs w:val="22"/>
        </w:rPr>
        <w:t>tipo de correspondência oficial;</w:t>
      </w:r>
    </w:p>
    <w:p w14:paraId="5B0BA8BB"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6954E825" w14:textId="77777777" w:rsidR="00407FA3" w:rsidRPr="00881C7C" w:rsidRDefault="00407FA3" w:rsidP="00407FA3">
      <w:pPr>
        <w:jc w:val="both"/>
        <w:rPr>
          <w:rFonts w:ascii="Arial" w:hAnsi="Arial" w:cs="Arial"/>
          <w:bCs/>
          <w:sz w:val="22"/>
          <w:szCs w:val="22"/>
        </w:rPr>
      </w:pPr>
      <w:r>
        <w:rPr>
          <w:rFonts w:ascii="Arial" w:hAnsi="Arial" w:cs="Arial"/>
          <w:bCs/>
          <w:sz w:val="22"/>
          <w:szCs w:val="22"/>
        </w:rPr>
        <w:t>XIII. o</w:t>
      </w:r>
      <w:r w:rsidRPr="00881C7C">
        <w:rPr>
          <w:rFonts w:ascii="Arial" w:hAnsi="Arial" w:cs="Arial"/>
          <w:bCs/>
          <w:sz w:val="22"/>
          <w:szCs w:val="22"/>
        </w:rPr>
        <w:t xml:space="preserve"> serviço de manutenção corretiva compreenderá a substituição de peças, ou partes delas, sem custo para o </w:t>
      </w:r>
      <w:r w:rsidRPr="006C1366">
        <w:rPr>
          <w:rFonts w:ascii="Arial" w:hAnsi="Arial" w:cs="Arial"/>
          <w:b/>
          <w:bCs/>
          <w:sz w:val="22"/>
          <w:szCs w:val="22"/>
        </w:rPr>
        <w:t>TRIBUNAL</w:t>
      </w:r>
      <w:r w:rsidRPr="00881C7C">
        <w:rPr>
          <w:rFonts w:ascii="Arial" w:hAnsi="Arial" w:cs="Arial"/>
          <w:bCs/>
          <w:sz w:val="22"/>
          <w:szCs w:val="22"/>
        </w:rPr>
        <w:t xml:space="preserve">, bem como reparos nos componentes elétricos, eletrônicos ou mecânicos, a critério da </w:t>
      </w:r>
      <w:r w:rsidRPr="006C1366">
        <w:rPr>
          <w:rFonts w:ascii="Arial" w:hAnsi="Arial" w:cs="Arial"/>
          <w:b/>
          <w:bCs/>
          <w:sz w:val="22"/>
          <w:szCs w:val="22"/>
        </w:rPr>
        <w:t>CONTRATADA</w:t>
      </w:r>
      <w:r>
        <w:rPr>
          <w:rFonts w:ascii="Arial" w:hAnsi="Arial" w:cs="Arial"/>
          <w:bCs/>
          <w:sz w:val="22"/>
          <w:szCs w:val="22"/>
        </w:rPr>
        <w:t>;</w:t>
      </w:r>
    </w:p>
    <w:p w14:paraId="795AC7F4"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2AB5C6CA" w14:textId="77777777" w:rsidR="00407FA3" w:rsidRPr="00881C7C" w:rsidRDefault="00407FA3" w:rsidP="00407FA3">
      <w:pPr>
        <w:jc w:val="both"/>
        <w:rPr>
          <w:rFonts w:ascii="Arial" w:hAnsi="Arial" w:cs="Arial"/>
          <w:bCs/>
          <w:sz w:val="22"/>
          <w:szCs w:val="22"/>
        </w:rPr>
      </w:pPr>
      <w:r>
        <w:rPr>
          <w:rFonts w:ascii="Arial" w:hAnsi="Arial" w:cs="Arial"/>
          <w:bCs/>
          <w:sz w:val="22"/>
          <w:szCs w:val="22"/>
        </w:rPr>
        <w:t>XIV. a</w:t>
      </w:r>
      <w:r w:rsidRPr="00881C7C">
        <w:rPr>
          <w:rFonts w:ascii="Arial" w:hAnsi="Arial" w:cs="Arial"/>
          <w:bCs/>
          <w:sz w:val="22"/>
          <w:szCs w:val="22"/>
        </w:rPr>
        <w:t xml:space="preserve"> manutenção corretiva será realizada, ordinariamente de segunda a sexta-feira durante o horário comercial, a qual deverá ser iniciada na forma da tabela</w:t>
      </w:r>
      <w:r>
        <w:rPr>
          <w:rFonts w:ascii="Arial" w:hAnsi="Arial" w:cs="Arial"/>
          <w:bCs/>
          <w:sz w:val="22"/>
          <w:szCs w:val="22"/>
        </w:rPr>
        <w:t xml:space="preserve"> </w:t>
      </w:r>
      <w:r w:rsidRPr="00B935CB">
        <w:rPr>
          <w:rFonts w:ascii="Arial" w:hAnsi="Arial" w:cs="Arial"/>
          <w:bCs/>
          <w:sz w:val="22"/>
          <w:szCs w:val="22"/>
        </w:rPr>
        <w:t>“tempo de atendimento dos chamados”,</w:t>
      </w:r>
      <w:r w:rsidRPr="00881C7C">
        <w:rPr>
          <w:rFonts w:ascii="Arial" w:hAnsi="Arial" w:cs="Arial"/>
          <w:bCs/>
          <w:sz w:val="22"/>
          <w:szCs w:val="22"/>
        </w:rPr>
        <w:t xml:space="preserve"> constante do Anexo III</w:t>
      </w:r>
      <w:r>
        <w:rPr>
          <w:rFonts w:ascii="Arial" w:hAnsi="Arial" w:cs="Arial"/>
          <w:bCs/>
          <w:sz w:val="22"/>
          <w:szCs w:val="22"/>
        </w:rPr>
        <w:t xml:space="preserve"> do termo de referência</w:t>
      </w:r>
      <w:r w:rsidRPr="00881C7C">
        <w:rPr>
          <w:rFonts w:ascii="Arial" w:hAnsi="Arial" w:cs="Arial"/>
          <w:bCs/>
          <w:sz w:val="22"/>
          <w:szCs w:val="22"/>
        </w:rPr>
        <w:t xml:space="preserve">, contadas do </w:t>
      </w:r>
      <w:r>
        <w:rPr>
          <w:rFonts w:ascii="Arial" w:hAnsi="Arial" w:cs="Arial"/>
          <w:bCs/>
          <w:sz w:val="22"/>
          <w:szCs w:val="22"/>
        </w:rPr>
        <w:t>registro do chamado técnico;</w:t>
      </w:r>
    </w:p>
    <w:p w14:paraId="1A9803A2" w14:textId="77777777" w:rsidR="00407FA3" w:rsidRPr="00881C7C" w:rsidRDefault="00407FA3" w:rsidP="00407FA3">
      <w:pPr>
        <w:jc w:val="both"/>
        <w:rPr>
          <w:rFonts w:ascii="Arial" w:hAnsi="Arial" w:cs="Arial"/>
          <w:bCs/>
          <w:sz w:val="22"/>
          <w:szCs w:val="22"/>
        </w:rPr>
      </w:pPr>
    </w:p>
    <w:p w14:paraId="54D025EE" w14:textId="77777777" w:rsidR="00407FA3" w:rsidRPr="00DB41D8" w:rsidRDefault="00407FA3" w:rsidP="00407FA3">
      <w:pPr>
        <w:jc w:val="both"/>
        <w:rPr>
          <w:rFonts w:ascii="Arial" w:hAnsi="Arial" w:cs="Arial"/>
          <w:bCs/>
          <w:sz w:val="22"/>
          <w:szCs w:val="22"/>
        </w:rPr>
      </w:pPr>
      <w:r w:rsidRPr="00DB41D8">
        <w:rPr>
          <w:rFonts w:ascii="Arial" w:hAnsi="Arial" w:cs="Arial"/>
          <w:bCs/>
          <w:sz w:val="22"/>
          <w:szCs w:val="22"/>
        </w:rPr>
        <w:t xml:space="preserve">XV. excepcionalmente poderá o </w:t>
      </w:r>
      <w:r w:rsidRPr="00DB41D8">
        <w:rPr>
          <w:rFonts w:ascii="Arial" w:hAnsi="Arial" w:cs="Arial"/>
          <w:b/>
          <w:bCs/>
          <w:sz w:val="22"/>
          <w:szCs w:val="22"/>
        </w:rPr>
        <w:t>TRIBUNAL</w:t>
      </w:r>
      <w:r w:rsidRPr="00DB41D8">
        <w:rPr>
          <w:rFonts w:ascii="Arial" w:hAnsi="Arial" w:cs="Arial"/>
          <w:bCs/>
          <w:sz w:val="22"/>
          <w:szCs w:val="22"/>
        </w:rPr>
        <w:t xml:space="preserve"> solicitar realização de manutenção corretiva fora do horário estipulado no item desta cláusula;</w:t>
      </w:r>
    </w:p>
    <w:p w14:paraId="504C119F"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114CEBC3" w14:textId="77777777" w:rsidR="00407FA3" w:rsidRDefault="00407FA3" w:rsidP="00407FA3">
      <w:pPr>
        <w:jc w:val="both"/>
        <w:rPr>
          <w:rFonts w:ascii="Arial" w:hAnsi="Arial" w:cs="Arial"/>
          <w:b/>
          <w:bCs/>
          <w:sz w:val="22"/>
          <w:szCs w:val="22"/>
        </w:rPr>
      </w:pPr>
      <w:r>
        <w:rPr>
          <w:rFonts w:ascii="Arial" w:hAnsi="Arial" w:cs="Arial"/>
          <w:bCs/>
          <w:sz w:val="22"/>
          <w:szCs w:val="22"/>
        </w:rPr>
        <w:t>XVI. q</w:t>
      </w:r>
      <w:r w:rsidRPr="00881C7C">
        <w:rPr>
          <w:rFonts w:ascii="Arial" w:hAnsi="Arial" w:cs="Arial"/>
          <w:bCs/>
          <w:sz w:val="22"/>
          <w:szCs w:val="22"/>
        </w:rPr>
        <w:t xml:space="preserve">uando necessário, para cumprir os prazos estabelecidos, a </w:t>
      </w:r>
      <w:r w:rsidRPr="006C1366">
        <w:rPr>
          <w:rFonts w:ascii="Arial" w:hAnsi="Arial" w:cs="Arial"/>
          <w:b/>
          <w:bCs/>
          <w:sz w:val="22"/>
          <w:szCs w:val="22"/>
        </w:rPr>
        <w:t>CONTRATADA</w:t>
      </w:r>
      <w:r w:rsidRPr="00881C7C">
        <w:rPr>
          <w:rFonts w:ascii="Arial" w:hAnsi="Arial" w:cs="Arial"/>
          <w:bCs/>
          <w:sz w:val="22"/>
          <w:szCs w:val="22"/>
        </w:rPr>
        <w:t xml:space="preserve"> poderá substituir o equipamento em manutenção, obedecidas as especificações</w:t>
      </w:r>
      <w:r>
        <w:rPr>
          <w:rFonts w:ascii="Arial" w:hAnsi="Arial" w:cs="Arial"/>
          <w:bCs/>
          <w:sz w:val="22"/>
          <w:szCs w:val="22"/>
        </w:rPr>
        <w:t xml:space="preserve"> técnicas mínimas exigidas o t</w:t>
      </w:r>
      <w:r w:rsidRPr="00881C7C">
        <w:rPr>
          <w:rFonts w:ascii="Arial" w:hAnsi="Arial" w:cs="Arial"/>
          <w:bCs/>
          <w:sz w:val="22"/>
          <w:szCs w:val="22"/>
        </w:rPr>
        <w:t xml:space="preserve">ermo de </w:t>
      </w:r>
      <w:r>
        <w:rPr>
          <w:rFonts w:ascii="Arial" w:hAnsi="Arial" w:cs="Arial"/>
          <w:bCs/>
          <w:sz w:val="22"/>
          <w:szCs w:val="22"/>
        </w:rPr>
        <w:t>r</w:t>
      </w:r>
      <w:r w:rsidRPr="00881C7C">
        <w:rPr>
          <w:rFonts w:ascii="Arial" w:hAnsi="Arial" w:cs="Arial"/>
          <w:bCs/>
          <w:sz w:val="22"/>
          <w:szCs w:val="22"/>
        </w:rPr>
        <w:t xml:space="preserve">eferência, com a autorização expressa da </w:t>
      </w:r>
      <w:r w:rsidRPr="00B935CB">
        <w:rPr>
          <w:rFonts w:ascii="Arial" w:hAnsi="Arial" w:cs="Arial"/>
          <w:bCs/>
          <w:sz w:val="22"/>
          <w:szCs w:val="22"/>
          <w:u w:val="single"/>
        </w:rPr>
        <w:t>Diretoria de Segurança Institucional</w:t>
      </w:r>
      <w:r>
        <w:rPr>
          <w:rFonts w:ascii="Arial" w:hAnsi="Arial" w:cs="Arial"/>
          <w:bCs/>
          <w:sz w:val="22"/>
          <w:szCs w:val="22"/>
        </w:rPr>
        <w:t xml:space="preserve"> d</w:t>
      </w:r>
      <w:r w:rsidRPr="00881C7C">
        <w:rPr>
          <w:rFonts w:ascii="Arial" w:hAnsi="Arial" w:cs="Arial"/>
          <w:bCs/>
          <w:sz w:val="22"/>
          <w:szCs w:val="22"/>
        </w:rPr>
        <w:t xml:space="preserve">o </w:t>
      </w:r>
      <w:r w:rsidRPr="006C1366">
        <w:rPr>
          <w:rFonts w:ascii="Arial" w:hAnsi="Arial" w:cs="Arial"/>
          <w:b/>
          <w:bCs/>
          <w:sz w:val="22"/>
          <w:szCs w:val="22"/>
        </w:rPr>
        <w:t>TRIBUNAL</w:t>
      </w:r>
      <w:r>
        <w:rPr>
          <w:rFonts w:ascii="Arial" w:hAnsi="Arial" w:cs="Arial"/>
          <w:b/>
          <w:bCs/>
          <w:sz w:val="22"/>
          <w:szCs w:val="22"/>
        </w:rPr>
        <w:t>;</w:t>
      </w:r>
    </w:p>
    <w:p w14:paraId="4EFD5A00" w14:textId="77777777" w:rsidR="00407FA3" w:rsidRPr="00881C7C" w:rsidRDefault="00407FA3" w:rsidP="00407FA3">
      <w:pPr>
        <w:jc w:val="both"/>
        <w:rPr>
          <w:rFonts w:ascii="Arial" w:hAnsi="Arial" w:cs="Arial"/>
          <w:bCs/>
          <w:sz w:val="22"/>
          <w:szCs w:val="22"/>
        </w:rPr>
      </w:pPr>
    </w:p>
    <w:p w14:paraId="68729ABF" w14:textId="77777777" w:rsidR="00407FA3" w:rsidRPr="00881C7C" w:rsidRDefault="00407FA3" w:rsidP="00407FA3">
      <w:pPr>
        <w:jc w:val="both"/>
        <w:rPr>
          <w:rFonts w:ascii="Arial" w:hAnsi="Arial" w:cs="Arial"/>
          <w:bCs/>
          <w:sz w:val="22"/>
          <w:szCs w:val="22"/>
        </w:rPr>
      </w:pPr>
      <w:r>
        <w:rPr>
          <w:rFonts w:ascii="Arial" w:hAnsi="Arial" w:cs="Arial"/>
          <w:bCs/>
          <w:sz w:val="22"/>
          <w:szCs w:val="22"/>
        </w:rPr>
        <w:t>XVII.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deverá providenciar a troca de equipamentos por outros funcionais em caso de problemas decorrentes de falhas técnicas sem possibilidade de manutenção no praz</w:t>
      </w:r>
      <w:r>
        <w:rPr>
          <w:rFonts w:ascii="Arial" w:hAnsi="Arial" w:cs="Arial"/>
          <w:bCs/>
          <w:sz w:val="22"/>
          <w:szCs w:val="22"/>
        </w:rPr>
        <w:t>o de 48 (quarenta e oito) horas;</w:t>
      </w:r>
    </w:p>
    <w:p w14:paraId="0FA78F0B"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2A2763ED" w14:textId="77777777" w:rsidR="00407FA3" w:rsidRPr="00881C7C" w:rsidRDefault="00407FA3" w:rsidP="00407FA3">
      <w:pPr>
        <w:jc w:val="both"/>
        <w:rPr>
          <w:rFonts w:ascii="Arial" w:hAnsi="Arial" w:cs="Arial"/>
          <w:bCs/>
          <w:sz w:val="22"/>
          <w:szCs w:val="22"/>
        </w:rPr>
      </w:pPr>
      <w:r>
        <w:rPr>
          <w:rFonts w:ascii="Arial" w:hAnsi="Arial" w:cs="Arial"/>
          <w:bCs/>
          <w:sz w:val="22"/>
          <w:szCs w:val="22"/>
        </w:rPr>
        <w:t>XVIII.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deverá disponibilizar endereço de e-mail, telefones do Responsável Técnico ou qualquer meio hábil de comunicação, sem prejuízo da posterior formalização escrita para atendimento aos chamados, disponível 7 (sete) dias por semana, 24</w:t>
      </w:r>
      <w:r>
        <w:rPr>
          <w:rFonts w:ascii="Arial" w:hAnsi="Arial" w:cs="Arial"/>
          <w:bCs/>
          <w:sz w:val="22"/>
          <w:szCs w:val="22"/>
        </w:rPr>
        <w:t xml:space="preserve"> (vinte e quatro) horas por dia;</w:t>
      </w:r>
    </w:p>
    <w:p w14:paraId="44314726"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318364A8" w14:textId="77777777" w:rsidR="00407FA3" w:rsidRPr="00881C7C" w:rsidRDefault="00407FA3" w:rsidP="00407FA3">
      <w:pPr>
        <w:jc w:val="both"/>
        <w:rPr>
          <w:rFonts w:ascii="Arial" w:hAnsi="Arial" w:cs="Arial"/>
          <w:bCs/>
          <w:sz w:val="22"/>
          <w:szCs w:val="22"/>
        </w:rPr>
      </w:pPr>
      <w:r>
        <w:rPr>
          <w:rFonts w:ascii="Arial" w:hAnsi="Arial" w:cs="Arial"/>
          <w:bCs/>
          <w:sz w:val="22"/>
          <w:szCs w:val="22"/>
        </w:rPr>
        <w:t>XIX. c</w:t>
      </w:r>
      <w:r w:rsidRPr="00881C7C">
        <w:rPr>
          <w:rFonts w:ascii="Arial" w:hAnsi="Arial" w:cs="Arial"/>
          <w:bCs/>
          <w:sz w:val="22"/>
          <w:szCs w:val="22"/>
        </w:rPr>
        <w:t xml:space="preserve">aso seja necessária a retirada de equipamentos e componentes para fins de manutenção, as despesas decorrentes da retirada dos equipamentos e componentes, transportes, bem como a respectiva devolução, correrão por conta da </w:t>
      </w:r>
      <w:r w:rsidRPr="006C1366">
        <w:rPr>
          <w:rFonts w:ascii="Arial" w:hAnsi="Arial" w:cs="Arial"/>
          <w:b/>
          <w:bCs/>
          <w:sz w:val="22"/>
          <w:szCs w:val="22"/>
        </w:rPr>
        <w:t>CONTRATADA</w:t>
      </w:r>
      <w:r>
        <w:rPr>
          <w:rFonts w:ascii="Arial" w:hAnsi="Arial" w:cs="Arial"/>
          <w:bCs/>
          <w:sz w:val="22"/>
          <w:szCs w:val="22"/>
        </w:rPr>
        <w:t>;</w:t>
      </w:r>
    </w:p>
    <w:p w14:paraId="18B9516F"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1875BEFB" w14:textId="77777777" w:rsidR="00407FA3" w:rsidRPr="00881C7C" w:rsidRDefault="00407FA3" w:rsidP="00407FA3">
      <w:pPr>
        <w:jc w:val="both"/>
        <w:rPr>
          <w:rFonts w:ascii="Arial" w:hAnsi="Arial" w:cs="Arial"/>
          <w:bCs/>
          <w:sz w:val="22"/>
          <w:szCs w:val="22"/>
        </w:rPr>
      </w:pPr>
      <w:r>
        <w:rPr>
          <w:rFonts w:ascii="Arial" w:hAnsi="Arial" w:cs="Arial"/>
          <w:bCs/>
          <w:sz w:val="22"/>
          <w:szCs w:val="22"/>
        </w:rPr>
        <w:t>XX. a</w:t>
      </w:r>
      <w:r w:rsidRPr="00881C7C">
        <w:rPr>
          <w:rFonts w:ascii="Arial" w:hAnsi="Arial" w:cs="Arial"/>
          <w:bCs/>
          <w:sz w:val="22"/>
          <w:szCs w:val="22"/>
        </w:rPr>
        <w:t>s peças de reposição deverão ser originais e possuir a garantia de fábrica. Entende-se como peças originais aquelas adquiridas do fabricante dos equipamentos. Não serão aceitas, em hipótes</w:t>
      </w:r>
      <w:r>
        <w:rPr>
          <w:rFonts w:ascii="Arial" w:hAnsi="Arial" w:cs="Arial"/>
          <w:bCs/>
          <w:sz w:val="22"/>
          <w:szCs w:val="22"/>
        </w:rPr>
        <w:t>e alguma, peças recondicionadas;</w:t>
      </w:r>
    </w:p>
    <w:p w14:paraId="782C6ABD"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5B07C068" w14:textId="77777777" w:rsidR="00407FA3" w:rsidRPr="00881C7C" w:rsidRDefault="00407FA3" w:rsidP="00407FA3">
      <w:pPr>
        <w:jc w:val="both"/>
        <w:rPr>
          <w:rFonts w:ascii="Arial" w:hAnsi="Arial" w:cs="Arial"/>
          <w:bCs/>
          <w:sz w:val="22"/>
          <w:szCs w:val="22"/>
        </w:rPr>
      </w:pPr>
      <w:r>
        <w:rPr>
          <w:rFonts w:ascii="Arial" w:hAnsi="Arial" w:cs="Arial"/>
          <w:bCs/>
          <w:sz w:val="22"/>
          <w:szCs w:val="22"/>
        </w:rPr>
        <w:t>XXI.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se obriga a fornecer todas as ferramentas, instrumentos e equipamentos necessários para a execução dos serviços de manutenção preventiva, </w:t>
      </w:r>
      <w:r>
        <w:rPr>
          <w:rFonts w:ascii="Arial" w:hAnsi="Arial" w:cs="Arial"/>
          <w:bCs/>
          <w:sz w:val="22"/>
          <w:szCs w:val="22"/>
        </w:rPr>
        <w:t>corretiva e assistência técnica;</w:t>
      </w:r>
    </w:p>
    <w:p w14:paraId="536D3769"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1FF3AAFC" w14:textId="77777777" w:rsidR="00407FA3" w:rsidRPr="00881C7C" w:rsidRDefault="00407FA3" w:rsidP="00407FA3">
      <w:pPr>
        <w:jc w:val="both"/>
        <w:rPr>
          <w:rFonts w:ascii="Arial" w:hAnsi="Arial" w:cs="Arial"/>
          <w:bCs/>
          <w:sz w:val="22"/>
          <w:szCs w:val="22"/>
        </w:rPr>
      </w:pPr>
      <w:r>
        <w:rPr>
          <w:rFonts w:ascii="Arial" w:hAnsi="Arial" w:cs="Arial"/>
          <w:bCs/>
          <w:sz w:val="22"/>
          <w:szCs w:val="22"/>
        </w:rPr>
        <w:t>XXII.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deverá possuir suporte administrativo e almoxarifado com estoque de materiais capazes de suprir, com rapidez e eficiência, as necessidades do </w:t>
      </w:r>
      <w:r w:rsidRPr="006C1366">
        <w:rPr>
          <w:rFonts w:ascii="Arial" w:hAnsi="Arial" w:cs="Arial"/>
          <w:b/>
          <w:bCs/>
          <w:sz w:val="22"/>
          <w:szCs w:val="22"/>
        </w:rPr>
        <w:t>TRIBUNAL</w:t>
      </w:r>
      <w:r>
        <w:rPr>
          <w:rFonts w:ascii="Arial" w:hAnsi="Arial" w:cs="Arial"/>
          <w:bCs/>
          <w:sz w:val="22"/>
          <w:szCs w:val="22"/>
        </w:rPr>
        <w:t xml:space="preserve"> relacionadas aos serviços;</w:t>
      </w:r>
    </w:p>
    <w:p w14:paraId="61F35857"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4F90F6CB" w14:textId="77777777" w:rsidR="00407FA3" w:rsidRPr="00881C7C" w:rsidRDefault="00407FA3" w:rsidP="00407FA3">
      <w:pPr>
        <w:jc w:val="both"/>
        <w:rPr>
          <w:rFonts w:ascii="Arial" w:hAnsi="Arial" w:cs="Arial"/>
          <w:bCs/>
          <w:sz w:val="22"/>
          <w:szCs w:val="22"/>
        </w:rPr>
      </w:pPr>
      <w:r>
        <w:rPr>
          <w:rFonts w:ascii="Arial" w:hAnsi="Arial" w:cs="Arial"/>
          <w:bCs/>
          <w:sz w:val="22"/>
          <w:szCs w:val="22"/>
        </w:rPr>
        <w:t>XXIII.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comunicará ao </w:t>
      </w:r>
      <w:r w:rsidRPr="006C1366">
        <w:rPr>
          <w:rFonts w:ascii="Arial" w:hAnsi="Arial" w:cs="Arial"/>
          <w:b/>
          <w:bCs/>
          <w:sz w:val="22"/>
          <w:szCs w:val="22"/>
        </w:rPr>
        <w:t>TRIBUNAL</w:t>
      </w:r>
      <w:r w:rsidRPr="00881C7C">
        <w:rPr>
          <w:rFonts w:ascii="Arial" w:hAnsi="Arial" w:cs="Arial"/>
          <w:bCs/>
          <w:sz w:val="22"/>
          <w:szCs w:val="22"/>
        </w:rPr>
        <w:t>, por escrito, qualquer anormalidade ou defeito que verificar nos equipamentos sob sua responsabilidade, imedi</w:t>
      </w:r>
      <w:r>
        <w:rPr>
          <w:rFonts w:ascii="Arial" w:hAnsi="Arial" w:cs="Arial"/>
          <w:bCs/>
          <w:sz w:val="22"/>
          <w:szCs w:val="22"/>
        </w:rPr>
        <w:t>atamente após a sua constatação;</w:t>
      </w:r>
    </w:p>
    <w:p w14:paraId="0758A6E3" w14:textId="77777777" w:rsidR="00407FA3" w:rsidRPr="00881C7C" w:rsidRDefault="00407FA3" w:rsidP="00407FA3">
      <w:pPr>
        <w:jc w:val="both"/>
        <w:rPr>
          <w:rFonts w:ascii="Arial" w:hAnsi="Arial" w:cs="Arial"/>
          <w:bCs/>
          <w:sz w:val="22"/>
          <w:szCs w:val="22"/>
        </w:rPr>
      </w:pPr>
    </w:p>
    <w:p w14:paraId="6F06FD79" w14:textId="77777777" w:rsidR="00407FA3" w:rsidRPr="00881C7C" w:rsidRDefault="00407FA3" w:rsidP="00407FA3">
      <w:pPr>
        <w:jc w:val="both"/>
        <w:rPr>
          <w:rFonts w:ascii="Arial" w:hAnsi="Arial" w:cs="Arial"/>
          <w:bCs/>
          <w:sz w:val="22"/>
          <w:szCs w:val="22"/>
        </w:rPr>
      </w:pPr>
      <w:r>
        <w:rPr>
          <w:rFonts w:ascii="Arial" w:hAnsi="Arial" w:cs="Arial"/>
          <w:bCs/>
          <w:sz w:val="22"/>
          <w:szCs w:val="22"/>
        </w:rPr>
        <w:t>XXIV.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prestará serviços de suporte técnico necessários ao funcionamento dos equipamentos e co</w:t>
      </w:r>
      <w:r>
        <w:rPr>
          <w:rFonts w:ascii="Arial" w:hAnsi="Arial" w:cs="Arial"/>
          <w:bCs/>
          <w:sz w:val="22"/>
          <w:szCs w:val="22"/>
        </w:rPr>
        <w:t>mponentes durante o período do contrato;</w:t>
      </w:r>
    </w:p>
    <w:p w14:paraId="7A36EED5"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28756687" w14:textId="77777777" w:rsidR="00407FA3" w:rsidRPr="00881C7C" w:rsidRDefault="00407FA3" w:rsidP="00407FA3">
      <w:pPr>
        <w:jc w:val="both"/>
        <w:rPr>
          <w:rFonts w:ascii="Arial" w:hAnsi="Arial" w:cs="Arial"/>
          <w:bCs/>
          <w:sz w:val="22"/>
          <w:szCs w:val="22"/>
        </w:rPr>
      </w:pPr>
      <w:r>
        <w:rPr>
          <w:rFonts w:ascii="Arial" w:hAnsi="Arial" w:cs="Arial"/>
          <w:bCs/>
          <w:sz w:val="22"/>
          <w:szCs w:val="22"/>
        </w:rPr>
        <w:t>XXV. p</w:t>
      </w:r>
      <w:r w:rsidRPr="00881C7C">
        <w:rPr>
          <w:rFonts w:ascii="Arial" w:hAnsi="Arial" w:cs="Arial"/>
          <w:bCs/>
          <w:sz w:val="22"/>
          <w:szCs w:val="22"/>
        </w:rPr>
        <w:t xml:space="preserve">ara fins do disposto no item anterior, a </w:t>
      </w:r>
      <w:r w:rsidRPr="006C1366">
        <w:rPr>
          <w:rFonts w:ascii="Arial" w:hAnsi="Arial" w:cs="Arial"/>
          <w:b/>
          <w:bCs/>
          <w:sz w:val="22"/>
          <w:szCs w:val="22"/>
        </w:rPr>
        <w:t>CONTRATADA</w:t>
      </w:r>
      <w:r w:rsidRPr="00881C7C">
        <w:rPr>
          <w:rFonts w:ascii="Arial" w:hAnsi="Arial" w:cs="Arial"/>
          <w:bCs/>
          <w:sz w:val="22"/>
          <w:szCs w:val="22"/>
        </w:rPr>
        <w:t xml:space="preserve"> proporcionará toda a orientação técnica requerida pelo </w:t>
      </w:r>
      <w:r w:rsidRPr="006C1366">
        <w:rPr>
          <w:rFonts w:ascii="Arial" w:hAnsi="Arial" w:cs="Arial"/>
          <w:b/>
          <w:bCs/>
          <w:sz w:val="22"/>
          <w:szCs w:val="22"/>
        </w:rPr>
        <w:t>TRIBUNAL</w:t>
      </w:r>
      <w:r w:rsidRPr="00881C7C">
        <w:rPr>
          <w:rFonts w:ascii="Arial" w:hAnsi="Arial" w:cs="Arial"/>
          <w:bCs/>
          <w:sz w:val="22"/>
          <w:szCs w:val="22"/>
        </w:rPr>
        <w:t>, visando à perfeita e plena utilização do produto em</w:t>
      </w:r>
      <w:r>
        <w:rPr>
          <w:rFonts w:ascii="Arial" w:hAnsi="Arial" w:cs="Arial"/>
          <w:bCs/>
          <w:sz w:val="22"/>
          <w:szCs w:val="22"/>
        </w:rPr>
        <w:t xml:space="preserve"> suas aplicações;</w:t>
      </w:r>
    </w:p>
    <w:p w14:paraId="3AEB1A57" w14:textId="77777777" w:rsidR="00407FA3" w:rsidRPr="00881C7C" w:rsidRDefault="00407FA3" w:rsidP="00407FA3">
      <w:pPr>
        <w:jc w:val="both"/>
        <w:rPr>
          <w:rFonts w:ascii="Arial" w:hAnsi="Arial" w:cs="Arial"/>
          <w:bCs/>
          <w:sz w:val="22"/>
          <w:szCs w:val="22"/>
        </w:rPr>
      </w:pPr>
    </w:p>
    <w:p w14:paraId="685E5884" w14:textId="77777777" w:rsidR="00407FA3" w:rsidRPr="00881C7C" w:rsidRDefault="00407FA3" w:rsidP="00407FA3">
      <w:pPr>
        <w:jc w:val="both"/>
        <w:rPr>
          <w:rFonts w:ascii="Arial" w:hAnsi="Arial" w:cs="Arial"/>
          <w:bCs/>
          <w:sz w:val="22"/>
          <w:szCs w:val="22"/>
        </w:rPr>
      </w:pPr>
      <w:r>
        <w:rPr>
          <w:rFonts w:ascii="Arial" w:hAnsi="Arial" w:cs="Arial"/>
          <w:bCs/>
          <w:sz w:val="22"/>
          <w:szCs w:val="22"/>
        </w:rPr>
        <w:t>XXVI. o</w:t>
      </w:r>
      <w:r w:rsidRPr="00881C7C">
        <w:rPr>
          <w:rFonts w:ascii="Arial" w:hAnsi="Arial" w:cs="Arial"/>
          <w:bCs/>
          <w:sz w:val="22"/>
          <w:szCs w:val="22"/>
        </w:rPr>
        <w:t xml:space="preserve">s profissionais da </w:t>
      </w:r>
      <w:r w:rsidRPr="006C1366">
        <w:rPr>
          <w:rFonts w:ascii="Arial" w:hAnsi="Arial" w:cs="Arial"/>
          <w:b/>
          <w:bCs/>
          <w:sz w:val="22"/>
          <w:szCs w:val="22"/>
        </w:rPr>
        <w:t>CONTRATADA</w:t>
      </w:r>
      <w:r w:rsidRPr="00881C7C">
        <w:rPr>
          <w:rFonts w:ascii="Arial" w:hAnsi="Arial" w:cs="Arial"/>
          <w:bCs/>
          <w:sz w:val="22"/>
          <w:szCs w:val="22"/>
        </w:rPr>
        <w:t xml:space="preserve"> deverão apresentar-se ao representante indicado pela </w:t>
      </w:r>
      <w:r w:rsidRPr="00B935CB">
        <w:rPr>
          <w:rFonts w:ascii="Arial" w:hAnsi="Arial" w:cs="Arial"/>
          <w:bCs/>
          <w:sz w:val="22"/>
          <w:szCs w:val="22"/>
          <w:u w:val="single"/>
        </w:rPr>
        <w:t>Diretoria de Segurança Institucional</w:t>
      </w:r>
      <w:r>
        <w:rPr>
          <w:rFonts w:ascii="Arial" w:hAnsi="Arial" w:cs="Arial"/>
          <w:bCs/>
          <w:sz w:val="22"/>
          <w:szCs w:val="22"/>
        </w:rPr>
        <w:t xml:space="preserve"> d</w:t>
      </w:r>
      <w:r w:rsidRPr="00881C7C">
        <w:rPr>
          <w:rFonts w:ascii="Arial" w:hAnsi="Arial" w:cs="Arial"/>
          <w:bCs/>
          <w:sz w:val="22"/>
          <w:szCs w:val="22"/>
        </w:rPr>
        <w:t xml:space="preserve">o </w:t>
      </w:r>
      <w:r w:rsidRPr="006C1366">
        <w:rPr>
          <w:rFonts w:ascii="Arial" w:hAnsi="Arial" w:cs="Arial"/>
          <w:b/>
          <w:bCs/>
          <w:sz w:val="22"/>
          <w:szCs w:val="22"/>
        </w:rPr>
        <w:t>TRIBUNAL</w:t>
      </w:r>
      <w:r w:rsidRPr="00881C7C">
        <w:rPr>
          <w:rFonts w:ascii="Arial" w:hAnsi="Arial" w:cs="Arial"/>
          <w:bCs/>
          <w:sz w:val="22"/>
          <w:szCs w:val="22"/>
        </w:rPr>
        <w:t xml:space="preserve">, antes de </w:t>
      </w:r>
      <w:r>
        <w:rPr>
          <w:rFonts w:ascii="Arial" w:hAnsi="Arial" w:cs="Arial"/>
          <w:bCs/>
          <w:sz w:val="22"/>
          <w:szCs w:val="22"/>
        </w:rPr>
        <w:t>iniciar a execução dos serviços;</w:t>
      </w:r>
    </w:p>
    <w:p w14:paraId="0676A2CA"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104FC2E7" w14:textId="77777777" w:rsidR="00407FA3" w:rsidRPr="00881C7C" w:rsidRDefault="00407FA3" w:rsidP="00407FA3">
      <w:pPr>
        <w:jc w:val="both"/>
        <w:rPr>
          <w:rFonts w:ascii="Arial" w:hAnsi="Arial" w:cs="Arial"/>
          <w:bCs/>
          <w:sz w:val="22"/>
          <w:szCs w:val="22"/>
        </w:rPr>
      </w:pPr>
      <w:r>
        <w:rPr>
          <w:rFonts w:ascii="Arial" w:hAnsi="Arial" w:cs="Arial"/>
          <w:bCs/>
          <w:sz w:val="22"/>
          <w:szCs w:val="22"/>
        </w:rPr>
        <w:t>XXVII. o</w:t>
      </w:r>
      <w:r w:rsidRPr="00881C7C">
        <w:rPr>
          <w:rFonts w:ascii="Arial" w:hAnsi="Arial" w:cs="Arial"/>
          <w:bCs/>
          <w:sz w:val="22"/>
          <w:szCs w:val="22"/>
        </w:rPr>
        <w:t xml:space="preserve">s profissionais da </w:t>
      </w:r>
      <w:r w:rsidRPr="006C1366">
        <w:rPr>
          <w:rFonts w:ascii="Arial" w:hAnsi="Arial" w:cs="Arial"/>
          <w:b/>
          <w:bCs/>
          <w:sz w:val="22"/>
          <w:szCs w:val="22"/>
        </w:rPr>
        <w:t>CONTRATADA</w:t>
      </w:r>
      <w:r w:rsidRPr="00881C7C">
        <w:rPr>
          <w:rFonts w:ascii="Arial" w:hAnsi="Arial" w:cs="Arial"/>
          <w:bCs/>
          <w:sz w:val="22"/>
          <w:szCs w:val="22"/>
        </w:rPr>
        <w:t xml:space="preserve"> estarão sujeitos às normas internas de segurança do </w:t>
      </w:r>
      <w:r w:rsidRPr="006C1366">
        <w:rPr>
          <w:rFonts w:ascii="Arial" w:hAnsi="Arial" w:cs="Arial"/>
          <w:b/>
          <w:bCs/>
          <w:sz w:val="22"/>
          <w:szCs w:val="22"/>
        </w:rPr>
        <w:t>TRIBUNAL</w:t>
      </w:r>
      <w:r w:rsidRPr="00881C7C">
        <w:rPr>
          <w:rFonts w:ascii="Arial" w:hAnsi="Arial" w:cs="Arial"/>
          <w:bCs/>
          <w:sz w:val="22"/>
          <w:szCs w:val="22"/>
        </w:rPr>
        <w:t>, inclusive àquelas referentes à identificação, trajes, trânsito e p</w:t>
      </w:r>
      <w:r>
        <w:rPr>
          <w:rFonts w:ascii="Arial" w:hAnsi="Arial" w:cs="Arial"/>
          <w:bCs/>
          <w:sz w:val="22"/>
          <w:szCs w:val="22"/>
        </w:rPr>
        <w:t>ermanência em suas dependências;</w:t>
      </w:r>
    </w:p>
    <w:p w14:paraId="5EF4CF23"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70BB6CE5" w14:textId="77777777" w:rsidR="00407FA3" w:rsidRPr="00881C7C" w:rsidRDefault="00407FA3" w:rsidP="00407FA3">
      <w:pPr>
        <w:jc w:val="both"/>
        <w:rPr>
          <w:rFonts w:ascii="Arial" w:hAnsi="Arial" w:cs="Arial"/>
          <w:bCs/>
          <w:sz w:val="22"/>
          <w:szCs w:val="22"/>
        </w:rPr>
      </w:pPr>
      <w:r>
        <w:rPr>
          <w:rFonts w:ascii="Arial" w:hAnsi="Arial" w:cs="Arial"/>
          <w:bCs/>
          <w:sz w:val="22"/>
          <w:szCs w:val="22"/>
        </w:rPr>
        <w:t>XXVIII. a</w:t>
      </w:r>
      <w:r w:rsidRPr="00881C7C">
        <w:rPr>
          <w:rFonts w:ascii="Arial" w:hAnsi="Arial" w:cs="Arial"/>
          <w:bCs/>
          <w:sz w:val="22"/>
          <w:szCs w:val="22"/>
        </w:rPr>
        <w:t xml:space="preserve"> manutenção preventiva do sistema deverá ser realizada de forma periódica, com a </w:t>
      </w:r>
      <w:r>
        <w:rPr>
          <w:rFonts w:ascii="Arial" w:hAnsi="Arial" w:cs="Arial"/>
          <w:bCs/>
          <w:sz w:val="22"/>
          <w:szCs w:val="22"/>
        </w:rPr>
        <w:t>realização de uma visita mensal;</w:t>
      </w:r>
    </w:p>
    <w:p w14:paraId="614D7EB5"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7502C6C8" w14:textId="77777777" w:rsidR="00407FA3" w:rsidRPr="00881C7C" w:rsidRDefault="00407FA3" w:rsidP="00407FA3">
      <w:pPr>
        <w:jc w:val="both"/>
        <w:rPr>
          <w:rFonts w:ascii="Arial" w:hAnsi="Arial" w:cs="Arial"/>
          <w:bCs/>
          <w:sz w:val="22"/>
          <w:szCs w:val="22"/>
        </w:rPr>
      </w:pPr>
      <w:r>
        <w:rPr>
          <w:rFonts w:ascii="Arial" w:hAnsi="Arial" w:cs="Arial"/>
          <w:bCs/>
          <w:sz w:val="22"/>
          <w:szCs w:val="22"/>
        </w:rPr>
        <w:t>XXIX.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deverá apresentar um cronograma de manutenção preventiva mensal, para análise e aprovação do </w:t>
      </w:r>
      <w:r w:rsidRPr="006C1366">
        <w:rPr>
          <w:rFonts w:ascii="Arial" w:hAnsi="Arial" w:cs="Arial"/>
          <w:b/>
          <w:bCs/>
          <w:sz w:val="22"/>
          <w:szCs w:val="22"/>
        </w:rPr>
        <w:t>TRIBUNAL</w:t>
      </w:r>
      <w:r w:rsidRPr="00881C7C">
        <w:rPr>
          <w:rFonts w:ascii="Arial" w:hAnsi="Arial" w:cs="Arial"/>
          <w:bCs/>
          <w:sz w:val="22"/>
          <w:szCs w:val="22"/>
        </w:rPr>
        <w:t>, envolvendo as soluções de equipamentos, transmissão de dados, infraestrutura elétrica e infraestrutura de servidores;</w:t>
      </w:r>
    </w:p>
    <w:p w14:paraId="0690EF7B"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013FE8E0" w14:textId="77777777" w:rsidR="00407FA3" w:rsidRPr="00881C7C" w:rsidRDefault="00407FA3" w:rsidP="00407FA3">
      <w:pPr>
        <w:jc w:val="both"/>
        <w:rPr>
          <w:rFonts w:ascii="Arial" w:hAnsi="Arial" w:cs="Arial"/>
          <w:bCs/>
          <w:sz w:val="22"/>
          <w:szCs w:val="22"/>
        </w:rPr>
      </w:pPr>
      <w:r>
        <w:rPr>
          <w:rFonts w:ascii="Arial" w:hAnsi="Arial" w:cs="Arial"/>
          <w:bCs/>
          <w:sz w:val="22"/>
          <w:szCs w:val="22"/>
        </w:rPr>
        <w:t>XXX.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deverá realizar os serviços específicos de manutenção preventiva para cada tipo de equipamento, conforme descrito a seguir e de acordo com as recomendações do fabricante;</w:t>
      </w:r>
    </w:p>
    <w:p w14:paraId="0BD58CC8"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1A867900" w14:textId="77777777" w:rsidR="00407FA3" w:rsidRPr="00881C7C" w:rsidRDefault="00407FA3" w:rsidP="00407FA3">
      <w:pPr>
        <w:jc w:val="both"/>
        <w:rPr>
          <w:rFonts w:ascii="Arial" w:hAnsi="Arial" w:cs="Arial"/>
          <w:bCs/>
          <w:sz w:val="22"/>
          <w:szCs w:val="22"/>
        </w:rPr>
      </w:pPr>
      <w:r>
        <w:rPr>
          <w:rFonts w:ascii="Arial" w:hAnsi="Arial" w:cs="Arial"/>
          <w:bCs/>
          <w:sz w:val="22"/>
          <w:szCs w:val="22"/>
        </w:rPr>
        <w:t>XXXI.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deverá manter ao longo do contrato, equipe técnica especializada para completa manutenção </w:t>
      </w:r>
      <w:r>
        <w:rPr>
          <w:rFonts w:ascii="Arial" w:hAnsi="Arial" w:cs="Arial"/>
          <w:bCs/>
          <w:sz w:val="22"/>
          <w:szCs w:val="22"/>
        </w:rPr>
        <w:t>e suporte da solução implantada;</w:t>
      </w:r>
    </w:p>
    <w:p w14:paraId="33DCB7A6"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357E37CE" w14:textId="77777777" w:rsidR="00407FA3" w:rsidRPr="00881C7C" w:rsidRDefault="00407FA3" w:rsidP="00407FA3">
      <w:pPr>
        <w:jc w:val="both"/>
        <w:rPr>
          <w:rFonts w:ascii="Arial" w:hAnsi="Arial" w:cs="Arial"/>
          <w:bCs/>
          <w:sz w:val="22"/>
          <w:szCs w:val="22"/>
        </w:rPr>
      </w:pPr>
      <w:r>
        <w:rPr>
          <w:rFonts w:ascii="Arial" w:hAnsi="Arial" w:cs="Arial"/>
          <w:bCs/>
          <w:sz w:val="22"/>
          <w:szCs w:val="22"/>
        </w:rPr>
        <w:t>XXXII.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deverá providenciar a troca de equipamentos por outros funcionais decorrentes de falhas técnicas quando não houve</w:t>
      </w:r>
      <w:r>
        <w:rPr>
          <w:rFonts w:ascii="Arial" w:hAnsi="Arial" w:cs="Arial"/>
          <w:bCs/>
          <w:sz w:val="22"/>
          <w:szCs w:val="22"/>
        </w:rPr>
        <w:t>r a possibilidade de manutenção;</w:t>
      </w:r>
    </w:p>
    <w:p w14:paraId="462FA986" w14:textId="77777777" w:rsidR="00407FA3" w:rsidRPr="00881C7C" w:rsidRDefault="00407FA3" w:rsidP="00407FA3">
      <w:pPr>
        <w:jc w:val="both"/>
        <w:rPr>
          <w:rFonts w:ascii="Arial" w:hAnsi="Arial" w:cs="Arial"/>
          <w:bCs/>
          <w:sz w:val="22"/>
          <w:szCs w:val="22"/>
        </w:rPr>
      </w:pPr>
      <w:r w:rsidRPr="00881C7C">
        <w:rPr>
          <w:rFonts w:ascii="Arial" w:hAnsi="Arial" w:cs="Arial"/>
          <w:bCs/>
          <w:sz w:val="22"/>
          <w:szCs w:val="22"/>
        </w:rPr>
        <w:t> </w:t>
      </w:r>
    </w:p>
    <w:p w14:paraId="2D874702" w14:textId="77777777" w:rsidR="00407FA3" w:rsidRDefault="00407FA3" w:rsidP="00407FA3">
      <w:pPr>
        <w:jc w:val="both"/>
        <w:rPr>
          <w:rFonts w:ascii="Arial" w:hAnsi="Arial" w:cs="Arial"/>
          <w:bCs/>
          <w:sz w:val="22"/>
          <w:szCs w:val="22"/>
        </w:rPr>
      </w:pPr>
      <w:r>
        <w:rPr>
          <w:rFonts w:ascii="Arial" w:hAnsi="Arial" w:cs="Arial"/>
          <w:bCs/>
          <w:sz w:val="22"/>
          <w:szCs w:val="22"/>
        </w:rPr>
        <w:t>XXXIII. a</w:t>
      </w:r>
      <w:r w:rsidRPr="00881C7C">
        <w:rPr>
          <w:rFonts w:ascii="Arial" w:hAnsi="Arial" w:cs="Arial"/>
          <w:bCs/>
          <w:sz w:val="22"/>
          <w:szCs w:val="22"/>
        </w:rPr>
        <w:t xml:space="preserve"> </w:t>
      </w:r>
      <w:r w:rsidRPr="006C1366">
        <w:rPr>
          <w:rFonts w:ascii="Arial" w:hAnsi="Arial" w:cs="Arial"/>
          <w:b/>
          <w:bCs/>
          <w:sz w:val="22"/>
          <w:szCs w:val="22"/>
        </w:rPr>
        <w:t>CONTRATADA</w:t>
      </w:r>
      <w:r w:rsidRPr="00881C7C">
        <w:rPr>
          <w:rFonts w:ascii="Arial" w:hAnsi="Arial" w:cs="Arial"/>
          <w:bCs/>
          <w:sz w:val="22"/>
          <w:szCs w:val="22"/>
        </w:rPr>
        <w:t xml:space="preserve"> deverá manter a prestação continuada dos serviços, prevendo remanejamento, desativação, desinstalação, manutenção preventiva e corretiva – atividade que compreende a ideal adequação e manutenção de equipamentos e acessórios com vistas à mais eficaz gestão e monit</w:t>
      </w:r>
      <w:r>
        <w:rPr>
          <w:rFonts w:ascii="Arial" w:hAnsi="Arial" w:cs="Arial"/>
          <w:bCs/>
          <w:sz w:val="22"/>
          <w:szCs w:val="22"/>
        </w:rPr>
        <w:t>oração do sistema de segurança;</w:t>
      </w:r>
    </w:p>
    <w:p w14:paraId="39BBDC96" w14:textId="77777777" w:rsidR="00407FA3" w:rsidRDefault="00407FA3" w:rsidP="00407FA3">
      <w:pPr>
        <w:jc w:val="both"/>
        <w:rPr>
          <w:rFonts w:ascii="Arial" w:hAnsi="Arial" w:cs="Arial"/>
          <w:bCs/>
          <w:sz w:val="22"/>
          <w:szCs w:val="22"/>
        </w:rPr>
      </w:pPr>
    </w:p>
    <w:p w14:paraId="770A3D8E" w14:textId="28A6078A" w:rsidR="00407FA3" w:rsidRDefault="00407FA3" w:rsidP="00407FA3">
      <w:pPr>
        <w:jc w:val="both"/>
        <w:rPr>
          <w:rFonts w:ascii="Arial" w:hAnsi="Arial" w:cs="Arial"/>
          <w:bCs/>
          <w:sz w:val="22"/>
          <w:szCs w:val="22"/>
        </w:rPr>
      </w:pPr>
      <w:r>
        <w:rPr>
          <w:rFonts w:ascii="Arial" w:hAnsi="Arial" w:cs="Arial"/>
          <w:bCs/>
          <w:sz w:val="22"/>
          <w:szCs w:val="22"/>
        </w:rPr>
        <w:t>XXXIV. o</w:t>
      </w:r>
      <w:r w:rsidRPr="000B41DD">
        <w:rPr>
          <w:rFonts w:ascii="Arial" w:hAnsi="Arial" w:cs="Arial"/>
          <w:bCs/>
          <w:sz w:val="22"/>
          <w:szCs w:val="22"/>
        </w:rPr>
        <w:t>bservar os princípios de sustentabilidade contidos na legislação, precipuamente no art. 3º da lei 8.666/93, na lei 12.305/10 (política nacional de resíduos sólidos), na lei estadual nº 18.031/09 (política estadual de resíduos sólidos), decreto estadual nº 46.105/12 (desenvolvimento sustentável nas contratações públicas de minas gerais) e demais legislações específicas, com destaque</w:t>
      </w:r>
      <w:r>
        <w:rPr>
          <w:rFonts w:ascii="Arial" w:hAnsi="Arial" w:cs="Arial"/>
          <w:bCs/>
          <w:sz w:val="22"/>
          <w:szCs w:val="22"/>
        </w:rPr>
        <w:t xml:space="preserve"> ao descrito no t</w:t>
      </w:r>
      <w:r w:rsidR="007A7DF9">
        <w:rPr>
          <w:rFonts w:ascii="Arial" w:hAnsi="Arial" w:cs="Arial"/>
          <w:bCs/>
          <w:sz w:val="22"/>
          <w:szCs w:val="22"/>
        </w:rPr>
        <w:t>ítulo 15 do termo de referência;</w:t>
      </w:r>
    </w:p>
    <w:p w14:paraId="047C14D9" w14:textId="67AF47C9" w:rsidR="007A7DF9" w:rsidRDefault="007A7DF9" w:rsidP="00407FA3">
      <w:pPr>
        <w:jc w:val="both"/>
        <w:rPr>
          <w:rFonts w:ascii="Arial" w:hAnsi="Arial" w:cs="Arial"/>
          <w:bCs/>
          <w:sz w:val="22"/>
          <w:szCs w:val="22"/>
        </w:rPr>
      </w:pPr>
    </w:p>
    <w:p w14:paraId="7EE55ACA" w14:textId="77777777" w:rsidR="007A7DF9" w:rsidRPr="007A7DF9" w:rsidRDefault="007A7DF9" w:rsidP="007A7DF9">
      <w:pPr>
        <w:jc w:val="both"/>
        <w:rPr>
          <w:rFonts w:ascii="Arial" w:hAnsi="Arial" w:cs="Arial"/>
          <w:bCs/>
          <w:sz w:val="22"/>
          <w:szCs w:val="22"/>
        </w:rPr>
      </w:pPr>
      <w:r w:rsidRPr="007A7DF9">
        <w:rPr>
          <w:rFonts w:ascii="Arial" w:hAnsi="Arial" w:cs="Arial"/>
          <w:bCs/>
          <w:sz w:val="22"/>
          <w:szCs w:val="22"/>
        </w:rPr>
        <w:t>XXXV. os equipamentos e materiais deverão ser entregues:</w:t>
      </w:r>
    </w:p>
    <w:p w14:paraId="3FD9006D" w14:textId="77777777" w:rsidR="007A7DF9" w:rsidRPr="007A7DF9" w:rsidRDefault="007A7DF9" w:rsidP="007A7DF9">
      <w:pPr>
        <w:jc w:val="both"/>
        <w:rPr>
          <w:rFonts w:ascii="Arial" w:hAnsi="Arial" w:cs="Arial"/>
          <w:bCs/>
          <w:sz w:val="22"/>
          <w:szCs w:val="22"/>
        </w:rPr>
      </w:pPr>
    </w:p>
    <w:p w14:paraId="02F237FC" w14:textId="77777777" w:rsidR="007A7DF9" w:rsidRPr="007A7DF9" w:rsidRDefault="007A7DF9" w:rsidP="007A7DF9">
      <w:pPr>
        <w:ind w:left="284"/>
        <w:jc w:val="both"/>
        <w:rPr>
          <w:rFonts w:ascii="Arial" w:hAnsi="Arial" w:cs="Arial"/>
          <w:bCs/>
          <w:sz w:val="22"/>
          <w:szCs w:val="22"/>
        </w:rPr>
      </w:pPr>
      <w:r w:rsidRPr="007A7DF9">
        <w:rPr>
          <w:rFonts w:ascii="Arial" w:hAnsi="Arial" w:cs="Arial"/>
          <w:bCs/>
          <w:sz w:val="22"/>
          <w:szCs w:val="22"/>
        </w:rPr>
        <w:t>a) no prazo de até 05 (cinco) dias úteis, em caráter provisório, contados da data de publicação do extrato do contrato no Diário Oficial de Contas – DOC;</w:t>
      </w:r>
    </w:p>
    <w:p w14:paraId="215A5E9E" w14:textId="77777777" w:rsidR="007A7DF9" w:rsidRPr="007A7DF9" w:rsidRDefault="007A7DF9" w:rsidP="007A7DF9">
      <w:pPr>
        <w:ind w:left="284"/>
        <w:jc w:val="both"/>
        <w:rPr>
          <w:rFonts w:ascii="Arial" w:hAnsi="Arial" w:cs="Arial"/>
          <w:bCs/>
          <w:sz w:val="22"/>
          <w:szCs w:val="22"/>
        </w:rPr>
      </w:pPr>
    </w:p>
    <w:p w14:paraId="4A61CA46" w14:textId="22ECA35A" w:rsidR="007A7DF9" w:rsidRPr="00881C7C" w:rsidRDefault="007A7DF9" w:rsidP="007A7DF9">
      <w:pPr>
        <w:ind w:left="284"/>
        <w:jc w:val="both"/>
        <w:rPr>
          <w:rFonts w:ascii="Arial" w:hAnsi="Arial" w:cs="Arial"/>
          <w:bCs/>
          <w:sz w:val="22"/>
          <w:szCs w:val="22"/>
        </w:rPr>
      </w:pPr>
      <w:r w:rsidRPr="007A7DF9">
        <w:rPr>
          <w:rFonts w:ascii="Arial" w:hAnsi="Arial" w:cs="Arial"/>
          <w:bCs/>
          <w:sz w:val="22"/>
          <w:szCs w:val="22"/>
        </w:rPr>
        <w:t>b) no prazo de até 15 (quinze) dias úteis, para a conclusão da execução dos serviços, contados da data de entrega dos equipamentos e materiais</w:t>
      </w:r>
    </w:p>
    <w:p w14:paraId="169D82BC" w14:textId="2894ECD3" w:rsidR="00407FA3" w:rsidRDefault="00407FA3" w:rsidP="00407FA3">
      <w:pPr>
        <w:jc w:val="both"/>
        <w:rPr>
          <w:rFonts w:ascii="Arial" w:hAnsi="Arial" w:cs="Arial"/>
          <w:sz w:val="22"/>
          <w:szCs w:val="22"/>
        </w:rPr>
      </w:pPr>
    </w:p>
    <w:p w14:paraId="744E2128" w14:textId="77777777" w:rsidR="006A4DE7" w:rsidRDefault="006A4DE7" w:rsidP="00407FA3">
      <w:pPr>
        <w:jc w:val="both"/>
        <w:rPr>
          <w:rFonts w:ascii="Arial" w:hAnsi="Arial" w:cs="Arial"/>
          <w:sz w:val="22"/>
          <w:szCs w:val="22"/>
        </w:rPr>
      </w:pPr>
    </w:p>
    <w:p w14:paraId="7BAB4D12" w14:textId="77777777" w:rsidR="00407FA3" w:rsidRDefault="00407FA3" w:rsidP="00407FA3">
      <w:pPr>
        <w:jc w:val="both"/>
        <w:rPr>
          <w:rFonts w:ascii="Arial" w:hAnsi="Arial" w:cs="Arial"/>
          <w:sz w:val="22"/>
          <w:szCs w:val="22"/>
        </w:rPr>
      </w:pPr>
    </w:p>
    <w:p w14:paraId="33AD2DA1" w14:textId="77777777" w:rsidR="00407FA3" w:rsidRPr="005B17D5" w:rsidRDefault="00407FA3" w:rsidP="00407FA3">
      <w:pPr>
        <w:pStyle w:val="Ttulo1"/>
        <w:jc w:val="both"/>
        <w:rPr>
          <w:rFonts w:cs="Arial"/>
          <w:sz w:val="22"/>
          <w:szCs w:val="22"/>
          <w:u w:val="single"/>
        </w:rPr>
      </w:pPr>
      <w:r w:rsidRPr="005B17D5">
        <w:rPr>
          <w:rFonts w:cs="Arial"/>
          <w:sz w:val="22"/>
          <w:szCs w:val="22"/>
        </w:rPr>
        <w:t xml:space="preserve">CLÁUSULA SEXTA – </w:t>
      </w:r>
      <w:r w:rsidRPr="005B17D5">
        <w:rPr>
          <w:rFonts w:cs="Arial"/>
          <w:sz w:val="22"/>
          <w:szCs w:val="22"/>
          <w:u w:val="single"/>
        </w:rPr>
        <w:t>Das Obrigações das Partes</w:t>
      </w:r>
    </w:p>
    <w:p w14:paraId="15BC5055" w14:textId="77777777" w:rsidR="00407FA3" w:rsidRPr="005B17D5" w:rsidRDefault="00407FA3" w:rsidP="00407FA3">
      <w:pPr>
        <w:jc w:val="both"/>
        <w:rPr>
          <w:rFonts w:ascii="Arial" w:hAnsi="Arial" w:cs="Arial"/>
          <w:sz w:val="22"/>
          <w:szCs w:val="22"/>
        </w:rPr>
      </w:pPr>
    </w:p>
    <w:p w14:paraId="7462945C" w14:textId="77777777" w:rsidR="00407FA3" w:rsidRPr="005B17D5" w:rsidRDefault="00407FA3" w:rsidP="00407FA3">
      <w:pPr>
        <w:tabs>
          <w:tab w:val="left" w:pos="0"/>
          <w:tab w:val="left" w:pos="142"/>
          <w:tab w:val="left" w:pos="567"/>
        </w:tabs>
        <w:jc w:val="both"/>
        <w:rPr>
          <w:rFonts w:ascii="Arial" w:hAnsi="Arial" w:cs="Arial"/>
          <w:sz w:val="22"/>
          <w:szCs w:val="22"/>
        </w:rPr>
      </w:pPr>
      <w:r w:rsidRPr="005B17D5">
        <w:rPr>
          <w:rFonts w:ascii="Arial" w:hAnsi="Arial" w:cs="Arial"/>
          <w:sz w:val="22"/>
          <w:szCs w:val="22"/>
        </w:rPr>
        <w:t xml:space="preserve">I. A </w:t>
      </w:r>
      <w:r w:rsidRPr="006C1366">
        <w:rPr>
          <w:rFonts w:ascii="Arial" w:hAnsi="Arial" w:cs="Arial"/>
          <w:b/>
          <w:sz w:val="22"/>
          <w:szCs w:val="22"/>
        </w:rPr>
        <w:t>CONTRATADA</w:t>
      </w:r>
      <w:r w:rsidRPr="005B17D5">
        <w:rPr>
          <w:rFonts w:ascii="Arial" w:hAnsi="Arial" w:cs="Arial"/>
          <w:sz w:val="22"/>
          <w:szCs w:val="22"/>
        </w:rPr>
        <w:t xml:space="preserve"> obriga-se a: </w:t>
      </w:r>
    </w:p>
    <w:p w14:paraId="04E27234" w14:textId="77777777" w:rsidR="00407FA3" w:rsidRDefault="00407FA3" w:rsidP="00407FA3">
      <w:pPr>
        <w:pStyle w:val="PargrafodaLista"/>
        <w:ind w:left="0"/>
        <w:jc w:val="both"/>
        <w:rPr>
          <w:rFonts w:ascii="Arial" w:hAnsi="Arial" w:cs="Arial"/>
          <w:sz w:val="22"/>
          <w:szCs w:val="22"/>
        </w:rPr>
      </w:pPr>
    </w:p>
    <w:p w14:paraId="7E43F434" w14:textId="77777777" w:rsidR="00407FA3" w:rsidRPr="0034018B" w:rsidRDefault="00407FA3" w:rsidP="00407FA3">
      <w:pPr>
        <w:jc w:val="both"/>
        <w:rPr>
          <w:rFonts w:ascii="Arial" w:hAnsi="Arial" w:cs="Arial"/>
          <w:sz w:val="22"/>
          <w:szCs w:val="22"/>
        </w:rPr>
      </w:pPr>
      <w:r>
        <w:rPr>
          <w:rFonts w:ascii="Arial" w:hAnsi="Arial" w:cs="Arial"/>
          <w:sz w:val="22"/>
          <w:szCs w:val="22"/>
        </w:rPr>
        <w:t>a) e</w:t>
      </w:r>
      <w:r w:rsidRPr="0034018B">
        <w:rPr>
          <w:rFonts w:ascii="Arial" w:hAnsi="Arial" w:cs="Arial"/>
          <w:sz w:val="22"/>
          <w:szCs w:val="22"/>
        </w:rPr>
        <w:t>xecutar os serviços objeto deste contrato nas condições estabelecidas, respeita</w:t>
      </w:r>
      <w:r>
        <w:rPr>
          <w:rFonts w:ascii="Arial" w:hAnsi="Arial" w:cs="Arial"/>
          <w:sz w:val="22"/>
          <w:szCs w:val="22"/>
        </w:rPr>
        <w:t>ndo os prazos fixados;</w:t>
      </w:r>
    </w:p>
    <w:p w14:paraId="0FFC5B64"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5F4ABF67" w14:textId="77777777" w:rsidR="00407FA3" w:rsidRPr="0034018B" w:rsidRDefault="00407FA3" w:rsidP="00407FA3">
      <w:pPr>
        <w:jc w:val="both"/>
        <w:rPr>
          <w:rFonts w:ascii="Arial" w:hAnsi="Arial" w:cs="Arial"/>
          <w:sz w:val="22"/>
          <w:szCs w:val="22"/>
        </w:rPr>
      </w:pPr>
      <w:r>
        <w:rPr>
          <w:rFonts w:ascii="Arial" w:hAnsi="Arial" w:cs="Arial"/>
          <w:sz w:val="22"/>
          <w:szCs w:val="22"/>
        </w:rPr>
        <w:t>b) r</w:t>
      </w:r>
      <w:r w:rsidRPr="0034018B">
        <w:rPr>
          <w:rFonts w:ascii="Arial" w:hAnsi="Arial" w:cs="Arial"/>
          <w:sz w:val="22"/>
          <w:szCs w:val="22"/>
        </w:rPr>
        <w:t xml:space="preserve">ealizar manutenção preventiva do sistema de forma periódica, com a </w:t>
      </w:r>
      <w:r>
        <w:rPr>
          <w:rFonts w:ascii="Arial" w:hAnsi="Arial" w:cs="Arial"/>
          <w:sz w:val="22"/>
          <w:szCs w:val="22"/>
        </w:rPr>
        <w:t>realização de uma visita mensal;</w:t>
      </w:r>
    </w:p>
    <w:p w14:paraId="519DB579"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2A47C1BE" w14:textId="77777777" w:rsidR="00407FA3" w:rsidRPr="0034018B" w:rsidRDefault="00407FA3" w:rsidP="00407FA3">
      <w:pPr>
        <w:jc w:val="both"/>
        <w:rPr>
          <w:rFonts w:ascii="Arial" w:hAnsi="Arial" w:cs="Arial"/>
          <w:sz w:val="22"/>
          <w:szCs w:val="22"/>
        </w:rPr>
      </w:pPr>
      <w:r>
        <w:rPr>
          <w:rFonts w:ascii="Arial" w:hAnsi="Arial" w:cs="Arial"/>
          <w:sz w:val="22"/>
          <w:szCs w:val="22"/>
        </w:rPr>
        <w:t>c) r</w:t>
      </w:r>
      <w:r w:rsidRPr="0034018B">
        <w:rPr>
          <w:rFonts w:ascii="Arial" w:hAnsi="Arial" w:cs="Arial"/>
          <w:sz w:val="22"/>
          <w:szCs w:val="22"/>
        </w:rPr>
        <w:t>ealizar todos os serviços necessários à perfeit</w:t>
      </w:r>
      <w:r>
        <w:rPr>
          <w:rFonts w:ascii="Arial" w:hAnsi="Arial" w:cs="Arial"/>
          <w:sz w:val="22"/>
          <w:szCs w:val="22"/>
        </w:rPr>
        <w:t>a execução do objeto contratado;</w:t>
      </w:r>
    </w:p>
    <w:p w14:paraId="1DE06740" w14:textId="77777777" w:rsidR="00407FA3" w:rsidRDefault="00407FA3" w:rsidP="00407FA3">
      <w:pPr>
        <w:jc w:val="both"/>
        <w:rPr>
          <w:rFonts w:ascii="Arial" w:hAnsi="Arial" w:cs="Arial"/>
          <w:sz w:val="22"/>
          <w:szCs w:val="22"/>
        </w:rPr>
      </w:pPr>
    </w:p>
    <w:p w14:paraId="44E5B1D4" w14:textId="77777777" w:rsidR="00407FA3" w:rsidRPr="0034018B" w:rsidRDefault="00407FA3" w:rsidP="00407FA3">
      <w:pPr>
        <w:jc w:val="both"/>
        <w:rPr>
          <w:rFonts w:ascii="Arial" w:hAnsi="Arial" w:cs="Arial"/>
          <w:sz w:val="22"/>
          <w:szCs w:val="22"/>
        </w:rPr>
      </w:pPr>
      <w:r>
        <w:rPr>
          <w:rFonts w:ascii="Arial" w:hAnsi="Arial" w:cs="Arial"/>
          <w:sz w:val="22"/>
          <w:szCs w:val="22"/>
        </w:rPr>
        <w:t>d) a</w:t>
      </w:r>
      <w:r w:rsidRPr="0034018B">
        <w:rPr>
          <w:rFonts w:ascii="Arial" w:hAnsi="Arial" w:cs="Arial"/>
          <w:sz w:val="22"/>
          <w:szCs w:val="22"/>
        </w:rPr>
        <w:t>rcar com todas as despesas com o instrutor que ministrará o treinamento referente à configuração e opera</w:t>
      </w:r>
      <w:r>
        <w:rPr>
          <w:rFonts w:ascii="Arial" w:hAnsi="Arial" w:cs="Arial"/>
          <w:sz w:val="22"/>
          <w:szCs w:val="22"/>
        </w:rPr>
        <w:t>ção dos equipamentos instalados;</w:t>
      </w:r>
    </w:p>
    <w:p w14:paraId="3AE3F8F8"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56D30B99" w14:textId="77777777" w:rsidR="00407FA3" w:rsidRPr="0034018B" w:rsidRDefault="00407FA3" w:rsidP="00407FA3">
      <w:pPr>
        <w:jc w:val="both"/>
        <w:rPr>
          <w:rFonts w:ascii="Arial" w:hAnsi="Arial" w:cs="Arial"/>
          <w:sz w:val="22"/>
          <w:szCs w:val="22"/>
        </w:rPr>
      </w:pPr>
      <w:r>
        <w:rPr>
          <w:rFonts w:ascii="Arial" w:hAnsi="Arial" w:cs="Arial"/>
          <w:sz w:val="22"/>
          <w:szCs w:val="22"/>
        </w:rPr>
        <w:t>e) a</w:t>
      </w:r>
      <w:r w:rsidRPr="0034018B">
        <w:rPr>
          <w:rFonts w:ascii="Arial" w:hAnsi="Arial" w:cs="Arial"/>
          <w:sz w:val="22"/>
          <w:szCs w:val="22"/>
        </w:rPr>
        <w:t>presentar Registro ou inscrição do(s) responsável(is) técnico(s) indicado(s) no Conselho Regional de Engenharia e Agronomia – CREA, no prazo d</w:t>
      </w:r>
      <w:r>
        <w:rPr>
          <w:rFonts w:ascii="Arial" w:hAnsi="Arial" w:cs="Arial"/>
          <w:sz w:val="22"/>
          <w:szCs w:val="22"/>
        </w:rPr>
        <w:t>e 15 dias após a publicação do contrato;</w:t>
      </w:r>
    </w:p>
    <w:p w14:paraId="7970CDB0"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778FC25C" w14:textId="77777777" w:rsidR="00407FA3" w:rsidRPr="0034018B" w:rsidRDefault="00407FA3" w:rsidP="00407FA3">
      <w:pPr>
        <w:jc w:val="both"/>
        <w:rPr>
          <w:rFonts w:ascii="Arial" w:hAnsi="Arial" w:cs="Arial"/>
          <w:sz w:val="22"/>
          <w:szCs w:val="22"/>
        </w:rPr>
      </w:pPr>
      <w:r>
        <w:rPr>
          <w:rFonts w:ascii="Arial" w:hAnsi="Arial" w:cs="Arial"/>
          <w:sz w:val="22"/>
          <w:szCs w:val="22"/>
        </w:rPr>
        <w:t xml:space="preserve">f) </w:t>
      </w:r>
      <w:r w:rsidRPr="0034018B">
        <w:rPr>
          <w:rFonts w:ascii="Arial" w:hAnsi="Arial" w:cs="Arial"/>
          <w:sz w:val="22"/>
          <w:szCs w:val="22"/>
        </w:rPr>
        <w:t>providenciar a ART (Anotação de Responsabilidade Técnica) assinada por profissional devidamente capacitado e habilitado pelo Conselho Regional de Engenharia e Arquitetura – CREA, comprovando a realização de serviço solicitado no objeto, no prazo d</w:t>
      </w:r>
      <w:r>
        <w:rPr>
          <w:rFonts w:ascii="Arial" w:hAnsi="Arial" w:cs="Arial"/>
          <w:sz w:val="22"/>
          <w:szCs w:val="22"/>
        </w:rPr>
        <w:t>e 15 dias após a publicação do contrato;</w:t>
      </w:r>
    </w:p>
    <w:p w14:paraId="61203323" w14:textId="77777777" w:rsidR="00407FA3" w:rsidRDefault="00407FA3" w:rsidP="00407FA3">
      <w:pPr>
        <w:jc w:val="both"/>
        <w:rPr>
          <w:rFonts w:ascii="Arial" w:hAnsi="Arial" w:cs="Arial"/>
          <w:sz w:val="22"/>
          <w:szCs w:val="22"/>
        </w:rPr>
      </w:pPr>
    </w:p>
    <w:p w14:paraId="2B56BF53" w14:textId="77777777" w:rsidR="00407FA3" w:rsidRPr="001656D7" w:rsidRDefault="00407FA3" w:rsidP="00407FA3">
      <w:pPr>
        <w:jc w:val="both"/>
        <w:rPr>
          <w:rFonts w:ascii="Arial" w:hAnsi="Arial" w:cs="Arial"/>
          <w:sz w:val="22"/>
          <w:szCs w:val="22"/>
        </w:rPr>
      </w:pPr>
      <w:r>
        <w:rPr>
          <w:rFonts w:ascii="Arial" w:hAnsi="Arial" w:cs="Arial"/>
          <w:sz w:val="22"/>
          <w:szCs w:val="22"/>
        </w:rPr>
        <w:t>g) a</w:t>
      </w:r>
      <w:r w:rsidRPr="001656D7">
        <w:rPr>
          <w:rFonts w:ascii="Arial" w:hAnsi="Arial" w:cs="Arial"/>
          <w:sz w:val="22"/>
          <w:szCs w:val="22"/>
        </w:rPr>
        <w:t>presentar laudo emitido por Supervisor de Proteção Radiológica, que declare que o equipamento constante na proposta de preços está em conformidade com as normas da Comissão Nacional de Energia Nuclear – CNEN, especialmente a Norma CNEN NN 3.01 e a Posição Regulatória 3.01/001</w:t>
      </w:r>
      <w:r>
        <w:rPr>
          <w:rFonts w:ascii="Arial" w:hAnsi="Arial" w:cs="Arial"/>
          <w:sz w:val="22"/>
          <w:szCs w:val="22"/>
        </w:rPr>
        <w:t>;</w:t>
      </w:r>
    </w:p>
    <w:p w14:paraId="39F6A56D" w14:textId="77777777" w:rsidR="00407FA3" w:rsidRDefault="00407FA3" w:rsidP="00407FA3">
      <w:pPr>
        <w:jc w:val="both"/>
        <w:rPr>
          <w:rFonts w:ascii="Arial" w:hAnsi="Arial" w:cs="Arial"/>
          <w:b/>
          <w:bCs/>
          <w:sz w:val="22"/>
          <w:szCs w:val="22"/>
        </w:rPr>
      </w:pPr>
    </w:p>
    <w:p w14:paraId="46350B02" w14:textId="77777777" w:rsidR="00407FA3" w:rsidRPr="001656D7" w:rsidRDefault="00407FA3" w:rsidP="00407FA3">
      <w:pPr>
        <w:jc w:val="both"/>
        <w:rPr>
          <w:rFonts w:ascii="Arial" w:hAnsi="Arial" w:cs="Arial"/>
          <w:sz w:val="22"/>
          <w:szCs w:val="22"/>
        </w:rPr>
      </w:pPr>
      <w:r>
        <w:rPr>
          <w:rFonts w:ascii="Arial" w:hAnsi="Arial" w:cs="Arial"/>
          <w:sz w:val="22"/>
          <w:szCs w:val="22"/>
        </w:rPr>
        <w:t>h) a</w:t>
      </w:r>
      <w:r w:rsidRPr="001656D7">
        <w:rPr>
          <w:rFonts w:ascii="Arial" w:hAnsi="Arial" w:cs="Arial"/>
          <w:sz w:val="22"/>
          <w:szCs w:val="22"/>
        </w:rPr>
        <w:t xml:space="preserve">presentar declaração do fabricante, ou instrumento equivalente, de que atende as normas NILECJ – STD – 0601.00 e NIJ-STD-0601.02 (será aceita nos idiomas inglês, espanhol ou português) o que comprova possuir capacidade de detecção de alta sensibilidade de objetos metálicos ferrosos, não ferrosos e </w:t>
      </w:r>
      <w:r>
        <w:rPr>
          <w:rFonts w:ascii="Arial" w:hAnsi="Arial" w:cs="Arial"/>
          <w:sz w:val="22"/>
          <w:szCs w:val="22"/>
        </w:rPr>
        <w:t>orgânicos de dimensões e massas;</w:t>
      </w:r>
    </w:p>
    <w:p w14:paraId="7BF41F58" w14:textId="77777777" w:rsidR="00407FA3" w:rsidRDefault="00407FA3" w:rsidP="00407FA3">
      <w:pPr>
        <w:jc w:val="both"/>
        <w:rPr>
          <w:rFonts w:ascii="Arial" w:hAnsi="Arial" w:cs="Arial"/>
          <w:sz w:val="22"/>
          <w:szCs w:val="22"/>
        </w:rPr>
      </w:pPr>
    </w:p>
    <w:p w14:paraId="5F636815" w14:textId="77777777" w:rsidR="00407FA3" w:rsidRPr="0034018B" w:rsidRDefault="00407FA3" w:rsidP="00407FA3">
      <w:pPr>
        <w:jc w:val="both"/>
        <w:rPr>
          <w:rFonts w:ascii="Arial" w:hAnsi="Arial" w:cs="Arial"/>
          <w:sz w:val="22"/>
          <w:szCs w:val="22"/>
        </w:rPr>
      </w:pPr>
      <w:r>
        <w:rPr>
          <w:rFonts w:ascii="Arial" w:hAnsi="Arial" w:cs="Arial"/>
          <w:sz w:val="22"/>
          <w:szCs w:val="22"/>
        </w:rPr>
        <w:t xml:space="preserve">i) </w:t>
      </w:r>
      <w:r w:rsidRPr="0034018B">
        <w:rPr>
          <w:rFonts w:ascii="Arial" w:hAnsi="Arial" w:cs="Arial"/>
          <w:sz w:val="22"/>
          <w:szCs w:val="22"/>
        </w:rPr>
        <w:t>garantir que não haja descontinu</w:t>
      </w:r>
      <w:r>
        <w:rPr>
          <w:rFonts w:ascii="Arial" w:hAnsi="Arial" w:cs="Arial"/>
          <w:sz w:val="22"/>
          <w:szCs w:val="22"/>
        </w:rPr>
        <w:t>idade na prestação dos serviços;</w:t>
      </w:r>
    </w:p>
    <w:p w14:paraId="039CC3E0" w14:textId="77777777" w:rsidR="00407FA3" w:rsidRPr="0034018B" w:rsidRDefault="00407FA3" w:rsidP="00407FA3">
      <w:pPr>
        <w:jc w:val="both"/>
        <w:rPr>
          <w:rFonts w:ascii="Arial" w:hAnsi="Arial" w:cs="Arial"/>
          <w:sz w:val="22"/>
          <w:szCs w:val="22"/>
        </w:rPr>
      </w:pPr>
    </w:p>
    <w:p w14:paraId="30131E79" w14:textId="77777777" w:rsidR="00407FA3" w:rsidRPr="0034018B" w:rsidRDefault="00407FA3" w:rsidP="00407FA3">
      <w:pPr>
        <w:jc w:val="both"/>
        <w:rPr>
          <w:rFonts w:ascii="Arial" w:hAnsi="Arial" w:cs="Arial"/>
          <w:sz w:val="22"/>
          <w:szCs w:val="22"/>
        </w:rPr>
      </w:pPr>
      <w:r>
        <w:rPr>
          <w:rFonts w:ascii="Arial" w:hAnsi="Arial" w:cs="Arial"/>
          <w:sz w:val="22"/>
          <w:szCs w:val="22"/>
        </w:rPr>
        <w:t>j) i</w:t>
      </w:r>
      <w:r w:rsidRPr="0034018B">
        <w:rPr>
          <w:rFonts w:ascii="Arial" w:hAnsi="Arial" w:cs="Arial"/>
          <w:sz w:val="22"/>
          <w:szCs w:val="22"/>
        </w:rPr>
        <w:t xml:space="preserve">ndicar à </w:t>
      </w:r>
      <w:r w:rsidRPr="00B935CB">
        <w:rPr>
          <w:rFonts w:ascii="Arial" w:hAnsi="Arial" w:cs="Arial"/>
          <w:bCs/>
          <w:sz w:val="22"/>
          <w:szCs w:val="22"/>
          <w:u w:val="single"/>
        </w:rPr>
        <w:t>Diretoria de Segurança Institucional</w:t>
      </w:r>
      <w:r>
        <w:rPr>
          <w:rFonts w:ascii="Arial" w:hAnsi="Arial" w:cs="Arial"/>
          <w:bCs/>
          <w:sz w:val="22"/>
          <w:szCs w:val="22"/>
        </w:rPr>
        <w:t xml:space="preserve"> d</w:t>
      </w:r>
      <w:r w:rsidRPr="00881C7C">
        <w:rPr>
          <w:rFonts w:ascii="Arial" w:hAnsi="Arial" w:cs="Arial"/>
          <w:bCs/>
          <w:sz w:val="22"/>
          <w:szCs w:val="22"/>
        </w:rPr>
        <w:t xml:space="preserve">o </w:t>
      </w:r>
      <w:r w:rsidRPr="006C1366">
        <w:rPr>
          <w:rFonts w:ascii="Arial" w:hAnsi="Arial" w:cs="Arial"/>
          <w:b/>
          <w:bCs/>
          <w:sz w:val="22"/>
          <w:szCs w:val="22"/>
        </w:rPr>
        <w:t>TRIBUNAL</w:t>
      </w:r>
      <w:r w:rsidRPr="0034018B">
        <w:rPr>
          <w:rFonts w:ascii="Arial" w:hAnsi="Arial" w:cs="Arial"/>
          <w:sz w:val="22"/>
          <w:szCs w:val="22"/>
        </w:rPr>
        <w:t xml:space="preserve">, logo após a assinatura do contrato, e sempre que ocorrer alteração, um preposto com plenos poderes para representá-lo administrativa ou judicialmente, assim como para decidir acerca das </w:t>
      </w:r>
      <w:r>
        <w:rPr>
          <w:rFonts w:ascii="Arial" w:hAnsi="Arial" w:cs="Arial"/>
          <w:sz w:val="22"/>
          <w:szCs w:val="22"/>
        </w:rPr>
        <w:t>questões relativas aos serviços;</w:t>
      </w:r>
    </w:p>
    <w:p w14:paraId="6884E757"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4DABD736" w14:textId="77777777" w:rsidR="00407FA3" w:rsidRPr="0034018B" w:rsidRDefault="00407FA3" w:rsidP="00407FA3">
      <w:pPr>
        <w:jc w:val="both"/>
        <w:rPr>
          <w:rFonts w:ascii="Arial" w:hAnsi="Arial" w:cs="Arial"/>
          <w:sz w:val="22"/>
          <w:szCs w:val="22"/>
        </w:rPr>
      </w:pPr>
      <w:r>
        <w:rPr>
          <w:rFonts w:ascii="Arial" w:hAnsi="Arial" w:cs="Arial"/>
          <w:sz w:val="22"/>
          <w:szCs w:val="22"/>
        </w:rPr>
        <w:t>k) f</w:t>
      </w:r>
      <w:r w:rsidRPr="0034018B">
        <w:rPr>
          <w:rFonts w:ascii="Arial" w:hAnsi="Arial" w:cs="Arial"/>
          <w:sz w:val="22"/>
          <w:szCs w:val="22"/>
        </w:rPr>
        <w:t xml:space="preserve">ornecer números telefônicos ou outros meios igualmente eficazes, para contato do </w:t>
      </w:r>
      <w:r w:rsidRPr="006C1366">
        <w:rPr>
          <w:rFonts w:ascii="Arial" w:hAnsi="Arial" w:cs="Arial"/>
          <w:b/>
          <w:sz w:val="22"/>
          <w:szCs w:val="22"/>
        </w:rPr>
        <w:t>TRIBUNAL</w:t>
      </w:r>
      <w:r w:rsidRPr="0034018B">
        <w:rPr>
          <w:rFonts w:ascii="Arial" w:hAnsi="Arial" w:cs="Arial"/>
          <w:sz w:val="22"/>
          <w:szCs w:val="22"/>
        </w:rPr>
        <w:t xml:space="preserve"> com o preposto, ainda que fora do horário normal de expediente, sem que iss</w:t>
      </w:r>
      <w:r>
        <w:rPr>
          <w:rFonts w:ascii="Arial" w:hAnsi="Arial" w:cs="Arial"/>
          <w:sz w:val="22"/>
          <w:szCs w:val="22"/>
        </w:rPr>
        <w:t>o gere qualquer custo adicional;</w:t>
      </w:r>
    </w:p>
    <w:p w14:paraId="546C0DF4"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50603397" w14:textId="77777777" w:rsidR="00407FA3" w:rsidRPr="0034018B" w:rsidRDefault="00407FA3" w:rsidP="00407FA3">
      <w:pPr>
        <w:jc w:val="both"/>
        <w:rPr>
          <w:rFonts w:ascii="Arial" w:hAnsi="Arial" w:cs="Arial"/>
          <w:sz w:val="22"/>
          <w:szCs w:val="22"/>
        </w:rPr>
      </w:pPr>
      <w:r>
        <w:rPr>
          <w:rFonts w:ascii="Arial" w:hAnsi="Arial" w:cs="Arial"/>
          <w:sz w:val="22"/>
          <w:szCs w:val="22"/>
        </w:rPr>
        <w:t>l) t</w:t>
      </w:r>
      <w:r w:rsidRPr="0034018B">
        <w:rPr>
          <w:rFonts w:ascii="Arial" w:hAnsi="Arial" w:cs="Arial"/>
          <w:sz w:val="22"/>
          <w:szCs w:val="22"/>
        </w:rPr>
        <w:t>ransportar os seus empregados, materiais, equipamentos, ferramentas e utensílios, às suas expe</w:t>
      </w:r>
      <w:r>
        <w:rPr>
          <w:rFonts w:ascii="Arial" w:hAnsi="Arial" w:cs="Arial"/>
          <w:sz w:val="22"/>
          <w:szCs w:val="22"/>
        </w:rPr>
        <w:t>nsas, até o local dos trabalhos;</w:t>
      </w:r>
    </w:p>
    <w:p w14:paraId="15A7FB8E"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686A25F0" w14:textId="77777777" w:rsidR="00407FA3" w:rsidRPr="0034018B" w:rsidRDefault="00407FA3" w:rsidP="00407FA3">
      <w:pPr>
        <w:jc w:val="both"/>
        <w:rPr>
          <w:rFonts w:ascii="Arial" w:hAnsi="Arial" w:cs="Arial"/>
          <w:sz w:val="22"/>
          <w:szCs w:val="22"/>
        </w:rPr>
      </w:pPr>
      <w:r>
        <w:rPr>
          <w:rFonts w:ascii="Arial" w:hAnsi="Arial" w:cs="Arial"/>
          <w:sz w:val="22"/>
          <w:szCs w:val="22"/>
        </w:rPr>
        <w:t>m) u</w:t>
      </w:r>
      <w:r w:rsidRPr="0034018B">
        <w:rPr>
          <w:rFonts w:ascii="Arial" w:hAnsi="Arial" w:cs="Arial"/>
          <w:sz w:val="22"/>
          <w:szCs w:val="22"/>
        </w:rPr>
        <w:t>tilizar materiais novos, satisfazendo rigorosamente as especificações constantes d</w:t>
      </w:r>
      <w:r>
        <w:rPr>
          <w:rFonts w:ascii="Arial" w:hAnsi="Arial" w:cs="Arial"/>
          <w:sz w:val="22"/>
          <w:szCs w:val="22"/>
        </w:rPr>
        <w:t>o termo de r</w:t>
      </w:r>
      <w:r w:rsidRPr="0034018B">
        <w:rPr>
          <w:rFonts w:ascii="Arial" w:hAnsi="Arial" w:cs="Arial"/>
          <w:sz w:val="22"/>
          <w:szCs w:val="22"/>
        </w:rPr>
        <w:t>eferência, as normas da ABNT, as dos fabricantes e as normas internacionais consagradas, na fa</w:t>
      </w:r>
      <w:r>
        <w:rPr>
          <w:rFonts w:ascii="Arial" w:hAnsi="Arial" w:cs="Arial"/>
          <w:sz w:val="22"/>
          <w:szCs w:val="22"/>
        </w:rPr>
        <w:t>lta de regulamentação pela ABNT;</w:t>
      </w:r>
    </w:p>
    <w:p w14:paraId="4B3E6099"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330CA373" w14:textId="77777777" w:rsidR="00407FA3" w:rsidRPr="0034018B" w:rsidRDefault="00407FA3" w:rsidP="00407FA3">
      <w:pPr>
        <w:jc w:val="both"/>
        <w:rPr>
          <w:rFonts w:ascii="Arial" w:hAnsi="Arial" w:cs="Arial"/>
          <w:sz w:val="22"/>
          <w:szCs w:val="22"/>
        </w:rPr>
      </w:pPr>
      <w:r>
        <w:rPr>
          <w:rFonts w:ascii="Arial" w:hAnsi="Arial" w:cs="Arial"/>
          <w:sz w:val="22"/>
          <w:szCs w:val="22"/>
        </w:rPr>
        <w:t>n) o</w:t>
      </w:r>
      <w:r w:rsidRPr="0034018B">
        <w:rPr>
          <w:rFonts w:ascii="Arial" w:hAnsi="Arial" w:cs="Arial"/>
          <w:sz w:val="22"/>
          <w:szCs w:val="22"/>
        </w:rPr>
        <w:t xml:space="preserve">bservar, atender, respeitar, cumprir a legislação pátria, especialmente a indicada no edital, de modo a favorecer e a buscar a constante melhoria dos serviços e dos resultados obtidos, preservando o </w:t>
      </w:r>
      <w:r w:rsidRPr="006C1366">
        <w:rPr>
          <w:rFonts w:ascii="Arial" w:hAnsi="Arial" w:cs="Arial"/>
          <w:b/>
          <w:sz w:val="22"/>
          <w:szCs w:val="22"/>
        </w:rPr>
        <w:t>TRIBUNAL</w:t>
      </w:r>
      <w:r w:rsidRPr="0034018B">
        <w:rPr>
          <w:rFonts w:ascii="Arial" w:hAnsi="Arial" w:cs="Arial"/>
          <w:sz w:val="22"/>
          <w:szCs w:val="22"/>
        </w:rPr>
        <w:t xml:space="preserve"> de qualquer demanda ou reivindicação que seja de exclusiva responsabilidade da </w:t>
      </w:r>
      <w:r w:rsidRPr="006C1366">
        <w:rPr>
          <w:rFonts w:ascii="Arial" w:hAnsi="Arial" w:cs="Arial"/>
          <w:b/>
          <w:sz w:val="22"/>
          <w:szCs w:val="22"/>
        </w:rPr>
        <w:t>CONTRATADA</w:t>
      </w:r>
      <w:r>
        <w:rPr>
          <w:rFonts w:ascii="Arial" w:hAnsi="Arial" w:cs="Arial"/>
          <w:sz w:val="22"/>
          <w:szCs w:val="22"/>
        </w:rPr>
        <w:t>;</w:t>
      </w:r>
    </w:p>
    <w:p w14:paraId="06E752C4"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735ED076" w14:textId="77777777" w:rsidR="00407FA3" w:rsidRPr="0034018B" w:rsidRDefault="00407FA3" w:rsidP="00407FA3">
      <w:pPr>
        <w:jc w:val="both"/>
        <w:rPr>
          <w:rFonts w:ascii="Arial" w:hAnsi="Arial" w:cs="Arial"/>
          <w:sz w:val="22"/>
          <w:szCs w:val="22"/>
        </w:rPr>
      </w:pPr>
      <w:r>
        <w:rPr>
          <w:rFonts w:ascii="Arial" w:hAnsi="Arial" w:cs="Arial"/>
          <w:sz w:val="22"/>
          <w:szCs w:val="22"/>
        </w:rPr>
        <w:t>o) f</w:t>
      </w:r>
      <w:r w:rsidRPr="0034018B">
        <w:rPr>
          <w:rFonts w:ascii="Arial" w:hAnsi="Arial" w:cs="Arial"/>
          <w:sz w:val="22"/>
          <w:szCs w:val="22"/>
        </w:rPr>
        <w:t>ornecer todos os equipamentos de proteção individual (EPI) para seus empregados e equipamentos de proteção coletiva (EPC) necessários, de acordo com as normas da Associação Brasileira de Normas Técnicas (ABNT) e da Portaria nº 3.2</w:t>
      </w:r>
      <w:r>
        <w:rPr>
          <w:rFonts w:ascii="Arial" w:hAnsi="Arial" w:cs="Arial"/>
          <w:sz w:val="22"/>
          <w:szCs w:val="22"/>
        </w:rPr>
        <w:t>14/78 do Ministério do Trabalho;</w:t>
      </w:r>
    </w:p>
    <w:p w14:paraId="177045F7"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4938DB63" w14:textId="77777777" w:rsidR="00407FA3" w:rsidRPr="0034018B" w:rsidRDefault="00407FA3" w:rsidP="00407FA3">
      <w:pPr>
        <w:jc w:val="both"/>
        <w:rPr>
          <w:rFonts w:ascii="Arial" w:hAnsi="Arial" w:cs="Arial"/>
          <w:sz w:val="22"/>
          <w:szCs w:val="22"/>
        </w:rPr>
      </w:pPr>
      <w:r>
        <w:rPr>
          <w:rFonts w:ascii="Arial" w:hAnsi="Arial" w:cs="Arial"/>
          <w:sz w:val="22"/>
          <w:szCs w:val="22"/>
        </w:rPr>
        <w:t>p) c</w:t>
      </w:r>
      <w:r w:rsidRPr="0034018B">
        <w:rPr>
          <w:rFonts w:ascii="Arial" w:hAnsi="Arial" w:cs="Arial"/>
          <w:sz w:val="22"/>
          <w:szCs w:val="22"/>
        </w:rPr>
        <w:t xml:space="preserve">umprir os prazos previstos no contrato ou outros que venham a ser fixados pelo </w:t>
      </w:r>
      <w:r w:rsidRPr="006C1366">
        <w:rPr>
          <w:rFonts w:ascii="Arial" w:hAnsi="Arial" w:cs="Arial"/>
          <w:b/>
          <w:sz w:val="22"/>
          <w:szCs w:val="22"/>
        </w:rPr>
        <w:t>TRIBUNAL</w:t>
      </w:r>
      <w:r>
        <w:rPr>
          <w:rFonts w:ascii="Arial" w:hAnsi="Arial" w:cs="Arial"/>
          <w:sz w:val="22"/>
          <w:szCs w:val="22"/>
        </w:rPr>
        <w:t>;</w:t>
      </w:r>
    </w:p>
    <w:p w14:paraId="254549D2"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6E2DC37F" w14:textId="77777777" w:rsidR="00407FA3" w:rsidRPr="0034018B" w:rsidRDefault="00407FA3" w:rsidP="00407FA3">
      <w:pPr>
        <w:jc w:val="both"/>
        <w:rPr>
          <w:rFonts w:ascii="Arial" w:hAnsi="Arial" w:cs="Arial"/>
          <w:sz w:val="22"/>
          <w:szCs w:val="22"/>
        </w:rPr>
      </w:pPr>
      <w:r>
        <w:rPr>
          <w:rFonts w:ascii="Arial" w:hAnsi="Arial" w:cs="Arial"/>
          <w:sz w:val="22"/>
          <w:szCs w:val="22"/>
        </w:rPr>
        <w:t>q) d</w:t>
      </w:r>
      <w:r w:rsidRPr="0034018B">
        <w:rPr>
          <w:rFonts w:ascii="Arial" w:hAnsi="Arial" w:cs="Arial"/>
          <w:sz w:val="22"/>
          <w:szCs w:val="22"/>
        </w:rPr>
        <w:t>irimir qualquer dúvida e prestar esclarecimentos acerca da execução do contra</w:t>
      </w:r>
      <w:r>
        <w:rPr>
          <w:rFonts w:ascii="Arial" w:hAnsi="Arial" w:cs="Arial"/>
          <w:sz w:val="22"/>
          <w:szCs w:val="22"/>
        </w:rPr>
        <w:t>to, durante toda a sua vigência;</w:t>
      </w:r>
    </w:p>
    <w:p w14:paraId="6CB1C08B"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7A34736D" w14:textId="77777777" w:rsidR="00407FA3" w:rsidRPr="0034018B" w:rsidRDefault="00407FA3" w:rsidP="00407FA3">
      <w:pPr>
        <w:jc w:val="both"/>
        <w:rPr>
          <w:rFonts w:ascii="Arial" w:hAnsi="Arial" w:cs="Arial"/>
          <w:sz w:val="22"/>
          <w:szCs w:val="22"/>
        </w:rPr>
      </w:pPr>
      <w:r>
        <w:rPr>
          <w:rFonts w:ascii="Arial" w:hAnsi="Arial" w:cs="Arial"/>
          <w:sz w:val="22"/>
          <w:szCs w:val="22"/>
        </w:rPr>
        <w:t>r) as</w:t>
      </w:r>
      <w:r w:rsidRPr="0034018B">
        <w:rPr>
          <w:rFonts w:ascii="Arial" w:hAnsi="Arial" w:cs="Arial"/>
          <w:sz w:val="22"/>
          <w:szCs w:val="22"/>
        </w:rPr>
        <w:t xml:space="preserve">segurar e facilitar o acompanhamento, bem como a fiscalização, dos serviços objeto do contrato por parte da equipe do gestor/fiscal de contrato do </w:t>
      </w:r>
      <w:r w:rsidRPr="006C1366">
        <w:rPr>
          <w:rFonts w:ascii="Arial" w:hAnsi="Arial" w:cs="Arial"/>
          <w:b/>
          <w:sz w:val="22"/>
          <w:szCs w:val="22"/>
        </w:rPr>
        <w:t>TRIBUNAL</w:t>
      </w:r>
      <w:r>
        <w:rPr>
          <w:rFonts w:ascii="Arial" w:hAnsi="Arial" w:cs="Arial"/>
          <w:sz w:val="22"/>
          <w:szCs w:val="22"/>
        </w:rPr>
        <w:t>, durante a sua execução;</w:t>
      </w:r>
    </w:p>
    <w:p w14:paraId="493D2232"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4955ACE8" w14:textId="77777777" w:rsidR="00407FA3" w:rsidRPr="0034018B" w:rsidRDefault="00407FA3" w:rsidP="00407FA3">
      <w:pPr>
        <w:jc w:val="both"/>
        <w:rPr>
          <w:rFonts w:ascii="Arial" w:hAnsi="Arial" w:cs="Arial"/>
          <w:sz w:val="22"/>
          <w:szCs w:val="22"/>
        </w:rPr>
      </w:pPr>
      <w:r>
        <w:rPr>
          <w:rFonts w:ascii="Arial" w:hAnsi="Arial" w:cs="Arial"/>
          <w:sz w:val="22"/>
          <w:szCs w:val="22"/>
        </w:rPr>
        <w:t>s) p</w:t>
      </w:r>
      <w:r w:rsidRPr="0034018B">
        <w:rPr>
          <w:rFonts w:ascii="Arial" w:hAnsi="Arial" w:cs="Arial"/>
          <w:sz w:val="22"/>
          <w:szCs w:val="22"/>
        </w:rPr>
        <w:t xml:space="preserve">rovidenciar crachás de identificação para todo o pessoal empregado na execução dos serviços, devendo constar nome e foto recente do trabalhador, nome da </w:t>
      </w:r>
      <w:r w:rsidRPr="006C1366">
        <w:rPr>
          <w:rFonts w:ascii="Arial" w:hAnsi="Arial" w:cs="Arial"/>
          <w:b/>
          <w:sz w:val="22"/>
          <w:szCs w:val="22"/>
        </w:rPr>
        <w:t>CONTRATADA</w:t>
      </w:r>
      <w:r w:rsidRPr="0034018B">
        <w:rPr>
          <w:rFonts w:ascii="Arial" w:hAnsi="Arial" w:cs="Arial"/>
          <w:sz w:val="22"/>
          <w:szCs w:val="22"/>
        </w:rPr>
        <w:t xml:space="preserve"> e a assinatura do responsável pela sua emissão. O uso do crachá será obrigatório durante todo o período de permanência no</w:t>
      </w:r>
      <w:r>
        <w:rPr>
          <w:rFonts w:ascii="Arial" w:hAnsi="Arial" w:cs="Arial"/>
          <w:sz w:val="22"/>
          <w:szCs w:val="22"/>
        </w:rPr>
        <w:t xml:space="preserve"> local de execução dos serviços;</w:t>
      </w:r>
    </w:p>
    <w:p w14:paraId="76D72AD4"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3792EC18" w14:textId="77777777" w:rsidR="00407FA3" w:rsidRPr="0034018B" w:rsidRDefault="00407FA3" w:rsidP="00407FA3">
      <w:pPr>
        <w:jc w:val="both"/>
        <w:rPr>
          <w:rFonts w:ascii="Arial" w:hAnsi="Arial" w:cs="Arial"/>
          <w:sz w:val="22"/>
          <w:szCs w:val="22"/>
        </w:rPr>
      </w:pPr>
      <w:r>
        <w:rPr>
          <w:rFonts w:ascii="Arial" w:hAnsi="Arial" w:cs="Arial"/>
          <w:sz w:val="22"/>
          <w:szCs w:val="22"/>
        </w:rPr>
        <w:t>t) r</w:t>
      </w:r>
      <w:r w:rsidRPr="0034018B">
        <w:rPr>
          <w:rFonts w:ascii="Arial" w:hAnsi="Arial" w:cs="Arial"/>
          <w:sz w:val="22"/>
          <w:szCs w:val="22"/>
        </w:rPr>
        <w:t xml:space="preserve">eparar, prontamente, os danos ou avarias causadas por seus empregados aos bens do </w:t>
      </w:r>
      <w:r w:rsidRPr="006C1366">
        <w:rPr>
          <w:rFonts w:ascii="Arial" w:hAnsi="Arial" w:cs="Arial"/>
          <w:b/>
          <w:sz w:val="22"/>
          <w:szCs w:val="22"/>
        </w:rPr>
        <w:t>TRIBUNAL</w:t>
      </w:r>
      <w:r>
        <w:rPr>
          <w:rFonts w:ascii="Arial" w:hAnsi="Arial" w:cs="Arial"/>
          <w:sz w:val="22"/>
          <w:szCs w:val="22"/>
        </w:rPr>
        <w:t>;</w:t>
      </w:r>
    </w:p>
    <w:p w14:paraId="1A782FE9"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0FD2B34C" w14:textId="77777777" w:rsidR="00407FA3" w:rsidRPr="0034018B" w:rsidRDefault="00407FA3" w:rsidP="00407FA3">
      <w:pPr>
        <w:jc w:val="both"/>
        <w:rPr>
          <w:rFonts w:ascii="Arial" w:hAnsi="Arial" w:cs="Arial"/>
          <w:sz w:val="22"/>
          <w:szCs w:val="22"/>
        </w:rPr>
      </w:pPr>
      <w:r>
        <w:rPr>
          <w:rFonts w:ascii="Arial" w:hAnsi="Arial" w:cs="Arial"/>
          <w:sz w:val="22"/>
          <w:szCs w:val="22"/>
        </w:rPr>
        <w:t>u) p</w:t>
      </w:r>
      <w:r w:rsidRPr="0034018B">
        <w:rPr>
          <w:rFonts w:ascii="Arial" w:hAnsi="Arial" w:cs="Arial"/>
          <w:sz w:val="22"/>
          <w:szCs w:val="22"/>
        </w:rPr>
        <w:t>restar os esclarecimentos que forem solicitados e atender às re</w:t>
      </w:r>
      <w:r>
        <w:rPr>
          <w:rFonts w:ascii="Arial" w:hAnsi="Arial" w:cs="Arial"/>
          <w:sz w:val="22"/>
          <w:szCs w:val="22"/>
        </w:rPr>
        <w:t>clamações do gestor do contrato;</w:t>
      </w:r>
    </w:p>
    <w:p w14:paraId="2135202F"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0E20800C" w14:textId="77777777" w:rsidR="00407FA3" w:rsidRPr="0034018B" w:rsidRDefault="00407FA3" w:rsidP="00407FA3">
      <w:pPr>
        <w:jc w:val="both"/>
        <w:rPr>
          <w:rFonts w:ascii="Arial" w:hAnsi="Arial" w:cs="Arial"/>
          <w:sz w:val="22"/>
          <w:szCs w:val="22"/>
        </w:rPr>
      </w:pPr>
      <w:r>
        <w:rPr>
          <w:rFonts w:ascii="Arial" w:hAnsi="Arial" w:cs="Arial"/>
          <w:sz w:val="22"/>
          <w:szCs w:val="22"/>
        </w:rPr>
        <w:t>v) r</w:t>
      </w:r>
      <w:r w:rsidRPr="0034018B">
        <w:rPr>
          <w:rFonts w:ascii="Arial" w:hAnsi="Arial" w:cs="Arial"/>
          <w:sz w:val="22"/>
          <w:szCs w:val="22"/>
        </w:rPr>
        <w:t xml:space="preserve">eparar, remover, substituir ou reconstruir às suas expensas, quaisquer vícios, defeitos ou incorreções da execução dos serviços objeto deste </w:t>
      </w:r>
      <w:r>
        <w:rPr>
          <w:rFonts w:ascii="Arial" w:hAnsi="Arial" w:cs="Arial"/>
          <w:sz w:val="22"/>
          <w:szCs w:val="22"/>
        </w:rPr>
        <w:t>contrato e do te</w:t>
      </w:r>
      <w:r w:rsidRPr="0034018B">
        <w:rPr>
          <w:rFonts w:ascii="Arial" w:hAnsi="Arial" w:cs="Arial"/>
          <w:sz w:val="22"/>
          <w:szCs w:val="22"/>
        </w:rPr>
        <w:t xml:space="preserve">rmo de </w:t>
      </w:r>
      <w:r>
        <w:rPr>
          <w:rFonts w:ascii="Arial" w:hAnsi="Arial" w:cs="Arial"/>
          <w:sz w:val="22"/>
          <w:szCs w:val="22"/>
        </w:rPr>
        <w:t>r</w:t>
      </w:r>
      <w:r w:rsidRPr="0034018B">
        <w:rPr>
          <w:rFonts w:ascii="Arial" w:hAnsi="Arial" w:cs="Arial"/>
          <w:sz w:val="22"/>
          <w:szCs w:val="22"/>
        </w:rPr>
        <w:t>eferência e/ou dos materiais empregados, no prazo previsto no Acordo de Níveis</w:t>
      </w:r>
      <w:r>
        <w:rPr>
          <w:rFonts w:ascii="Arial" w:hAnsi="Arial" w:cs="Arial"/>
          <w:sz w:val="22"/>
          <w:szCs w:val="22"/>
        </w:rPr>
        <w:t xml:space="preserve"> de Serviços (ANS) do Anexo III do termo de referência;</w:t>
      </w:r>
    </w:p>
    <w:p w14:paraId="0FDCFF17"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2C32C7B5" w14:textId="77777777" w:rsidR="00407FA3" w:rsidRPr="0034018B" w:rsidRDefault="00407FA3" w:rsidP="00407FA3">
      <w:pPr>
        <w:jc w:val="both"/>
        <w:rPr>
          <w:rFonts w:ascii="Arial" w:hAnsi="Arial" w:cs="Arial"/>
          <w:sz w:val="22"/>
          <w:szCs w:val="22"/>
        </w:rPr>
      </w:pPr>
      <w:r>
        <w:rPr>
          <w:rFonts w:ascii="Arial" w:hAnsi="Arial" w:cs="Arial"/>
          <w:sz w:val="22"/>
          <w:szCs w:val="22"/>
        </w:rPr>
        <w:t>w) m</w:t>
      </w:r>
      <w:r w:rsidRPr="0034018B">
        <w:rPr>
          <w:rFonts w:ascii="Arial" w:hAnsi="Arial" w:cs="Arial"/>
          <w:sz w:val="22"/>
          <w:szCs w:val="22"/>
        </w:rPr>
        <w:t>anter os locais de serviço sempre limpos e isentos de utensílios, materiais de limpeza, ou quaisquer produtos ou objetos, devendo ser cobertos todos os móveis e equipamentos com lo</w:t>
      </w:r>
      <w:r>
        <w:rPr>
          <w:rFonts w:ascii="Arial" w:hAnsi="Arial" w:cs="Arial"/>
          <w:sz w:val="22"/>
          <w:szCs w:val="22"/>
        </w:rPr>
        <w:t>na, até o término dos trabalhos;</w:t>
      </w:r>
    </w:p>
    <w:p w14:paraId="332446FE"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11C448C1" w14:textId="77777777" w:rsidR="00407FA3" w:rsidRPr="0034018B" w:rsidRDefault="00407FA3" w:rsidP="00407FA3">
      <w:pPr>
        <w:jc w:val="both"/>
        <w:rPr>
          <w:rFonts w:ascii="Arial" w:hAnsi="Arial" w:cs="Arial"/>
          <w:sz w:val="22"/>
          <w:szCs w:val="22"/>
        </w:rPr>
      </w:pPr>
      <w:r>
        <w:rPr>
          <w:rFonts w:ascii="Arial" w:hAnsi="Arial" w:cs="Arial"/>
          <w:sz w:val="22"/>
          <w:szCs w:val="22"/>
        </w:rPr>
        <w:t>x) cumprir fielmente o c</w:t>
      </w:r>
      <w:r w:rsidRPr="0034018B">
        <w:rPr>
          <w:rFonts w:ascii="Arial" w:hAnsi="Arial" w:cs="Arial"/>
          <w:sz w:val="22"/>
          <w:szCs w:val="22"/>
        </w:rPr>
        <w:t>ontrato de modo que o serviço se realize com esmero e perfeição, executando-os sob sua inteira e exclusiva responsabilidade;</w:t>
      </w:r>
    </w:p>
    <w:p w14:paraId="3227DCB8"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3E4B590F" w14:textId="77777777" w:rsidR="00407FA3" w:rsidRPr="0034018B" w:rsidRDefault="00407FA3" w:rsidP="00407FA3">
      <w:pPr>
        <w:jc w:val="both"/>
        <w:rPr>
          <w:rFonts w:ascii="Arial" w:hAnsi="Arial" w:cs="Arial"/>
          <w:sz w:val="22"/>
          <w:szCs w:val="22"/>
        </w:rPr>
      </w:pPr>
      <w:r>
        <w:rPr>
          <w:rFonts w:ascii="Arial" w:hAnsi="Arial" w:cs="Arial"/>
          <w:sz w:val="22"/>
          <w:szCs w:val="22"/>
        </w:rPr>
        <w:t>y) m</w:t>
      </w:r>
      <w:r w:rsidRPr="0034018B">
        <w:rPr>
          <w:rFonts w:ascii="Arial" w:hAnsi="Arial" w:cs="Arial"/>
          <w:sz w:val="22"/>
          <w:szCs w:val="22"/>
        </w:rPr>
        <w:t xml:space="preserve">anter, durante a vigência do contrato, em compatibilidade com as obrigações assumidas, todas as condições de habilitação ou de qualificação exigidas na licitação, devendo comunicar ao </w:t>
      </w:r>
      <w:r w:rsidRPr="006C1366">
        <w:rPr>
          <w:rFonts w:ascii="Arial" w:hAnsi="Arial" w:cs="Arial"/>
          <w:b/>
          <w:sz w:val="22"/>
          <w:szCs w:val="22"/>
        </w:rPr>
        <w:t>TRIBUNAL</w:t>
      </w:r>
      <w:r w:rsidRPr="0034018B">
        <w:rPr>
          <w:rFonts w:ascii="Arial" w:hAnsi="Arial" w:cs="Arial"/>
          <w:sz w:val="22"/>
          <w:szCs w:val="22"/>
        </w:rPr>
        <w:t>, de imediato, qualquer alteração que possa comprometer a continuidade da contratação, bem como substituir os documentos</w:t>
      </w:r>
      <w:r>
        <w:rPr>
          <w:rFonts w:ascii="Arial" w:hAnsi="Arial" w:cs="Arial"/>
          <w:sz w:val="22"/>
          <w:szCs w:val="22"/>
        </w:rPr>
        <w:t xml:space="preserve"> com prazo de validade expirado;</w:t>
      </w:r>
    </w:p>
    <w:p w14:paraId="6BA46299"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1C6772BB" w14:textId="77777777" w:rsidR="00407FA3" w:rsidRPr="0034018B" w:rsidRDefault="00407FA3" w:rsidP="00407FA3">
      <w:pPr>
        <w:jc w:val="both"/>
        <w:rPr>
          <w:rFonts w:ascii="Arial" w:hAnsi="Arial" w:cs="Arial"/>
          <w:sz w:val="22"/>
          <w:szCs w:val="22"/>
        </w:rPr>
      </w:pPr>
      <w:r>
        <w:rPr>
          <w:rFonts w:ascii="Arial" w:hAnsi="Arial" w:cs="Arial"/>
          <w:sz w:val="22"/>
          <w:szCs w:val="22"/>
        </w:rPr>
        <w:t>z) e</w:t>
      </w:r>
      <w:r w:rsidRPr="0034018B">
        <w:rPr>
          <w:rFonts w:ascii="Arial" w:hAnsi="Arial" w:cs="Arial"/>
          <w:sz w:val="22"/>
          <w:szCs w:val="22"/>
        </w:rPr>
        <w:t xml:space="preserve">laborar, sempre que solicitado pelo </w:t>
      </w:r>
      <w:r w:rsidRPr="006C1366">
        <w:rPr>
          <w:rFonts w:ascii="Arial" w:hAnsi="Arial" w:cs="Arial"/>
          <w:b/>
          <w:sz w:val="22"/>
          <w:szCs w:val="22"/>
        </w:rPr>
        <w:t>TRIBUNAL</w:t>
      </w:r>
      <w:r w:rsidRPr="0034018B">
        <w:rPr>
          <w:rFonts w:ascii="Arial" w:hAnsi="Arial" w:cs="Arial"/>
          <w:sz w:val="22"/>
          <w:szCs w:val="22"/>
        </w:rPr>
        <w:t>, relatórios gerenciais e/ou técnicos referentes aos serviços produzidos, os quais deverão ser entregues no prazo máximo de dois dias úteis a contar da solicitação;</w:t>
      </w:r>
    </w:p>
    <w:p w14:paraId="47A9402F" w14:textId="77777777" w:rsidR="00407FA3" w:rsidRPr="0034018B" w:rsidRDefault="00407FA3" w:rsidP="00407FA3">
      <w:pPr>
        <w:jc w:val="both"/>
        <w:rPr>
          <w:rFonts w:ascii="Arial" w:hAnsi="Arial" w:cs="Arial"/>
          <w:sz w:val="22"/>
          <w:szCs w:val="22"/>
        </w:rPr>
      </w:pPr>
    </w:p>
    <w:p w14:paraId="43101328" w14:textId="77777777" w:rsidR="00407FA3" w:rsidRPr="0034018B" w:rsidRDefault="00407FA3" w:rsidP="00407FA3">
      <w:pPr>
        <w:jc w:val="both"/>
        <w:rPr>
          <w:rFonts w:ascii="Arial" w:hAnsi="Arial" w:cs="Arial"/>
          <w:sz w:val="22"/>
          <w:szCs w:val="22"/>
        </w:rPr>
      </w:pPr>
      <w:r>
        <w:rPr>
          <w:rFonts w:ascii="Arial" w:hAnsi="Arial" w:cs="Arial"/>
          <w:sz w:val="22"/>
          <w:szCs w:val="22"/>
        </w:rPr>
        <w:t>aa) d</w:t>
      </w:r>
      <w:r w:rsidRPr="0034018B">
        <w:rPr>
          <w:rFonts w:ascii="Arial" w:hAnsi="Arial" w:cs="Arial"/>
          <w:sz w:val="22"/>
          <w:szCs w:val="22"/>
        </w:rPr>
        <w:t xml:space="preserve">ar ciência à </w:t>
      </w:r>
      <w:r w:rsidRPr="00B72C85">
        <w:rPr>
          <w:rFonts w:ascii="Arial" w:hAnsi="Arial" w:cs="Arial"/>
          <w:sz w:val="22"/>
          <w:szCs w:val="22"/>
          <w:u w:val="single"/>
        </w:rPr>
        <w:t>Diretoria de Segurança Institucional</w:t>
      </w:r>
      <w:r w:rsidRPr="000D70FE">
        <w:rPr>
          <w:rFonts w:ascii="Arial" w:hAnsi="Arial" w:cs="Arial"/>
          <w:sz w:val="22"/>
          <w:szCs w:val="22"/>
        </w:rPr>
        <w:t xml:space="preserve"> </w:t>
      </w:r>
      <w:r>
        <w:rPr>
          <w:rFonts w:ascii="Arial" w:hAnsi="Arial" w:cs="Arial"/>
          <w:sz w:val="22"/>
          <w:szCs w:val="22"/>
        </w:rPr>
        <w:t>d</w:t>
      </w:r>
      <w:r w:rsidRPr="0034018B">
        <w:rPr>
          <w:rFonts w:ascii="Arial" w:hAnsi="Arial" w:cs="Arial"/>
          <w:sz w:val="22"/>
          <w:szCs w:val="22"/>
        </w:rPr>
        <w:t xml:space="preserve">o </w:t>
      </w:r>
      <w:r w:rsidRPr="006C1366">
        <w:rPr>
          <w:rFonts w:ascii="Arial" w:hAnsi="Arial" w:cs="Arial"/>
          <w:b/>
          <w:sz w:val="22"/>
          <w:szCs w:val="22"/>
        </w:rPr>
        <w:t>TRIBUNAL</w:t>
      </w:r>
      <w:r w:rsidRPr="0034018B">
        <w:rPr>
          <w:rFonts w:ascii="Arial" w:hAnsi="Arial" w:cs="Arial"/>
          <w:sz w:val="22"/>
          <w:szCs w:val="22"/>
        </w:rPr>
        <w:t xml:space="preserve">, imediatamente e por escrito, de qualquer anormalidade que verificar na execução dos serviços, bem como prestar esclarecimentos que forem solicitados pelo </w:t>
      </w:r>
      <w:r w:rsidRPr="006C1366">
        <w:rPr>
          <w:rFonts w:ascii="Arial" w:hAnsi="Arial" w:cs="Arial"/>
          <w:b/>
          <w:sz w:val="22"/>
          <w:szCs w:val="22"/>
        </w:rPr>
        <w:t>TRIBUNAL</w:t>
      </w:r>
      <w:r w:rsidRPr="0034018B">
        <w:rPr>
          <w:rFonts w:ascii="Arial" w:hAnsi="Arial" w:cs="Arial"/>
          <w:sz w:val="22"/>
          <w:szCs w:val="22"/>
        </w:rPr>
        <w:t>;</w:t>
      </w:r>
    </w:p>
    <w:p w14:paraId="5ABBB554" w14:textId="77777777" w:rsidR="00407FA3" w:rsidRPr="0034018B" w:rsidRDefault="00407FA3" w:rsidP="00407FA3">
      <w:pPr>
        <w:jc w:val="both"/>
        <w:rPr>
          <w:rFonts w:ascii="Arial" w:hAnsi="Arial" w:cs="Arial"/>
          <w:sz w:val="22"/>
          <w:szCs w:val="22"/>
        </w:rPr>
      </w:pPr>
      <w:r w:rsidRPr="0034018B">
        <w:rPr>
          <w:rFonts w:ascii="Arial" w:hAnsi="Arial" w:cs="Arial"/>
          <w:sz w:val="22"/>
          <w:szCs w:val="22"/>
        </w:rPr>
        <w:t> </w:t>
      </w:r>
    </w:p>
    <w:p w14:paraId="6E284283" w14:textId="77777777" w:rsidR="00407FA3" w:rsidRPr="000D70FE" w:rsidRDefault="00407FA3" w:rsidP="00407FA3">
      <w:pPr>
        <w:jc w:val="both"/>
        <w:rPr>
          <w:rFonts w:ascii="Arial" w:hAnsi="Arial" w:cs="Arial"/>
          <w:sz w:val="22"/>
          <w:szCs w:val="22"/>
        </w:rPr>
      </w:pPr>
      <w:r>
        <w:rPr>
          <w:rFonts w:ascii="Arial" w:hAnsi="Arial" w:cs="Arial"/>
          <w:sz w:val="22"/>
          <w:szCs w:val="22"/>
        </w:rPr>
        <w:t>bb) r</w:t>
      </w:r>
      <w:r w:rsidRPr="0034018B">
        <w:rPr>
          <w:rFonts w:ascii="Arial" w:hAnsi="Arial" w:cs="Arial"/>
          <w:sz w:val="22"/>
          <w:szCs w:val="22"/>
        </w:rPr>
        <w:t xml:space="preserve">esponder pelas despesas relativas a encargos trabalhistas, seguro de acidentes, contribuições previdenciárias, impostos, encargos fiscais e comerciais, seguro, taxas e quaisquer outras que forem devidas e referentes aos serviços executados por seus empregados, uma vez que os mesmos não têm vínculo empregatício com o </w:t>
      </w:r>
      <w:r w:rsidRPr="006C1366">
        <w:rPr>
          <w:rFonts w:ascii="Arial" w:hAnsi="Arial" w:cs="Arial"/>
          <w:b/>
          <w:sz w:val="22"/>
          <w:szCs w:val="22"/>
        </w:rPr>
        <w:t>TRIBUNAL</w:t>
      </w:r>
      <w:r w:rsidRPr="000D70FE">
        <w:rPr>
          <w:rFonts w:ascii="Arial" w:hAnsi="Arial" w:cs="Arial"/>
          <w:sz w:val="22"/>
          <w:szCs w:val="22"/>
        </w:rPr>
        <w:t>;</w:t>
      </w:r>
    </w:p>
    <w:p w14:paraId="198C841E" w14:textId="77777777" w:rsidR="00407FA3" w:rsidRDefault="00407FA3" w:rsidP="00407FA3">
      <w:pPr>
        <w:jc w:val="both"/>
        <w:rPr>
          <w:rFonts w:ascii="Arial" w:hAnsi="Arial" w:cs="Arial"/>
          <w:sz w:val="22"/>
          <w:szCs w:val="22"/>
        </w:rPr>
      </w:pPr>
    </w:p>
    <w:p w14:paraId="3EB5355C" w14:textId="77777777" w:rsidR="00407FA3" w:rsidRPr="00B72C85" w:rsidRDefault="00407FA3" w:rsidP="00407FA3">
      <w:pPr>
        <w:jc w:val="both"/>
        <w:rPr>
          <w:rFonts w:ascii="Arial" w:hAnsi="Arial" w:cs="Arial"/>
          <w:bCs/>
          <w:sz w:val="22"/>
          <w:szCs w:val="22"/>
        </w:rPr>
      </w:pPr>
      <w:r>
        <w:rPr>
          <w:rFonts w:ascii="Arial" w:hAnsi="Arial" w:cs="Arial"/>
          <w:bCs/>
          <w:sz w:val="22"/>
          <w:szCs w:val="22"/>
        </w:rPr>
        <w:t xml:space="preserve">cc) </w:t>
      </w:r>
      <w:r w:rsidRPr="00B72C85">
        <w:rPr>
          <w:rFonts w:ascii="Arial" w:hAnsi="Arial" w:cs="Arial"/>
          <w:bCs/>
          <w:sz w:val="22"/>
          <w:szCs w:val="22"/>
        </w:rPr>
        <w:t>efetuar o cadastro no Portal de Compras do Estado de Minas Gerais bem como mantê-l</w:t>
      </w:r>
      <w:r>
        <w:rPr>
          <w:rFonts w:ascii="Arial" w:hAnsi="Arial" w:cs="Arial"/>
          <w:bCs/>
          <w:sz w:val="22"/>
          <w:szCs w:val="22"/>
        </w:rPr>
        <w:t>o atualizado.</w:t>
      </w:r>
    </w:p>
    <w:p w14:paraId="48CCE8AE" w14:textId="77777777" w:rsidR="00407FA3" w:rsidRDefault="00407FA3" w:rsidP="00407FA3">
      <w:pPr>
        <w:jc w:val="both"/>
        <w:rPr>
          <w:rFonts w:ascii="Arial" w:hAnsi="Arial" w:cs="Arial"/>
          <w:sz w:val="22"/>
          <w:szCs w:val="22"/>
        </w:rPr>
      </w:pPr>
    </w:p>
    <w:p w14:paraId="78074861" w14:textId="77777777" w:rsidR="00407FA3" w:rsidRPr="005B17D5" w:rsidRDefault="00407FA3" w:rsidP="00407FA3">
      <w:pPr>
        <w:jc w:val="both"/>
        <w:rPr>
          <w:rFonts w:ascii="Arial" w:hAnsi="Arial" w:cs="Arial"/>
          <w:sz w:val="22"/>
          <w:szCs w:val="22"/>
        </w:rPr>
      </w:pPr>
    </w:p>
    <w:p w14:paraId="4A70A407"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II. O </w:t>
      </w:r>
      <w:r w:rsidRPr="006C1366">
        <w:rPr>
          <w:rFonts w:ascii="Arial" w:hAnsi="Arial" w:cs="Arial"/>
          <w:b/>
          <w:sz w:val="22"/>
          <w:szCs w:val="22"/>
        </w:rPr>
        <w:t>TRIBUNAL</w:t>
      </w:r>
      <w:r w:rsidRPr="005B17D5">
        <w:rPr>
          <w:rFonts w:ascii="Arial" w:hAnsi="Arial" w:cs="Arial"/>
          <w:b/>
          <w:sz w:val="22"/>
          <w:szCs w:val="22"/>
        </w:rPr>
        <w:t xml:space="preserve"> </w:t>
      </w:r>
      <w:r w:rsidRPr="005B17D5">
        <w:rPr>
          <w:rFonts w:ascii="Arial" w:hAnsi="Arial" w:cs="Arial"/>
          <w:sz w:val="22"/>
          <w:szCs w:val="22"/>
        </w:rPr>
        <w:t xml:space="preserve">obriga-se a: </w:t>
      </w:r>
    </w:p>
    <w:p w14:paraId="5E5184DF" w14:textId="77777777" w:rsidR="00407FA3" w:rsidRPr="005B17D5" w:rsidRDefault="00407FA3" w:rsidP="00407FA3">
      <w:pPr>
        <w:pStyle w:val="PargrafodaLista"/>
        <w:ind w:left="1146"/>
        <w:jc w:val="both"/>
        <w:rPr>
          <w:rFonts w:ascii="Arial" w:hAnsi="Arial" w:cs="Arial"/>
          <w:sz w:val="22"/>
          <w:szCs w:val="22"/>
        </w:rPr>
      </w:pPr>
    </w:p>
    <w:p w14:paraId="7863412A" w14:textId="77777777" w:rsidR="00407FA3" w:rsidRPr="00155FA3" w:rsidRDefault="00407FA3" w:rsidP="00407FA3">
      <w:pPr>
        <w:jc w:val="both"/>
        <w:rPr>
          <w:rFonts w:ascii="Arial" w:hAnsi="Arial" w:cs="Arial"/>
          <w:sz w:val="22"/>
          <w:szCs w:val="22"/>
        </w:rPr>
      </w:pPr>
      <w:r>
        <w:rPr>
          <w:rFonts w:ascii="Arial" w:hAnsi="Arial" w:cs="Arial"/>
          <w:sz w:val="22"/>
          <w:szCs w:val="22"/>
        </w:rPr>
        <w:t>a) e</w:t>
      </w:r>
      <w:r w:rsidRPr="00155FA3">
        <w:rPr>
          <w:rFonts w:ascii="Arial" w:hAnsi="Arial" w:cs="Arial"/>
          <w:sz w:val="22"/>
          <w:szCs w:val="22"/>
        </w:rPr>
        <w:t xml:space="preserve">mitir, por meio do gestor/fiscal de contrato </w:t>
      </w:r>
      <w:r>
        <w:rPr>
          <w:rFonts w:ascii="Arial" w:hAnsi="Arial" w:cs="Arial"/>
          <w:sz w:val="22"/>
          <w:szCs w:val="22"/>
        </w:rPr>
        <w:t xml:space="preserve">do </w:t>
      </w:r>
      <w:r w:rsidRPr="006C1366">
        <w:rPr>
          <w:rFonts w:ascii="Arial" w:hAnsi="Arial" w:cs="Arial"/>
          <w:b/>
          <w:sz w:val="22"/>
          <w:szCs w:val="22"/>
        </w:rPr>
        <w:t>TRIBUNAL</w:t>
      </w:r>
      <w:r>
        <w:rPr>
          <w:rFonts w:ascii="Arial" w:hAnsi="Arial" w:cs="Arial"/>
          <w:sz w:val="22"/>
          <w:szCs w:val="22"/>
        </w:rPr>
        <w:t>, a ordem de serviço;</w:t>
      </w:r>
    </w:p>
    <w:p w14:paraId="12C7E684" w14:textId="77777777" w:rsidR="00407FA3" w:rsidRDefault="00407FA3" w:rsidP="00407FA3">
      <w:pPr>
        <w:jc w:val="both"/>
        <w:rPr>
          <w:rFonts w:ascii="Arial" w:hAnsi="Arial" w:cs="Arial"/>
          <w:sz w:val="22"/>
          <w:szCs w:val="22"/>
        </w:rPr>
      </w:pPr>
    </w:p>
    <w:p w14:paraId="19E30BFB" w14:textId="77777777" w:rsidR="00407FA3" w:rsidRPr="00155FA3" w:rsidRDefault="00407FA3" w:rsidP="00407FA3">
      <w:pPr>
        <w:jc w:val="both"/>
        <w:rPr>
          <w:rFonts w:ascii="Arial" w:hAnsi="Arial" w:cs="Arial"/>
          <w:sz w:val="22"/>
          <w:szCs w:val="22"/>
        </w:rPr>
      </w:pPr>
      <w:r>
        <w:rPr>
          <w:rFonts w:ascii="Arial" w:hAnsi="Arial" w:cs="Arial"/>
          <w:sz w:val="22"/>
          <w:szCs w:val="22"/>
        </w:rPr>
        <w:t>b) n</w:t>
      </w:r>
      <w:r w:rsidRPr="00155FA3">
        <w:rPr>
          <w:rFonts w:ascii="Arial" w:hAnsi="Arial" w:cs="Arial"/>
          <w:sz w:val="22"/>
          <w:szCs w:val="22"/>
        </w:rPr>
        <w:t xml:space="preserve">otificar a </w:t>
      </w:r>
      <w:r w:rsidRPr="006C1366">
        <w:rPr>
          <w:rFonts w:ascii="Arial" w:hAnsi="Arial" w:cs="Arial"/>
          <w:b/>
          <w:sz w:val="22"/>
          <w:szCs w:val="22"/>
        </w:rPr>
        <w:t>CONTRATADA</w:t>
      </w:r>
      <w:r w:rsidRPr="00155FA3">
        <w:rPr>
          <w:rFonts w:ascii="Arial" w:hAnsi="Arial" w:cs="Arial"/>
          <w:sz w:val="22"/>
          <w:szCs w:val="22"/>
        </w:rPr>
        <w:t xml:space="preserve"> sobre irregularidade encontrada na entrega do material, inclusive acerca de possível aplicação de multa pelo descumprimento contratual, fi</w:t>
      </w:r>
      <w:r>
        <w:rPr>
          <w:rFonts w:ascii="Arial" w:hAnsi="Arial" w:cs="Arial"/>
          <w:sz w:val="22"/>
          <w:szCs w:val="22"/>
        </w:rPr>
        <w:t>x</w:t>
      </w:r>
      <w:r w:rsidRPr="00155FA3">
        <w:rPr>
          <w:rFonts w:ascii="Arial" w:hAnsi="Arial" w:cs="Arial"/>
          <w:sz w:val="22"/>
          <w:szCs w:val="22"/>
        </w:rPr>
        <w:t>ando-lhe, nos termos da lei, o prazo para apresentação de defesa;</w:t>
      </w:r>
    </w:p>
    <w:p w14:paraId="364F4E3D" w14:textId="77777777" w:rsidR="00407FA3" w:rsidRDefault="00407FA3" w:rsidP="00407FA3">
      <w:pPr>
        <w:jc w:val="both"/>
        <w:rPr>
          <w:rFonts w:ascii="Arial" w:hAnsi="Arial" w:cs="Arial"/>
          <w:b/>
          <w:bCs/>
          <w:sz w:val="22"/>
          <w:szCs w:val="22"/>
        </w:rPr>
      </w:pPr>
    </w:p>
    <w:p w14:paraId="1B793A87" w14:textId="77777777" w:rsidR="00407FA3" w:rsidRPr="00155FA3" w:rsidRDefault="00407FA3" w:rsidP="00407FA3">
      <w:pPr>
        <w:jc w:val="both"/>
        <w:rPr>
          <w:rFonts w:ascii="Arial" w:hAnsi="Arial" w:cs="Arial"/>
          <w:sz w:val="22"/>
          <w:szCs w:val="22"/>
        </w:rPr>
      </w:pPr>
      <w:r>
        <w:rPr>
          <w:rFonts w:ascii="Arial" w:hAnsi="Arial" w:cs="Arial"/>
          <w:sz w:val="22"/>
          <w:szCs w:val="22"/>
        </w:rPr>
        <w:t>c) a</w:t>
      </w:r>
      <w:r w:rsidRPr="00155FA3">
        <w:rPr>
          <w:rFonts w:ascii="Arial" w:hAnsi="Arial" w:cs="Arial"/>
          <w:sz w:val="22"/>
          <w:szCs w:val="22"/>
        </w:rPr>
        <w:t>testar a execução do objeto contratado no documento fiscal correspondente;</w:t>
      </w:r>
    </w:p>
    <w:p w14:paraId="14C701A5" w14:textId="77777777" w:rsidR="00407FA3" w:rsidRDefault="00407FA3" w:rsidP="00407FA3">
      <w:pPr>
        <w:jc w:val="both"/>
        <w:rPr>
          <w:rFonts w:ascii="Arial" w:hAnsi="Arial" w:cs="Arial"/>
          <w:b/>
          <w:bCs/>
          <w:sz w:val="22"/>
          <w:szCs w:val="22"/>
        </w:rPr>
      </w:pPr>
    </w:p>
    <w:p w14:paraId="3196DE0D" w14:textId="77777777" w:rsidR="00407FA3" w:rsidRPr="00155FA3" w:rsidRDefault="00407FA3" w:rsidP="00407FA3">
      <w:pPr>
        <w:jc w:val="both"/>
        <w:rPr>
          <w:rFonts w:ascii="Arial" w:hAnsi="Arial" w:cs="Arial"/>
          <w:sz w:val="22"/>
          <w:szCs w:val="22"/>
        </w:rPr>
      </w:pPr>
      <w:r>
        <w:rPr>
          <w:rFonts w:ascii="Arial" w:hAnsi="Arial" w:cs="Arial"/>
          <w:sz w:val="22"/>
          <w:szCs w:val="22"/>
        </w:rPr>
        <w:t>d) e</w:t>
      </w:r>
      <w:r w:rsidRPr="00155FA3">
        <w:rPr>
          <w:rFonts w:ascii="Arial" w:hAnsi="Arial" w:cs="Arial"/>
          <w:sz w:val="22"/>
          <w:szCs w:val="22"/>
        </w:rPr>
        <w:t xml:space="preserve">fetuar os pagamentos devidos à </w:t>
      </w:r>
      <w:r w:rsidRPr="006C1366">
        <w:rPr>
          <w:rFonts w:ascii="Arial" w:hAnsi="Arial" w:cs="Arial"/>
          <w:b/>
          <w:sz w:val="22"/>
          <w:szCs w:val="22"/>
        </w:rPr>
        <w:t>CONTRATADA</w:t>
      </w:r>
      <w:r w:rsidRPr="00155FA3">
        <w:rPr>
          <w:rFonts w:ascii="Arial" w:hAnsi="Arial" w:cs="Arial"/>
          <w:sz w:val="22"/>
          <w:szCs w:val="22"/>
        </w:rPr>
        <w:t xml:space="preserve"> nas condições estabelecidas;</w:t>
      </w:r>
    </w:p>
    <w:p w14:paraId="03D15AAA" w14:textId="77777777" w:rsidR="00407FA3" w:rsidRDefault="00407FA3" w:rsidP="00407FA3">
      <w:pPr>
        <w:jc w:val="both"/>
        <w:rPr>
          <w:rFonts w:ascii="Arial" w:hAnsi="Arial" w:cs="Arial"/>
          <w:b/>
          <w:bCs/>
          <w:sz w:val="22"/>
          <w:szCs w:val="22"/>
        </w:rPr>
      </w:pPr>
    </w:p>
    <w:p w14:paraId="118FD93E" w14:textId="77777777" w:rsidR="00407FA3" w:rsidRPr="00155FA3" w:rsidRDefault="00407FA3" w:rsidP="00407FA3">
      <w:pPr>
        <w:jc w:val="both"/>
        <w:rPr>
          <w:rFonts w:ascii="Arial" w:hAnsi="Arial" w:cs="Arial"/>
          <w:sz w:val="22"/>
          <w:szCs w:val="22"/>
        </w:rPr>
      </w:pPr>
      <w:r>
        <w:rPr>
          <w:rFonts w:ascii="Arial" w:hAnsi="Arial" w:cs="Arial"/>
          <w:sz w:val="22"/>
          <w:szCs w:val="22"/>
        </w:rPr>
        <w:t>e) f</w:t>
      </w:r>
      <w:r w:rsidRPr="00155FA3">
        <w:rPr>
          <w:rFonts w:ascii="Arial" w:hAnsi="Arial" w:cs="Arial"/>
          <w:sz w:val="22"/>
          <w:szCs w:val="22"/>
        </w:rPr>
        <w:t xml:space="preserve">iscalizar a execução do contrato, o que não fará cessar ou diminuir a responsabilidade da </w:t>
      </w:r>
      <w:r w:rsidRPr="006C1366">
        <w:rPr>
          <w:rFonts w:ascii="Arial" w:hAnsi="Arial" w:cs="Arial"/>
          <w:b/>
          <w:sz w:val="22"/>
          <w:szCs w:val="22"/>
        </w:rPr>
        <w:t>CONTRATADA</w:t>
      </w:r>
      <w:r w:rsidRPr="00155FA3">
        <w:rPr>
          <w:rFonts w:ascii="Arial" w:hAnsi="Arial" w:cs="Arial"/>
          <w:sz w:val="22"/>
          <w:szCs w:val="22"/>
        </w:rPr>
        <w:t xml:space="preserve"> pelo perfeito cumprimento das obrigações estipuladas, nem por quaisquer danos, inclusive quanto a terceiros, ou por irregularidades constatadas;</w:t>
      </w:r>
    </w:p>
    <w:p w14:paraId="568DDCD0" w14:textId="77777777" w:rsidR="00407FA3" w:rsidRDefault="00407FA3" w:rsidP="00407FA3">
      <w:pPr>
        <w:jc w:val="both"/>
        <w:rPr>
          <w:rFonts w:ascii="Arial" w:hAnsi="Arial" w:cs="Arial"/>
          <w:b/>
          <w:bCs/>
          <w:sz w:val="22"/>
          <w:szCs w:val="22"/>
        </w:rPr>
      </w:pPr>
    </w:p>
    <w:p w14:paraId="1B5D07BC" w14:textId="77777777" w:rsidR="00407FA3" w:rsidRPr="00155FA3" w:rsidRDefault="00407FA3" w:rsidP="00407FA3">
      <w:pPr>
        <w:jc w:val="both"/>
        <w:rPr>
          <w:rFonts w:ascii="Arial" w:hAnsi="Arial" w:cs="Arial"/>
          <w:sz w:val="22"/>
          <w:szCs w:val="22"/>
        </w:rPr>
      </w:pPr>
      <w:r>
        <w:rPr>
          <w:rFonts w:ascii="Arial" w:hAnsi="Arial" w:cs="Arial"/>
          <w:sz w:val="22"/>
          <w:szCs w:val="22"/>
        </w:rPr>
        <w:t>f) f</w:t>
      </w:r>
      <w:r w:rsidRPr="00155FA3">
        <w:rPr>
          <w:rFonts w:ascii="Arial" w:hAnsi="Arial" w:cs="Arial"/>
          <w:sz w:val="22"/>
          <w:szCs w:val="22"/>
        </w:rPr>
        <w:t>iscalizar e acompanhar a aqui</w:t>
      </w:r>
      <w:r>
        <w:rPr>
          <w:rFonts w:ascii="Arial" w:hAnsi="Arial" w:cs="Arial"/>
          <w:sz w:val="22"/>
          <w:szCs w:val="22"/>
        </w:rPr>
        <w:t>sição de produtos, por meio do f</w:t>
      </w:r>
      <w:r w:rsidRPr="00155FA3">
        <w:rPr>
          <w:rFonts w:ascii="Arial" w:hAnsi="Arial" w:cs="Arial"/>
          <w:sz w:val="22"/>
          <w:szCs w:val="22"/>
        </w:rPr>
        <w:t xml:space="preserve">iscal de contrato do </w:t>
      </w:r>
      <w:r w:rsidRPr="006C1366">
        <w:rPr>
          <w:rFonts w:ascii="Arial" w:hAnsi="Arial" w:cs="Arial"/>
          <w:b/>
          <w:sz w:val="22"/>
          <w:szCs w:val="22"/>
        </w:rPr>
        <w:t>TRIBUNAL</w:t>
      </w:r>
      <w:r w:rsidRPr="00155FA3">
        <w:rPr>
          <w:rFonts w:ascii="Arial" w:hAnsi="Arial" w:cs="Arial"/>
          <w:sz w:val="22"/>
          <w:szCs w:val="22"/>
        </w:rPr>
        <w:t xml:space="preserve">, permitida a contratação de terceiros para assisti-la ou para fornecer a ela informações pertinentes a essa atribuição, observando o fiel cumprimento das exigências constantes deste </w:t>
      </w:r>
      <w:r>
        <w:rPr>
          <w:rFonts w:ascii="Arial" w:hAnsi="Arial" w:cs="Arial"/>
          <w:sz w:val="22"/>
          <w:szCs w:val="22"/>
        </w:rPr>
        <w:t>contrato e do termo de r</w:t>
      </w:r>
      <w:r w:rsidRPr="00155FA3">
        <w:rPr>
          <w:rFonts w:ascii="Arial" w:hAnsi="Arial" w:cs="Arial"/>
          <w:sz w:val="22"/>
          <w:szCs w:val="22"/>
        </w:rPr>
        <w:t xml:space="preserve">eferência, o que não exclui nem diminui a responsabilidade da </w:t>
      </w:r>
      <w:r w:rsidRPr="006C1366">
        <w:rPr>
          <w:rFonts w:ascii="Arial" w:hAnsi="Arial" w:cs="Arial"/>
          <w:b/>
          <w:sz w:val="22"/>
          <w:szCs w:val="22"/>
        </w:rPr>
        <w:t>CONTRATADA</w:t>
      </w:r>
      <w:r w:rsidRPr="00155FA3">
        <w:rPr>
          <w:rFonts w:ascii="Arial" w:hAnsi="Arial" w:cs="Arial"/>
          <w:sz w:val="22"/>
          <w:szCs w:val="22"/>
        </w:rPr>
        <w:t xml:space="preserve"> pela execução, pela fiscalização nem pela sup</w:t>
      </w:r>
      <w:r>
        <w:rPr>
          <w:rFonts w:ascii="Arial" w:hAnsi="Arial" w:cs="Arial"/>
          <w:sz w:val="22"/>
          <w:szCs w:val="22"/>
        </w:rPr>
        <w:t>ervisão dos serviços executados;</w:t>
      </w:r>
    </w:p>
    <w:p w14:paraId="5AFE678D" w14:textId="77777777" w:rsidR="00407FA3" w:rsidRDefault="00407FA3" w:rsidP="00407FA3">
      <w:pPr>
        <w:jc w:val="both"/>
        <w:rPr>
          <w:rFonts w:ascii="Arial" w:hAnsi="Arial" w:cs="Arial"/>
          <w:b/>
          <w:bCs/>
          <w:sz w:val="22"/>
          <w:szCs w:val="22"/>
        </w:rPr>
      </w:pPr>
    </w:p>
    <w:p w14:paraId="6CD76529" w14:textId="77777777" w:rsidR="00407FA3" w:rsidRDefault="00407FA3" w:rsidP="00407FA3">
      <w:pPr>
        <w:jc w:val="both"/>
        <w:rPr>
          <w:rFonts w:ascii="Arial" w:hAnsi="Arial" w:cs="Arial"/>
          <w:sz w:val="22"/>
          <w:szCs w:val="22"/>
        </w:rPr>
      </w:pPr>
      <w:r>
        <w:rPr>
          <w:rFonts w:ascii="Arial" w:hAnsi="Arial" w:cs="Arial"/>
          <w:sz w:val="22"/>
          <w:szCs w:val="22"/>
        </w:rPr>
        <w:t>g) t</w:t>
      </w:r>
      <w:r w:rsidRPr="00155FA3">
        <w:rPr>
          <w:rFonts w:ascii="Arial" w:hAnsi="Arial" w:cs="Arial"/>
          <w:sz w:val="22"/>
          <w:szCs w:val="22"/>
        </w:rPr>
        <w:t xml:space="preserve">ransmitir à </w:t>
      </w:r>
      <w:r w:rsidRPr="006C1366">
        <w:rPr>
          <w:rFonts w:ascii="Arial" w:hAnsi="Arial" w:cs="Arial"/>
          <w:b/>
          <w:sz w:val="22"/>
          <w:szCs w:val="22"/>
        </w:rPr>
        <w:t>CONTRATADA</w:t>
      </w:r>
      <w:r w:rsidRPr="00155FA3">
        <w:rPr>
          <w:rFonts w:ascii="Arial" w:hAnsi="Arial" w:cs="Arial"/>
          <w:sz w:val="22"/>
          <w:szCs w:val="22"/>
        </w:rPr>
        <w:t xml:space="preserve">, por meio do gestor/fiscal de contrato do </w:t>
      </w:r>
      <w:r w:rsidRPr="006C1366">
        <w:rPr>
          <w:rFonts w:ascii="Arial" w:hAnsi="Arial" w:cs="Arial"/>
          <w:b/>
          <w:sz w:val="22"/>
          <w:szCs w:val="22"/>
        </w:rPr>
        <w:t>TRIBUNAL</w:t>
      </w:r>
      <w:r w:rsidRPr="00155FA3">
        <w:rPr>
          <w:rFonts w:ascii="Arial" w:hAnsi="Arial" w:cs="Arial"/>
          <w:sz w:val="22"/>
          <w:szCs w:val="22"/>
        </w:rPr>
        <w:t>, as instruções necessárias à realização da aquisição dos equipamentos complemen</w:t>
      </w:r>
      <w:r>
        <w:rPr>
          <w:rFonts w:ascii="Arial" w:hAnsi="Arial" w:cs="Arial"/>
          <w:sz w:val="22"/>
          <w:szCs w:val="22"/>
        </w:rPr>
        <w:t>tares a este contrato;</w:t>
      </w:r>
    </w:p>
    <w:p w14:paraId="1E50C70A" w14:textId="77777777" w:rsidR="00407FA3" w:rsidRPr="00155FA3" w:rsidRDefault="00407FA3" w:rsidP="00407FA3">
      <w:pPr>
        <w:jc w:val="both"/>
        <w:rPr>
          <w:rFonts w:ascii="Arial" w:hAnsi="Arial" w:cs="Arial"/>
          <w:sz w:val="22"/>
          <w:szCs w:val="22"/>
        </w:rPr>
      </w:pPr>
    </w:p>
    <w:p w14:paraId="1BF088E7" w14:textId="77777777" w:rsidR="00407FA3" w:rsidRDefault="00407FA3" w:rsidP="00407FA3">
      <w:pPr>
        <w:jc w:val="both"/>
        <w:rPr>
          <w:rFonts w:ascii="Arial" w:hAnsi="Arial" w:cs="Arial"/>
          <w:sz w:val="22"/>
          <w:szCs w:val="22"/>
        </w:rPr>
      </w:pPr>
      <w:r>
        <w:rPr>
          <w:rFonts w:ascii="Arial" w:hAnsi="Arial" w:cs="Arial"/>
          <w:sz w:val="22"/>
          <w:szCs w:val="22"/>
        </w:rPr>
        <w:t>h) r</w:t>
      </w:r>
      <w:r w:rsidRPr="00155FA3">
        <w:rPr>
          <w:rFonts w:ascii="Arial" w:hAnsi="Arial" w:cs="Arial"/>
          <w:sz w:val="22"/>
          <w:szCs w:val="22"/>
        </w:rPr>
        <w:t>ejeitar todo e qualquer material de má qualidade ou em desconformidade com as especificações d</w:t>
      </w:r>
      <w:r>
        <w:rPr>
          <w:rFonts w:ascii="Arial" w:hAnsi="Arial" w:cs="Arial"/>
          <w:sz w:val="22"/>
          <w:szCs w:val="22"/>
        </w:rPr>
        <w:t>o</w:t>
      </w:r>
      <w:r w:rsidRPr="00155FA3">
        <w:rPr>
          <w:rFonts w:ascii="Arial" w:hAnsi="Arial" w:cs="Arial"/>
          <w:sz w:val="22"/>
          <w:szCs w:val="22"/>
        </w:rPr>
        <w:t xml:space="preserve"> </w:t>
      </w:r>
      <w:r>
        <w:rPr>
          <w:rFonts w:ascii="Arial" w:hAnsi="Arial" w:cs="Arial"/>
          <w:sz w:val="22"/>
          <w:szCs w:val="22"/>
        </w:rPr>
        <w:t>t</w:t>
      </w:r>
      <w:r w:rsidRPr="00155FA3">
        <w:rPr>
          <w:rFonts w:ascii="Arial" w:hAnsi="Arial" w:cs="Arial"/>
          <w:sz w:val="22"/>
          <w:szCs w:val="22"/>
        </w:rPr>
        <w:t xml:space="preserve">ermo de </w:t>
      </w:r>
      <w:r>
        <w:rPr>
          <w:rFonts w:ascii="Arial" w:hAnsi="Arial" w:cs="Arial"/>
          <w:sz w:val="22"/>
          <w:szCs w:val="22"/>
        </w:rPr>
        <w:t>r</w:t>
      </w:r>
      <w:r w:rsidRPr="00155FA3">
        <w:rPr>
          <w:rFonts w:ascii="Arial" w:hAnsi="Arial" w:cs="Arial"/>
          <w:sz w:val="22"/>
          <w:szCs w:val="22"/>
        </w:rPr>
        <w:t>eferência</w:t>
      </w:r>
      <w:r>
        <w:rPr>
          <w:rFonts w:ascii="Arial" w:hAnsi="Arial" w:cs="Arial"/>
          <w:sz w:val="22"/>
          <w:szCs w:val="22"/>
        </w:rPr>
        <w:t>;</w:t>
      </w:r>
    </w:p>
    <w:p w14:paraId="75C0B738" w14:textId="77777777" w:rsidR="00407FA3" w:rsidRPr="00155FA3" w:rsidRDefault="00407FA3" w:rsidP="00407FA3">
      <w:pPr>
        <w:jc w:val="both"/>
        <w:rPr>
          <w:rFonts w:ascii="Arial" w:hAnsi="Arial" w:cs="Arial"/>
          <w:sz w:val="22"/>
          <w:szCs w:val="22"/>
        </w:rPr>
      </w:pPr>
    </w:p>
    <w:p w14:paraId="7D41CD1C" w14:textId="77777777" w:rsidR="00407FA3" w:rsidRPr="00155FA3" w:rsidRDefault="00407FA3" w:rsidP="00407FA3">
      <w:pPr>
        <w:jc w:val="both"/>
        <w:rPr>
          <w:rFonts w:ascii="Arial" w:hAnsi="Arial" w:cs="Arial"/>
          <w:sz w:val="22"/>
          <w:szCs w:val="22"/>
        </w:rPr>
      </w:pPr>
      <w:r>
        <w:rPr>
          <w:rFonts w:ascii="Arial" w:hAnsi="Arial" w:cs="Arial"/>
          <w:sz w:val="22"/>
          <w:szCs w:val="22"/>
        </w:rPr>
        <w:t>i) e</w:t>
      </w:r>
      <w:r w:rsidRPr="00155FA3">
        <w:rPr>
          <w:rFonts w:ascii="Arial" w:hAnsi="Arial" w:cs="Arial"/>
          <w:sz w:val="22"/>
          <w:szCs w:val="22"/>
        </w:rPr>
        <w:t xml:space="preserve">fetuar o recebimento definitivo do objeto, por meio do gestor/fiscal de contrato do </w:t>
      </w:r>
      <w:r w:rsidRPr="006C1366">
        <w:rPr>
          <w:rFonts w:ascii="Arial" w:hAnsi="Arial" w:cs="Arial"/>
          <w:b/>
          <w:sz w:val="22"/>
          <w:szCs w:val="22"/>
        </w:rPr>
        <w:t>TRIBUNAL</w:t>
      </w:r>
      <w:r w:rsidRPr="00155FA3">
        <w:rPr>
          <w:rFonts w:ascii="Arial" w:hAnsi="Arial" w:cs="Arial"/>
          <w:sz w:val="22"/>
          <w:szCs w:val="22"/>
        </w:rPr>
        <w:t>;</w:t>
      </w:r>
    </w:p>
    <w:p w14:paraId="6066AF6B" w14:textId="77777777" w:rsidR="00407FA3" w:rsidRDefault="00407FA3" w:rsidP="00407FA3">
      <w:pPr>
        <w:jc w:val="both"/>
        <w:rPr>
          <w:rFonts w:ascii="Arial" w:hAnsi="Arial" w:cs="Arial"/>
          <w:b/>
          <w:bCs/>
          <w:sz w:val="22"/>
          <w:szCs w:val="22"/>
        </w:rPr>
      </w:pPr>
    </w:p>
    <w:p w14:paraId="5E648CA3" w14:textId="77777777" w:rsidR="00407FA3" w:rsidRPr="00155FA3" w:rsidRDefault="00407FA3" w:rsidP="00407FA3">
      <w:pPr>
        <w:jc w:val="both"/>
        <w:rPr>
          <w:rFonts w:ascii="Arial" w:hAnsi="Arial" w:cs="Arial"/>
          <w:sz w:val="22"/>
          <w:szCs w:val="22"/>
        </w:rPr>
      </w:pPr>
      <w:r>
        <w:rPr>
          <w:rFonts w:ascii="Arial" w:hAnsi="Arial" w:cs="Arial"/>
          <w:sz w:val="22"/>
          <w:szCs w:val="22"/>
        </w:rPr>
        <w:t>j) p</w:t>
      </w:r>
      <w:r w:rsidRPr="00155FA3">
        <w:rPr>
          <w:rFonts w:ascii="Arial" w:hAnsi="Arial" w:cs="Arial"/>
          <w:sz w:val="22"/>
          <w:szCs w:val="22"/>
        </w:rPr>
        <w:t xml:space="preserve">restar as informações e os esclarecimentos que venham a ser solicitados pelos empregados da </w:t>
      </w:r>
      <w:r w:rsidRPr="006C1366">
        <w:rPr>
          <w:rFonts w:ascii="Arial" w:hAnsi="Arial" w:cs="Arial"/>
          <w:b/>
          <w:sz w:val="22"/>
          <w:szCs w:val="22"/>
        </w:rPr>
        <w:t>CONTRATADA</w:t>
      </w:r>
      <w:r w:rsidRPr="00155FA3">
        <w:rPr>
          <w:rFonts w:ascii="Arial" w:hAnsi="Arial" w:cs="Arial"/>
          <w:sz w:val="22"/>
          <w:szCs w:val="22"/>
        </w:rPr>
        <w:t>, em relação aos serviços objeto do contrato;</w:t>
      </w:r>
    </w:p>
    <w:p w14:paraId="52743137" w14:textId="77777777" w:rsidR="00407FA3" w:rsidRDefault="00407FA3" w:rsidP="00407FA3">
      <w:pPr>
        <w:jc w:val="both"/>
        <w:rPr>
          <w:rFonts w:ascii="Arial" w:hAnsi="Arial" w:cs="Arial"/>
          <w:b/>
          <w:bCs/>
          <w:sz w:val="22"/>
          <w:szCs w:val="22"/>
        </w:rPr>
      </w:pPr>
    </w:p>
    <w:p w14:paraId="4E90E951" w14:textId="77777777" w:rsidR="00407FA3" w:rsidRPr="00155FA3" w:rsidRDefault="00407FA3" w:rsidP="00407FA3">
      <w:pPr>
        <w:jc w:val="both"/>
        <w:rPr>
          <w:rFonts w:ascii="Arial" w:hAnsi="Arial" w:cs="Arial"/>
          <w:sz w:val="22"/>
          <w:szCs w:val="22"/>
        </w:rPr>
      </w:pPr>
      <w:r>
        <w:rPr>
          <w:rFonts w:ascii="Arial" w:hAnsi="Arial" w:cs="Arial"/>
          <w:sz w:val="22"/>
          <w:szCs w:val="22"/>
        </w:rPr>
        <w:t>k) p</w:t>
      </w:r>
      <w:r w:rsidRPr="00155FA3">
        <w:rPr>
          <w:rFonts w:ascii="Arial" w:hAnsi="Arial" w:cs="Arial"/>
          <w:sz w:val="22"/>
          <w:szCs w:val="22"/>
        </w:rPr>
        <w:t>roporcionar acesso do pessoal do contrato às suas instalações, bem como condições de movimentação do pessoal nas mesmas instalações;</w:t>
      </w:r>
    </w:p>
    <w:p w14:paraId="28539634" w14:textId="77777777" w:rsidR="00407FA3" w:rsidRDefault="00407FA3" w:rsidP="00407FA3">
      <w:pPr>
        <w:jc w:val="both"/>
        <w:rPr>
          <w:rFonts w:ascii="Arial" w:hAnsi="Arial" w:cs="Arial"/>
          <w:b/>
          <w:bCs/>
          <w:sz w:val="22"/>
          <w:szCs w:val="22"/>
        </w:rPr>
      </w:pPr>
    </w:p>
    <w:p w14:paraId="29B61133" w14:textId="77777777" w:rsidR="00407FA3" w:rsidRDefault="00407FA3" w:rsidP="00407FA3">
      <w:pPr>
        <w:jc w:val="both"/>
        <w:rPr>
          <w:rFonts w:ascii="Arial" w:hAnsi="Arial" w:cs="Arial"/>
          <w:sz w:val="22"/>
          <w:szCs w:val="22"/>
        </w:rPr>
      </w:pPr>
      <w:r>
        <w:rPr>
          <w:rFonts w:ascii="Arial" w:hAnsi="Arial" w:cs="Arial"/>
          <w:sz w:val="22"/>
          <w:szCs w:val="22"/>
        </w:rPr>
        <w:t>l) p</w:t>
      </w:r>
      <w:r w:rsidRPr="00155FA3">
        <w:rPr>
          <w:rFonts w:ascii="Arial" w:hAnsi="Arial" w:cs="Arial"/>
          <w:sz w:val="22"/>
          <w:szCs w:val="22"/>
        </w:rPr>
        <w:t xml:space="preserve">roibir que pessoas não autorizadas pela </w:t>
      </w:r>
      <w:r w:rsidRPr="006C1366">
        <w:rPr>
          <w:rFonts w:ascii="Arial" w:hAnsi="Arial" w:cs="Arial"/>
          <w:b/>
          <w:sz w:val="22"/>
          <w:szCs w:val="22"/>
        </w:rPr>
        <w:t>CONTRATADA</w:t>
      </w:r>
      <w:r>
        <w:rPr>
          <w:rFonts w:ascii="Arial" w:hAnsi="Arial" w:cs="Arial"/>
          <w:sz w:val="22"/>
          <w:szCs w:val="22"/>
        </w:rPr>
        <w:t xml:space="preserve"> operem os equipamentos;</w:t>
      </w:r>
    </w:p>
    <w:p w14:paraId="48BE8FDE" w14:textId="77777777" w:rsidR="00407FA3" w:rsidRPr="00155FA3" w:rsidRDefault="00407FA3" w:rsidP="00407FA3">
      <w:pPr>
        <w:jc w:val="both"/>
        <w:rPr>
          <w:rFonts w:ascii="Arial" w:hAnsi="Arial" w:cs="Arial"/>
          <w:sz w:val="22"/>
          <w:szCs w:val="22"/>
        </w:rPr>
      </w:pPr>
    </w:p>
    <w:p w14:paraId="51A21648" w14:textId="77777777" w:rsidR="00407FA3" w:rsidRDefault="00407FA3" w:rsidP="00407FA3">
      <w:pPr>
        <w:jc w:val="both"/>
        <w:rPr>
          <w:rFonts w:ascii="Arial" w:hAnsi="Arial" w:cs="Arial"/>
          <w:sz w:val="22"/>
          <w:szCs w:val="22"/>
        </w:rPr>
      </w:pPr>
      <w:r>
        <w:rPr>
          <w:rFonts w:ascii="Arial" w:hAnsi="Arial" w:cs="Arial"/>
          <w:sz w:val="22"/>
          <w:szCs w:val="22"/>
        </w:rPr>
        <w:t>m) s</w:t>
      </w:r>
      <w:r w:rsidRPr="00155FA3">
        <w:rPr>
          <w:rFonts w:ascii="Arial" w:hAnsi="Arial" w:cs="Arial"/>
          <w:sz w:val="22"/>
          <w:szCs w:val="22"/>
        </w:rPr>
        <w:t xml:space="preserve">olicitar o imediato afastamento de qualquer empregado da </w:t>
      </w:r>
      <w:r w:rsidRPr="006C1366">
        <w:rPr>
          <w:rFonts w:ascii="Arial" w:hAnsi="Arial" w:cs="Arial"/>
          <w:b/>
          <w:sz w:val="22"/>
          <w:szCs w:val="22"/>
        </w:rPr>
        <w:t>CONTRATADA</w:t>
      </w:r>
      <w:r w:rsidRPr="00155FA3">
        <w:rPr>
          <w:rFonts w:ascii="Arial" w:hAnsi="Arial" w:cs="Arial"/>
          <w:sz w:val="22"/>
          <w:szCs w:val="22"/>
        </w:rPr>
        <w:t>, cujo comportamento ou capacidade técnica sejam julgados inconvenientes ou estejam em desconformidade com as di</w:t>
      </w:r>
      <w:r>
        <w:rPr>
          <w:rFonts w:ascii="Arial" w:hAnsi="Arial" w:cs="Arial"/>
          <w:sz w:val="22"/>
          <w:szCs w:val="22"/>
        </w:rPr>
        <w:t>sposições contratuais ou legais;</w:t>
      </w:r>
    </w:p>
    <w:p w14:paraId="523DB1CE" w14:textId="77777777" w:rsidR="00407FA3" w:rsidRPr="00155FA3" w:rsidRDefault="00407FA3" w:rsidP="00407FA3">
      <w:pPr>
        <w:jc w:val="both"/>
        <w:rPr>
          <w:rFonts w:ascii="Arial" w:hAnsi="Arial" w:cs="Arial"/>
          <w:sz w:val="22"/>
          <w:szCs w:val="22"/>
        </w:rPr>
      </w:pPr>
    </w:p>
    <w:p w14:paraId="23DB0A06" w14:textId="77777777" w:rsidR="00407FA3" w:rsidRDefault="00407FA3" w:rsidP="00407FA3">
      <w:pPr>
        <w:jc w:val="both"/>
        <w:rPr>
          <w:rFonts w:ascii="Arial" w:hAnsi="Arial" w:cs="Arial"/>
          <w:sz w:val="22"/>
          <w:szCs w:val="22"/>
        </w:rPr>
      </w:pPr>
      <w:r>
        <w:rPr>
          <w:rFonts w:ascii="Arial" w:hAnsi="Arial" w:cs="Arial"/>
          <w:sz w:val="22"/>
          <w:szCs w:val="22"/>
        </w:rPr>
        <w:t>n) s</w:t>
      </w:r>
      <w:r w:rsidRPr="00155FA3">
        <w:rPr>
          <w:rFonts w:ascii="Arial" w:hAnsi="Arial" w:cs="Arial"/>
          <w:sz w:val="22"/>
          <w:szCs w:val="22"/>
        </w:rPr>
        <w:t>ustar, no todo ou em parte, a execução dos serviços, sempre que a me</w:t>
      </w:r>
      <w:r>
        <w:rPr>
          <w:rFonts w:ascii="Arial" w:hAnsi="Arial" w:cs="Arial"/>
          <w:sz w:val="22"/>
          <w:szCs w:val="22"/>
        </w:rPr>
        <w:t>dida for considerada necessária;</w:t>
      </w:r>
    </w:p>
    <w:p w14:paraId="251C4805" w14:textId="77777777" w:rsidR="00407FA3" w:rsidRPr="00155FA3" w:rsidRDefault="00407FA3" w:rsidP="00407FA3">
      <w:pPr>
        <w:jc w:val="both"/>
        <w:rPr>
          <w:rFonts w:ascii="Arial" w:hAnsi="Arial" w:cs="Arial"/>
          <w:sz w:val="22"/>
          <w:szCs w:val="22"/>
        </w:rPr>
      </w:pPr>
    </w:p>
    <w:p w14:paraId="4903B85D" w14:textId="77777777" w:rsidR="00407FA3" w:rsidRDefault="00407FA3" w:rsidP="00407FA3">
      <w:pPr>
        <w:jc w:val="both"/>
        <w:rPr>
          <w:rFonts w:ascii="Arial" w:hAnsi="Arial" w:cs="Arial"/>
          <w:sz w:val="22"/>
          <w:szCs w:val="22"/>
        </w:rPr>
      </w:pPr>
      <w:r>
        <w:rPr>
          <w:rFonts w:ascii="Arial" w:hAnsi="Arial" w:cs="Arial"/>
          <w:sz w:val="22"/>
          <w:szCs w:val="22"/>
        </w:rPr>
        <w:t>o) r</w:t>
      </w:r>
      <w:r w:rsidRPr="00155FA3">
        <w:rPr>
          <w:rFonts w:ascii="Arial" w:hAnsi="Arial" w:cs="Arial"/>
          <w:sz w:val="22"/>
          <w:szCs w:val="22"/>
        </w:rPr>
        <w:t xml:space="preserve">ecusar qualquer serviço que apresente incorreções de natureza construtiva ou de acabamento, ficando as correções a cargo da </w:t>
      </w:r>
      <w:r w:rsidRPr="006C1366">
        <w:rPr>
          <w:rFonts w:ascii="Arial" w:hAnsi="Arial" w:cs="Arial"/>
          <w:b/>
          <w:sz w:val="22"/>
          <w:szCs w:val="22"/>
        </w:rPr>
        <w:t>CONTRATADA</w:t>
      </w:r>
      <w:r w:rsidRPr="00155FA3">
        <w:rPr>
          <w:rFonts w:ascii="Arial" w:hAnsi="Arial" w:cs="Arial"/>
          <w:sz w:val="22"/>
          <w:szCs w:val="22"/>
        </w:rPr>
        <w:t>, inclusive os custos com materia</w:t>
      </w:r>
      <w:r>
        <w:rPr>
          <w:rFonts w:ascii="Arial" w:hAnsi="Arial" w:cs="Arial"/>
          <w:sz w:val="22"/>
          <w:szCs w:val="22"/>
        </w:rPr>
        <w:t>l e as horas gastas no trabalho;</w:t>
      </w:r>
    </w:p>
    <w:p w14:paraId="2EC4ABBE" w14:textId="77777777" w:rsidR="00407FA3" w:rsidRPr="00155FA3" w:rsidRDefault="00407FA3" w:rsidP="00407FA3">
      <w:pPr>
        <w:jc w:val="both"/>
        <w:rPr>
          <w:rFonts w:ascii="Arial" w:hAnsi="Arial" w:cs="Arial"/>
          <w:sz w:val="22"/>
          <w:szCs w:val="22"/>
        </w:rPr>
      </w:pPr>
    </w:p>
    <w:p w14:paraId="49FD5756" w14:textId="77777777" w:rsidR="00407FA3" w:rsidRDefault="00407FA3" w:rsidP="00407FA3">
      <w:pPr>
        <w:jc w:val="both"/>
        <w:rPr>
          <w:rFonts w:ascii="Arial" w:hAnsi="Arial" w:cs="Arial"/>
          <w:sz w:val="22"/>
          <w:szCs w:val="22"/>
        </w:rPr>
      </w:pPr>
      <w:r>
        <w:rPr>
          <w:rFonts w:ascii="Arial" w:hAnsi="Arial" w:cs="Arial"/>
          <w:sz w:val="22"/>
          <w:szCs w:val="22"/>
        </w:rPr>
        <w:t>p) c</w:t>
      </w:r>
      <w:r w:rsidRPr="00155FA3">
        <w:rPr>
          <w:rFonts w:ascii="Arial" w:hAnsi="Arial" w:cs="Arial"/>
          <w:sz w:val="22"/>
          <w:szCs w:val="22"/>
        </w:rPr>
        <w:t xml:space="preserve">omunicar à </w:t>
      </w:r>
      <w:r w:rsidRPr="006C1366">
        <w:rPr>
          <w:rFonts w:ascii="Arial" w:hAnsi="Arial" w:cs="Arial"/>
          <w:b/>
          <w:sz w:val="22"/>
          <w:szCs w:val="22"/>
        </w:rPr>
        <w:t>CONTRATADA</w:t>
      </w:r>
      <w:r w:rsidRPr="00155FA3">
        <w:rPr>
          <w:rFonts w:ascii="Arial" w:hAnsi="Arial" w:cs="Arial"/>
          <w:sz w:val="22"/>
          <w:szCs w:val="22"/>
        </w:rPr>
        <w:t>, de imediato, a ocorrência de qualqu</w:t>
      </w:r>
      <w:r>
        <w:rPr>
          <w:rFonts w:ascii="Arial" w:hAnsi="Arial" w:cs="Arial"/>
          <w:sz w:val="22"/>
          <w:szCs w:val="22"/>
        </w:rPr>
        <w:t>er acidente com seus empregados;</w:t>
      </w:r>
    </w:p>
    <w:p w14:paraId="170C6ABE" w14:textId="77777777" w:rsidR="00407FA3" w:rsidRPr="00155FA3" w:rsidRDefault="00407FA3" w:rsidP="00407FA3">
      <w:pPr>
        <w:jc w:val="both"/>
        <w:rPr>
          <w:rFonts w:ascii="Arial" w:hAnsi="Arial" w:cs="Arial"/>
          <w:sz w:val="22"/>
          <w:szCs w:val="22"/>
        </w:rPr>
      </w:pPr>
    </w:p>
    <w:p w14:paraId="5267AF19" w14:textId="77777777" w:rsidR="00407FA3" w:rsidRPr="00155FA3" w:rsidRDefault="00407FA3" w:rsidP="00407FA3">
      <w:pPr>
        <w:jc w:val="both"/>
        <w:rPr>
          <w:rFonts w:ascii="Arial" w:hAnsi="Arial" w:cs="Arial"/>
          <w:sz w:val="22"/>
          <w:szCs w:val="22"/>
        </w:rPr>
      </w:pPr>
      <w:r>
        <w:rPr>
          <w:rFonts w:ascii="Arial" w:hAnsi="Arial" w:cs="Arial"/>
          <w:sz w:val="22"/>
          <w:szCs w:val="22"/>
        </w:rPr>
        <w:t>q) d</w:t>
      </w:r>
      <w:r w:rsidRPr="00155FA3">
        <w:rPr>
          <w:rFonts w:ascii="Arial" w:hAnsi="Arial" w:cs="Arial"/>
          <w:sz w:val="22"/>
          <w:szCs w:val="22"/>
        </w:rPr>
        <w:t>ecidir acerca das questões que se apresentarem durante a execução dos</w:t>
      </w:r>
      <w:r>
        <w:rPr>
          <w:rFonts w:ascii="Arial" w:hAnsi="Arial" w:cs="Arial"/>
          <w:sz w:val="22"/>
          <w:szCs w:val="22"/>
        </w:rPr>
        <w:t xml:space="preserve"> serviços, se não abordadas no termo de r</w:t>
      </w:r>
      <w:r w:rsidRPr="00155FA3">
        <w:rPr>
          <w:rFonts w:ascii="Arial" w:hAnsi="Arial" w:cs="Arial"/>
          <w:sz w:val="22"/>
          <w:szCs w:val="22"/>
        </w:rPr>
        <w:t>eferência.</w:t>
      </w:r>
    </w:p>
    <w:p w14:paraId="6EB53522" w14:textId="77777777" w:rsidR="00407FA3" w:rsidRDefault="00407FA3" w:rsidP="00407FA3">
      <w:pPr>
        <w:jc w:val="both"/>
        <w:rPr>
          <w:rFonts w:ascii="Arial" w:hAnsi="Arial" w:cs="Arial"/>
          <w:b/>
          <w:bCs/>
          <w:sz w:val="22"/>
          <w:szCs w:val="22"/>
        </w:rPr>
      </w:pPr>
    </w:p>
    <w:p w14:paraId="38C45E80" w14:textId="77777777" w:rsidR="00407FA3" w:rsidRDefault="00407FA3" w:rsidP="00407FA3">
      <w:pPr>
        <w:jc w:val="both"/>
        <w:rPr>
          <w:rFonts w:ascii="Arial" w:hAnsi="Arial" w:cs="Arial"/>
          <w:sz w:val="22"/>
          <w:szCs w:val="22"/>
        </w:rPr>
      </w:pPr>
      <w:r>
        <w:rPr>
          <w:rFonts w:ascii="Arial" w:hAnsi="Arial" w:cs="Arial"/>
          <w:sz w:val="22"/>
          <w:szCs w:val="22"/>
        </w:rPr>
        <w:t>r) a</w:t>
      </w:r>
      <w:r w:rsidRPr="00155FA3">
        <w:rPr>
          <w:rFonts w:ascii="Arial" w:hAnsi="Arial" w:cs="Arial"/>
          <w:sz w:val="22"/>
          <w:szCs w:val="22"/>
        </w:rPr>
        <w:t>rcar com as despesas de publicação do extrato do contrato, bem como dos termos adit</w:t>
      </w:r>
      <w:r>
        <w:rPr>
          <w:rFonts w:ascii="Arial" w:hAnsi="Arial" w:cs="Arial"/>
          <w:sz w:val="22"/>
          <w:szCs w:val="22"/>
        </w:rPr>
        <w:t>ivos que venham a ser firmados;</w:t>
      </w:r>
    </w:p>
    <w:p w14:paraId="606A25CC" w14:textId="77777777" w:rsidR="00407FA3" w:rsidRPr="00155FA3" w:rsidRDefault="00407FA3" w:rsidP="00407FA3">
      <w:pPr>
        <w:jc w:val="both"/>
        <w:rPr>
          <w:rFonts w:ascii="Arial" w:hAnsi="Arial" w:cs="Arial"/>
          <w:sz w:val="22"/>
          <w:szCs w:val="22"/>
        </w:rPr>
      </w:pPr>
    </w:p>
    <w:p w14:paraId="6338E005" w14:textId="77777777" w:rsidR="00407FA3" w:rsidRPr="00155FA3" w:rsidRDefault="00407FA3" w:rsidP="00407FA3">
      <w:pPr>
        <w:jc w:val="both"/>
        <w:rPr>
          <w:rFonts w:ascii="Arial" w:hAnsi="Arial" w:cs="Arial"/>
          <w:sz w:val="22"/>
          <w:szCs w:val="22"/>
        </w:rPr>
      </w:pPr>
      <w:r>
        <w:rPr>
          <w:rFonts w:ascii="Arial" w:hAnsi="Arial" w:cs="Arial"/>
          <w:sz w:val="22"/>
          <w:szCs w:val="22"/>
        </w:rPr>
        <w:t>s) e</w:t>
      </w:r>
      <w:r w:rsidRPr="00155FA3">
        <w:rPr>
          <w:rFonts w:ascii="Arial" w:hAnsi="Arial" w:cs="Arial"/>
          <w:sz w:val="22"/>
          <w:szCs w:val="22"/>
        </w:rPr>
        <w:t>fetuar diligência para comprovar o cumprimento das práticas de sustentabilidade.</w:t>
      </w:r>
    </w:p>
    <w:p w14:paraId="17F702A6" w14:textId="77777777" w:rsidR="00407FA3" w:rsidRPr="005B17D5" w:rsidRDefault="00407FA3" w:rsidP="00407FA3">
      <w:pPr>
        <w:jc w:val="both"/>
        <w:rPr>
          <w:rFonts w:ascii="Arial" w:hAnsi="Arial" w:cs="Arial"/>
          <w:sz w:val="22"/>
          <w:szCs w:val="22"/>
        </w:rPr>
      </w:pPr>
    </w:p>
    <w:p w14:paraId="7A2D642E" w14:textId="26AC1BBE" w:rsidR="00407FA3" w:rsidRDefault="00407FA3" w:rsidP="00407FA3">
      <w:pPr>
        <w:jc w:val="both"/>
        <w:rPr>
          <w:rFonts w:ascii="Arial" w:hAnsi="Arial" w:cs="Arial"/>
          <w:b/>
          <w:sz w:val="22"/>
          <w:szCs w:val="22"/>
        </w:rPr>
      </w:pPr>
    </w:p>
    <w:p w14:paraId="33B118CC" w14:textId="77777777" w:rsidR="006A4DE7" w:rsidRPr="00407FA3" w:rsidRDefault="006A4DE7" w:rsidP="00407FA3">
      <w:pPr>
        <w:jc w:val="both"/>
        <w:rPr>
          <w:rFonts w:ascii="Arial" w:hAnsi="Arial" w:cs="Arial"/>
          <w:b/>
          <w:sz w:val="22"/>
          <w:szCs w:val="22"/>
        </w:rPr>
      </w:pPr>
    </w:p>
    <w:p w14:paraId="3A693CA9" w14:textId="77777777" w:rsidR="00407FA3" w:rsidRPr="00407FA3" w:rsidRDefault="00407FA3" w:rsidP="00407FA3">
      <w:pPr>
        <w:pStyle w:val="Corpodetexto3"/>
        <w:rPr>
          <w:rFonts w:ascii="Arial" w:hAnsi="Arial" w:cs="Arial"/>
          <w:b/>
          <w:sz w:val="22"/>
          <w:szCs w:val="22"/>
        </w:rPr>
      </w:pPr>
      <w:r w:rsidRPr="00407FA3">
        <w:rPr>
          <w:rFonts w:ascii="Arial" w:hAnsi="Arial" w:cs="Arial"/>
          <w:b/>
          <w:sz w:val="22"/>
          <w:szCs w:val="22"/>
        </w:rPr>
        <w:t xml:space="preserve">CLÁUSULA SÉTIMA - </w:t>
      </w:r>
      <w:r w:rsidRPr="00407FA3">
        <w:rPr>
          <w:rFonts w:ascii="Arial" w:hAnsi="Arial" w:cs="Arial"/>
          <w:b/>
          <w:sz w:val="22"/>
          <w:szCs w:val="22"/>
          <w:u w:val="single"/>
        </w:rPr>
        <w:t>Do Preço e da Forma de Pagamento</w:t>
      </w:r>
    </w:p>
    <w:p w14:paraId="7248F449" w14:textId="77777777" w:rsidR="00407FA3" w:rsidRPr="005B17D5" w:rsidRDefault="00407FA3" w:rsidP="00407FA3">
      <w:pPr>
        <w:pStyle w:val="Corpodetexto3"/>
        <w:rPr>
          <w:rFonts w:ascii="Arial" w:hAnsi="Arial" w:cs="Arial"/>
          <w:b/>
          <w:sz w:val="22"/>
          <w:szCs w:val="22"/>
        </w:rPr>
      </w:pPr>
    </w:p>
    <w:p w14:paraId="73D08D00" w14:textId="77777777" w:rsidR="00407FA3" w:rsidRPr="005B17D5" w:rsidRDefault="00407FA3" w:rsidP="00407FA3">
      <w:pPr>
        <w:jc w:val="both"/>
        <w:rPr>
          <w:rFonts w:ascii="Arial" w:hAnsi="Arial" w:cs="Arial"/>
          <w:snapToGrid w:val="0"/>
          <w:sz w:val="22"/>
          <w:szCs w:val="22"/>
        </w:rPr>
      </w:pPr>
      <w:r w:rsidRPr="005B17D5">
        <w:rPr>
          <w:rFonts w:ascii="Arial" w:hAnsi="Arial" w:cs="Arial"/>
          <w:snapToGrid w:val="0"/>
          <w:sz w:val="22"/>
          <w:szCs w:val="22"/>
        </w:rPr>
        <w:t>O valor total deste contrato é de R$ _____________ (________________</w:t>
      </w:r>
      <w:r w:rsidRPr="005B17D5">
        <w:rPr>
          <w:rFonts w:ascii="Arial" w:hAnsi="Arial" w:cs="Arial"/>
          <w:snapToGrid w:val="0"/>
          <w:sz w:val="22"/>
          <w:szCs w:val="22"/>
          <w:u w:val="single"/>
        </w:rPr>
        <w:t>)</w:t>
      </w:r>
      <w:r w:rsidRPr="005B17D5">
        <w:rPr>
          <w:rFonts w:ascii="Arial" w:hAnsi="Arial" w:cs="Arial"/>
          <w:sz w:val="22"/>
          <w:szCs w:val="22"/>
        </w:rPr>
        <w:t xml:space="preserve"> </w:t>
      </w:r>
      <w:r w:rsidRPr="005B17D5">
        <w:rPr>
          <w:rFonts w:ascii="Arial" w:hAnsi="Arial" w:cs="Arial"/>
          <w:snapToGrid w:val="0"/>
          <w:sz w:val="22"/>
          <w:szCs w:val="22"/>
        </w:rPr>
        <w:t xml:space="preserve">conforme Proposta Comercial apresentada pela </w:t>
      </w:r>
      <w:r w:rsidRPr="006C1366">
        <w:rPr>
          <w:rFonts w:ascii="Arial" w:hAnsi="Arial" w:cs="Arial"/>
          <w:b/>
          <w:snapToGrid w:val="0"/>
          <w:sz w:val="22"/>
          <w:szCs w:val="22"/>
        </w:rPr>
        <w:t>CONTRATADA</w:t>
      </w:r>
      <w:r w:rsidRPr="005B17D5">
        <w:rPr>
          <w:rFonts w:ascii="Arial" w:hAnsi="Arial" w:cs="Arial"/>
          <w:snapToGrid w:val="0"/>
          <w:sz w:val="22"/>
          <w:szCs w:val="22"/>
        </w:rPr>
        <w:t>.</w:t>
      </w:r>
    </w:p>
    <w:p w14:paraId="22BE3C34" w14:textId="77777777" w:rsidR="00407FA3" w:rsidRPr="005B17D5" w:rsidRDefault="00407FA3" w:rsidP="00407FA3">
      <w:pPr>
        <w:jc w:val="both"/>
        <w:rPr>
          <w:rFonts w:ascii="Arial" w:hAnsi="Arial" w:cs="Arial"/>
          <w:sz w:val="22"/>
          <w:szCs w:val="22"/>
        </w:rPr>
      </w:pPr>
    </w:p>
    <w:p w14:paraId="77184C76" w14:textId="01C89903" w:rsidR="00407FA3" w:rsidRDefault="00407FA3" w:rsidP="00407FA3">
      <w:pPr>
        <w:jc w:val="both"/>
        <w:rPr>
          <w:rFonts w:ascii="Arial" w:hAnsi="Arial" w:cs="Arial"/>
          <w:snapToGrid w:val="0"/>
          <w:sz w:val="22"/>
          <w:szCs w:val="22"/>
        </w:rPr>
      </w:pPr>
      <w:r w:rsidRPr="005B17D5">
        <w:rPr>
          <w:rFonts w:ascii="Arial" w:hAnsi="Arial" w:cs="Arial"/>
          <w:b/>
          <w:snapToGrid w:val="0"/>
          <w:sz w:val="22"/>
          <w:szCs w:val="22"/>
        </w:rPr>
        <w:t>§1º</w:t>
      </w:r>
      <w:r w:rsidRPr="005B17D5">
        <w:rPr>
          <w:rFonts w:ascii="Arial" w:hAnsi="Arial" w:cs="Arial"/>
          <w:snapToGrid w:val="0"/>
          <w:sz w:val="22"/>
          <w:szCs w:val="22"/>
        </w:rPr>
        <w:t xml:space="preserve"> </w:t>
      </w:r>
      <w:r w:rsidRPr="002E6128">
        <w:rPr>
          <w:rFonts w:ascii="Arial" w:hAnsi="Arial" w:cs="Arial"/>
          <w:snapToGrid w:val="0"/>
          <w:sz w:val="22"/>
          <w:szCs w:val="22"/>
        </w:rPr>
        <w:t xml:space="preserve">O </w:t>
      </w:r>
      <w:r w:rsidRPr="006C1366">
        <w:rPr>
          <w:rFonts w:ascii="Arial" w:hAnsi="Arial" w:cs="Arial"/>
          <w:b/>
          <w:snapToGrid w:val="0"/>
          <w:sz w:val="22"/>
          <w:szCs w:val="22"/>
        </w:rPr>
        <w:t>TRIBUNAL</w:t>
      </w:r>
      <w:r w:rsidRPr="002E6128">
        <w:rPr>
          <w:rFonts w:ascii="Arial" w:hAnsi="Arial" w:cs="Arial"/>
          <w:b/>
          <w:snapToGrid w:val="0"/>
          <w:sz w:val="22"/>
          <w:szCs w:val="22"/>
        </w:rPr>
        <w:t xml:space="preserve"> </w:t>
      </w:r>
      <w:r w:rsidRPr="002E6128">
        <w:rPr>
          <w:rFonts w:ascii="Arial" w:hAnsi="Arial" w:cs="Arial"/>
          <w:snapToGrid w:val="0"/>
          <w:sz w:val="22"/>
          <w:szCs w:val="22"/>
        </w:rPr>
        <w:t>pagará à</w:t>
      </w:r>
      <w:r w:rsidRPr="002E6128">
        <w:rPr>
          <w:rFonts w:ascii="Arial" w:hAnsi="Arial" w:cs="Arial"/>
          <w:b/>
          <w:snapToGrid w:val="0"/>
          <w:sz w:val="22"/>
          <w:szCs w:val="22"/>
        </w:rPr>
        <w:t xml:space="preserve"> </w:t>
      </w:r>
      <w:r w:rsidRPr="006C1366">
        <w:rPr>
          <w:rFonts w:ascii="Arial" w:hAnsi="Arial" w:cs="Arial"/>
          <w:b/>
          <w:snapToGrid w:val="0"/>
          <w:sz w:val="22"/>
          <w:szCs w:val="22"/>
        </w:rPr>
        <w:t>CONTRATADA</w:t>
      </w:r>
      <w:r w:rsidRPr="002E6128">
        <w:rPr>
          <w:rFonts w:ascii="Arial" w:hAnsi="Arial" w:cs="Arial"/>
          <w:snapToGrid w:val="0"/>
          <w:sz w:val="22"/>
          <w:szCs w:val="22"/>
        </w:rPr>
        <w:t>, mensalmente, o valor de _________ (________________________).</w:t>
      </w:r>
    </w:p>
    <w:p w14:paraId="7A3A4632" w14:textId="77777777" w:rsidR="00407FA3" w:rsidRDefault="00407FA3" w:rsidP="00407FA3">
      <w:pPr>
        <w:jc w:val="both"/>
        <w:rPr>
          <w:rFonts w:ascii="Arial" w:hAnsi="Arial" w:cs="Arial"/>
          <w:snapToGrid w:val="0"/>
          <w:sz w:val="22"/>
          <w:szCs w:val="22"/>
        </w:rPr>
      </w:pPr>
    </w:p>
    <w:p w14:paraId="28A3EBC5" w14:textId="183956DF" w:rsidR="00407FA3" w:rsidRPr="002E6128" w:rsidRDefault="00407FA3" w:rsidP="00407FA3">
      <w:pPr>
        <w:jc w:val="both"/>
        <w:rPr>
          <w:rFonts w:ascii="Arial" w:hAnsi="Arial" w:cs="Arial"/>
          <w:snapToGrid w:val="0"/>
          <w:sz w:val="22"/>
          <w:szCs w:val="22"/>
        </w:rPr>
      </w:pPr>
      <w:r w:rsidRPr="005B17D5">
        <w:rPr>
          <w:rFonts w:ascii="Arial" w:hAnsi="Arial" w:cs="Arial"/>
          <w:b/>
          <w:snapToGrid w:val="0"/>
          <w:sz w:val="22"/>
          <w:szCs w:val="22"/>
        </w:rPr>
        <w:t>§2º</w:t>
      </w:r>
      <w:r w:rsidRPr="002E6128">
        <w:rPr>
          <w:rFonts w:ascii="Arial" w:hAnsi="Arial" w:cs="Arial"/>
          <w:snapToGrid w:val="0"/>
          <w:sz w:val="22"/>
          <w:szCs w:val="22"/>
        </w:rPr>
        <w:t xml:space="preserve"> Os pagamentos serão efetuados pela </w:t>
      </w:r>
      <w:r w:rsidRPr="002E6128">
        <w:rPr>
          <w:rFonts w:ascii="Arial" w:hAnsi="Arial" w:cs="Arial"/>
          <w:snapToGrid w:val="0"/>
          <w:sz w:val="22"/>
          <w:szCs w:val="22"/>
          <w:u w:val="single"/>
        </w:rPr>
        <w:t>Diretoria de Finanças</w:t>
      </w:r>
      <w:r w:rsidRPr="002E6128">
        <w:rPr>
          <w:rFonts w:ascii="Arial" w:hAnsi="Arial" w:cs="Arial"/>
          <w:snapToGrid w:val="0"/>
          <w:sz w:val="22"/>
          <w:szCs w:val="22"/>
        </w:rPr>
        <w:t>, em até 10 (dez) dias úteis após o recebimento da nota fiscal/fatura.</w:t>
      </w:r>
    </w:p>
    <w:p w14:paraId="3398A4EE" w14:textId="77777777" w:rsidR="00407FA3" w:rsidRDefault="00407FA3" w:rsidP="00407FA3">
      <w:pPr>
        <w:jc w:val="both"/>
        <w:rPr>
          <w:rFonts w:ascii="Arial" w:hAnsi="Arial" w:cs="Arial"/>
          <w:sz w:val="22"/>
          <w:szCs w:val="22"/>
        </w:rPr>
      </w:pPr>
    </w:p>
    <w:p w14:paraId="01FC196E" w14:textId="133252C3" w:rsidR="00407FA3" w:rsidRPr="005B17D5" w:rsidRDefault="00407FA3" w:rsidP="00407FA3">
      <w:pPr>
        <w:jc w:val="both"/>
        <w:rPr>
          <w:rFonts w:ascii="Arial" w:hAnsi="Arial" w:cs="Arial"/>
          <w:b/>
          <w:snapToGrid w:val="0"/>
          <w:sz w:val="22"/>
          <w:szCs w:val="22"/>
        </w:rPr>
      </w:pPr>
      <w:r w:rsidRPr="005B17D5">
        <w:rPr>
          <w:rFonts w:ascii="Arial" w:hAnsi="Arial" w:cs="Arial"/>
          <w:b/>
          <w:snapToGrid w:val="0"/>
          <w:sz w:val="22"/>
          <w:szCs w:val="22"/>
        </w:rPr>
        <w:t>§</w:t>
      </w:r>
      <w:r>
        <w:rPr>
          <w:rFonts w:ascii="Arial" w:hAnsi="Arial" w:cs="Arial"/>
          <w:b/>
          <w:snapToGrid w:val="0"/>
          <w:sz w:val="22"/>
          <w:szCs w:val="22"/>
        </w:rPr>
        <w:t>3</w:t>
      </w:r>
      <w:r w:rsidRPr="005B17D5">
        <w:rPr>
          <w:rFonts w:ascii="Arial" w:hAnsi="Arial" w:cs="Arial"/>
          <w:b/>
          <w:snapToGrid w:val="0"/>
          <w:sz w:val="22"/>
          <w:szCs w:val="22"/>
        </w:rPr>
        <w:t>º</w:t>
      </w:r>
      <w:r w:rsidRPr="005B17D5">
        <w:rPr>
          <w:rFonts w:ascii="Arial" w:hAnsi="Arial" w:cs="Arial"/>
          <w:snapToGrid w:val="0"/>
          <w:sz w:val="22"/>
          <w:szCs w:val="22"/>
        </w:rPr>
        <w:t xml:space="preserve"> </w:t>
      </w:r>
      <w:r w:rsidRPr="005B17D5">
        <w:rPr>
          <w:rFonts w:ascii="Arial" w:hAnsi="Arial" w:cs="Arial"/>
          <w:sz w:val="22"/>
          <w:szCs w:val="22"/>
        </w:rPr>
        <w:t xml:space="preserve">Os pagamentos à </w:t>
      </w:r>
      <w:r w:rsidRPr="006C1366">
        <w:rPr>
          <w:rFonts w:ascii="Arial" w:hAnsi="Arial" w:cs="Arial"/>
          <w:b/>
          <w:sz w:val="22"/>
          <w:szCs w:val="22"/>
        </w:rPr>
        <w:t>CONTRATADA</w:t>
      </w:r>
      <w:r w:rsidRPr="005B17D5">
        <w:rPr>
          <w:rFonts w:ascii="Arial" w:hAnsi="Arial" w:cs="Arial"/>
          <w:sz w:val="22"/>
          <w:szCs w:val="22"/>
        </w:rPr>
        <w:t xml:space="preserve"> somente serão realizados mediante a efetiva prestação dos serviços nas condições estabelecidas, o que será comprovado por meio de atestação no documento fiscal correspondente, emitida pela </w:t>
      </w:r>
      <w:r w:rsidRPr="002D1E88">
        <w:rPr>
          <w:rFonts w:ascii="Arial" w:hAnsi="Arial" w:cs="Arial"/>
          <w:sz w:val="22"/>
          <w:szCs w:val="22"/>
          <w:u w:val="single"/>
        </w:rPr>
        <w:t>Diretoria de Segurança Institucional</w:t>
      </w:r>
      <w:r w:rsidRPr="005B17D5">
        <w:rPr>
          <w:rFonts w:ascii="Arial" w:hAnsi="Arial" w:cs="Arial"/>
          <w:sz w:val="22"/>
          <w:szCs w:val="22"/>
        </w:rPr>
        <w:t xml:space="preserve"> do </w:t>
      </w:r>
      <w:r w:rsidRPr="006C1366">
        <w:rPr>
          <w:rFonts w:ascii="Arial" w:hAnsi="Arial" w:cs="Arial"/>
          <w:b/>
          <w:sz w:val="22"/>
          <w:szCs w:val="22"/>
        </w:rPr>
        <w:t>TRIBUNAL</w:t>
      </w:r>
      <w:r w:rsidRPr="005B17D5">
        <w:rPr>
          <w:rFonts w:ascii="Arial" w:hAnsi="Arial" w:cs="Arial"/>
          <w:sz w:val="22"/>
          <w:szCs w:val="22"/>
        </w:rPr>
        <w:t>.</w:t>
      </w:r>
    </w:p>
    <w:p w14:paraId="3F6831B4" w14:textId="77777777" w:rsidR="00407FA3" w:rsidRPr="005B17D5" w:rsidRDefault="00407FA3" w:rsidP="00407FA3">
      <w:pPr>
        <w:jc w:val="both"/>
        <w:rPr>
          <w:rFonts w:ascii="Arial" w:hAnsi="Arial" w:cs="Arial"/>
          <w:b/>
          <w:snapToGrid w:val="0"/>
          <w:sz w:val="22"/>
          <w:szCs w:val="22"/>
        </w:rPr>
      </w:pPr>
    </w:p>
    <w:p w14:paraId="1B47AEB2" w14:textId="2ED0958E" w:rsidR="00407FA3" w:rsidRPr="005B17D5" w:rsidRDefault="00407FA3" w:rsidP="00407FA3">
      <w:pPr>
        <w:jc w:val="both"/>
        <w:rPr>
          <w:rFonts w:ascii="Arial" w:hAnsi="Arial" w:cs="Arial"/>
          <w:sz w:val="22"/>
          <w:szCs w:val="22"/>
        </w:rPr>
      </w:pPr>
      <w:r w:rsidRPr="005B17D5">
        <w:rPr>
          <w:rFonts w:ascii="Arial" w:hAnsi="Arial" w:cs="Arial"/>
          <w:b/>
          <w:sz w:val="22"/>
          <w:szCs w:val="22"/>
        </w:rPr>
        <w:t>§</w:t>
      </w:r>
      <w:r>
        <w:rPr>
          <w:rFonts w:ascii="Arial" w:hAnsi="Arial" w:cs="Arial"/>
          <w:b/>
          <w:sz w:val="22"/>
          <w:szCs w:val="22"/>
        </w:rPr>
        <w:t>4</w:t>
      </w:r>
      <w:r w:rsidRPr="005B17D5">
        <w:rPr>
          <w:rFonts w:ascii="Arial" w:hAnsi="Arial" w:cs="Arial"/>
          <w:b/>
          <w:sz w:val="22"/>
          <w:szCs w:val="22"/>
        </w:rPr>
        <w:t>º</w:t>
      </w:r>
      <w:r w:rsidRPr="005B17D5">
        <w:rPr>
          <w:rFonts w:ascii="Arial" w:hAnsi="Arial" w:cs="Arial"/>
          <w:sz w:val="22"/>
          <w:szCs w:val="22"/>
        </w:rPr>
        <w:t xml:space="preserve"> A </w:t>
      </w:r>
      <w:r w:rsidRPr="002D1E88">
        <w:rPr>
          <w:rFonts w:ascii="Arial" w:hAnsi="Arial" w:cs="Arial"/>
          <w:sz w:val="22"/>
          <w:szCs w:val="22"/>
          <w:u w:val="single"/>
        </w:rPr>
        <w:t>Diretoria de Segurança Institucional</w:t>
      </w:r>
      <w:r w:rsidRPr="005B17D5">
        <w:rPr>
          <w:rFonts w:ascii="Arial" w:hAnsi="Arial" w:cs="Arial"/>
          <w:sz w:val="22"/>
          <w:szCs w:val="22"/>
        </w:rPr>
        <w:t xml:space="preserve"> e/ou a </w:t>
      </w:r>
      <w:r w:rsidRPr="005B17D5">
        <w:rPr>
          <w:rFonts w:ascii="Arial" w:hAnsi="Arial" w:cs="Arial"/>
          <w:sz w:val="22"/>
          <w:szCs w:val="22"/>
          <w:u w:val="single"/>
        </w:rPr>
        <w:t>Diretoria de Finanças</w:t>
      </w:r>
      <w:r w:rsidRPr="005B17D5">
        <w:rPr>
          <w:rFonts w:ascii="Arial" w:hAnsi="Arial" w:cs="Arial"/>
          <w:sz w:val="22"/>
          <w:szCs w:val="22"/>
        </w:rPr>
        <w:t xml:space="preserve"> do </w:t>
      </w:r>
      <w:r w:rsidRPr="006C1366">
        <w:rPr>
          <w:rFonts w:ascii="Arial" w:hAnsi="Arial" w:cs="Arial"/>
          <w:b/>
          <w:sz w:val="22"/>
          <w:szCs w:val="22"/>
        </w:rPr>
        <w:t>TRIBUNAL</w:t>
      </w:r>
      <w:r w:rsidRPr="005B17D5">
        <w:rPr>
          <w:rFonts w:ascii="Arial" w:hAnsi="Arial" w:cs="Arial"/>
          <w:sz w:val="22"/>
          <w:szCs w:val="22"/>
        </w:rPr>
        <w:t xml:space="preserve">, identificando quaisquer divergências na nota fiscal/fatura, deverá devolvê-la à </w:t>
      </w:r>
      <w:r w:rsidRPr="006C1366">
        <w:rPr>
          <w:rFonts w:ascii="Arial" w:hAnsi="Arial" w:cs="Arial"/>
          <w:b/>
          <w:sz w:val="22"/>
          <w:szCs w:val="22"/>
        </w:rPr>
        <w:t>CONTRATADA</w:t>
      </w:r>
      <w:r w:rsidRPr="005B17D5">
        <w:rPr>
          <w:rFonts w:ascii="Arial" w:hAnsi="Arial" w:cs="Arial"/>
          <w:sz w:val="22"/>
          <w:szCs w:val="22"/>
        </w:rPr>
        <w:t xml:space="preserve"> para que sejam feitas as correções necessárias, sendo que o prazo estipulado para pagamento será contado somente a partir da reapresentação do documento, desde que devidamente sanado o vício.</w:t>
      </w:r>
    </w:p>
    <w:p w14:paraId="2805A726" w14:textId="77777777" w:rsidR="00407FA3" w:rsidRPr="005B17D5" w:rsidRDefault="00407FA3" w:rsidP="00407FA3">
      <w:pPr>
        <w:jc w:val="both"/>
        <w:rPr>
          <w:rFonts w:ascii="Arial" w:hAnsi="Arial" w:cs="Arial"/>
          <w:sz w:val="22"/>
          <w:szCs w:val="22"/>
        </w:rPr>
      </w:pPr>
    </w:p>
    <w:p w14:paraId="7BEA3764" w14:textId="7934E71E" w:rsidR="00407FA3" w:rsidRPr="005B17D5" w:rsidRDefault="00407FA3" w:rsidP="00407FA3">
      <w:pPr>
        <w:jc w:val="both"/>
        <w:rPr>
          <w:rFonts w:ascii="Arial" w:hAnsi="Arial" w:cs="Arial"/>
          <w:sz w:val="22"/>
          <w:szCs w:val="22"/>
        </w:rPr>
      </w:pPr>
      <w:r w:rsidRPr="005B17D5">
        <w:rPr>
          <w:rFonts w:ascii="Arial" w:hAnsi="Arial" w:cs="Arial"/>
          <w:b/>
          <w:sz w:val="22"/>
          <w:szCs w:val="22"/>
        </w:rPr>
        <w:t>§</w:t>
      </w:r>
      <w:r>
        <w:rPr>
          <w:rFonts w:ascii="Arial" w:hAnsi="Arial" w:cs="Arial"/>
          <w:b/>
          <w:sz w:val="22"/>
          <w:szCs w:val="22"/>
        </w:rPr>
        <w:t>5</w:t>
      </w:r>
      <w:r w:rsidRPr="005B17D5">
        <w:rPr>
          <w:rFonts w:ascii="Arial" w:hAnsi="Arial" w:cs="Arial"/>
          <w:b/>
          <w:sz w:val="22"/>
          <w:szCs w:val="22"/>
        </w:rPr>
        <w:t>º</w:t>
      </w:r>
      <w:r w:rsidRPr="005B17D5">
        <w:rPr>
          <w:rFonts w:ascii="Arial" w:hAnsi="Arial" w:cs="Arial"/>
          <w:sz w:val="22"/>
          <w:szCs w:val="22"/>
        </w:rPr>
        <w:t xml:space="preserve"> O pagamento devido pelo </w:t>
      </w:r>
      <w:r w:rsidRPr="006C1366">
        <w:rPr>
          <w:rFonts w:ascii="Arial" w:hAnsi="Arial" w:cs="Arial"/>
          <w:b/>
          <w:sz w:val="22"/>
          <w:szCs w:val="22"/>
        </w:rPr>
        <w:t>TRIBUNAL</w:t>
      </w:r>
      <w:r w:rsidRPr="005B17D5">
        <w:rPr>
          <w:rFonts w:ascii="Arial" w:hAnsi="Arial" w:cs="Arial"/>
          <w:sz w:val="22"/>
          <w:szCs w:val="22"/>
        </w:rPr>
        <w:t xml:space="preserve"> será efetuado por meio de depósito em conta bancária a ser informada pela </w:t>
      </w:r>
      <w:r w:rsidRPr="006C1366">
        <w:rPr>
          <w:rFonts w:ascii="Arial" w:hAnsi="Arial" w:cs="Arial"/>
          <w:b/>
          <w:sz w:val="22"/>
          <w:szCs w:val="22"/>
        </w:rPr>
        <w:t>CONTRATADA</w:t>
      </w:r>
      <w:r w:rsidRPr="005B17D5">
        <w:rPr>
          <w:rFonts w:ascii="Arial" w:hAnsi="Arial" w:cs="Arial"/>
          <w:sz w:val="22"/>
          <w:szCs w:val="22"/>
        </w:rPr>
        <w:t xml:space="preserve"> ou, eventualmente, por outra forma que vier a ser convencionada entre as partes</w:t>
      </w:r>
    </w:p>
    <w:p w14:paraId="635BE851" w14:textId="77777777" w:rsidR="00407FA3" w:rsidRPr="005B17D5" w:rsidRDefault="00407FA3" w:rsidP="00407FA3">
      <w:pPr>
        <w:jc w:val="both"/>
        <w:rPr>
          <w:rFonts w:ascii="Arial" w:hAnsi="Arial" w:cs="Arial"/>
          <w:sz w:val="22"/>
          <w:szCs w:val="22"/>
        </w:rPr>
      </w:pPr>
    </w:p>
    <w:p w14:paraId="57EC6855" w14:textId="7FDFA8A4" w:rsidR="00407FA3" w:rsidRPr="005B17D5" w:rsidRDefault="00407FA3" w:rsidP="00407FA3">
      <w:pPr>
        <w:jc w:val="both"/>
        <w:rPr>
          <w:rFonts w:ascii="Arial" w:hAnsi="Arial" w:cs="Arial"/>
          <w:sz w:val="22"/>
          <w:szCs w:val="22"/>
        </w:rPr>
      </w:pPr>
      <w:r>
        <w:rPr>
          <w:rFonts w:ascii="Arial" w:hAnsi="Arial" w:cs="Arial"/>
          <w:b/>
          <w:sz w:val="22"/>
          <w:szCs w:val="22"/>
        </w:rPr>
        <w:t>§6</w:t>
      </w:r>
      <w:r w:rsidRPr="005B17D5">
        <w:rPr>
          <w:rFonts w:ascii="Arial" w:hAnsi="Arial" w:cs="Arial"/>
          <w:b/>
          <w:sz w:val="22"/>
          <w:szCs w:val="22"/>
        </w:rPr>
        <w:t>º</w:t>
      </w:r>
      <w:r w:rsidRPr="005B17D5">
        <w:rPr>
          <w:rFonts w:ascii="Arial" w:hAnsi="Arial" w:cs="Arial"/>
          <w:sz w:val="22"/>
          <w:szCs w:val="22"/>
        </w:rPr>
        <w:t xml:space="preserve"> Uma vez paga a importância discriminada na nota fiscal/fatura, a </w:t>
      </w:r>
      <w:r w:rsidRPr="006C1366">
        <w:rPr>
          <w:rFonts w:ascii="Arial" w:hAnsi="Arial" w:cs="Arial"/>
          <w:b/>
          <w:sz w:val="22"/>
          <w:szCs w:val="22"/>
        </w:rPr>
        <w:t>CONTRATADA</w:t>
      </w:r>
      <w:r w:rsidRPr="005B17D5">
        <w:rPr>
          <w:rFonts w:ascii="Arial" w:hAnsi="Arial" w:cs="Arial"/>
          <w:sz w:val="22"/>
          <w:szCs w:val="22"/>
        </w:rPr>
        <w:t xml:space="preserve"> dará ao </w:t>
      </w:r>
      <w:r w:rsidRPr="006C1366">
        <w:rPr>
          <w:rFonts w:ascii="Arial" w:hAnsi="Arial" w:cs="Arial"/>
          <w:b/>
          <w:sz w:val="22"/>
          <w:szCs w:val="22"/>
        </w:rPr>
        <w:t>TRIBUNAL</w:t>
      </w:r>
      <w:r w:rsidRPr="005B17D5">
        <w:rPr>
          <w:rFonts w:ascii="Arial" w:hAnsi="Arial" w:cs="Arial"/>
          <w:sz w:val="22"/>
          <w:szCs w:val="22"/>
        </w:rPr>
        <w:t xml:space="preserve"> plena, geral e irretratável quitação dos valores nela discriminados, para nada mais vir a reclamar ou exigir a qualquer título, tempo ou forma.</w:t>
      </w:r>
    </w:p>
    <w:p w14:paraId="236B56DA" w14:textId="77777777" w:rsidR="00407FA3" w:rsidRPr="005B17D5" w:rsidRDefault="00407FA3" w:rsidP="00407FA3">
      <w:pPr>
        <w:jc w:val="both"/>
        <w:rPr>
          <w:rFonts w:ascii="Arial" w:hAnsi="Arial" w:cs="Arial"/>
          <w:sz w:val="22"/>
          <w:szCs w:val="22"/>
        </w:rPr>
      </w:pPr>
    </w:p>
    <w:p w14:paraId="67EFB818" w14:textId="3DEAECAA" w:rsidR="00407FA3" w:rsidRPr="005B17D5" w:rsidRDefault="00407FA3" w:rsidP="00407FA3">
      <w:pPr>
        <w:jc w:val="both"/>
        <w:rPr>
          <w:rFonts w:ascii="Arial" w:hAnsi="Arial" w:cs="Arial"/>
          <w:snapToGrid w:val="0"/>
          <w:sz w:val="22"/>
          <w:szCs w:val="22"/>
        </w:rPr>
      </w:pPr>
      <w:r>
        <w:rPr>
          <w:rFonts w:ascii="Arial" w:hAnsi="Arial" w:cs="Arial"/>
          <w:b/>
          <w:sz w:val="22"/>
          <w:szCs w:val="22"/>
        </w:rPr>
        <w:t>§7</w:t>
      </w:r>
      <w:r w:rsidRPr="005B17D5">
        <w:rPr>
          <w:rFonts w:ascii="Arial" w:hAnsi="Arial" w:cs="Arial"/>
          <w:b/>
          <w:sz w:val="22"/>
          <w:szCs w:val="22"/>
        </w:rPr>
        <w:t>º</w:t>
      </w:r>
      <w:r w:rsidRPr="005B17D5">
        <w:rPr>
          <w:rFonts w:ascii="Arial" w:hAnsi="Arial" w:cs="Arial"/>
          <w:sz w:val="22"/>
          <w:szCs w:val="22"/>
        </w:rPr>
        <w:t xml:space="preserve"> </w:t>
      </w:r>
      <w:r w:rsidRPr="005B17D5">
        <w:rPr>
          <w:rFonts w:ascii="Arial" w:hAnsi="Arial" w:cs="Arial"/>
          <w:snapToGrid w:val="0"/>
          <w:sz w:val="22"/>
          <w:szCs w:val="22"/>
        </w:rPr>
        <w:t xml:space="preserve">A nota fiscal/fatura será emitida pela </w:t>
      </w:r>
      <w:r w:rsidRPr="006C1366">
        <w:rPr>
          <w:rFonts w:ascii="Arial" w:hAnsi="Arial" w:cs="Arial"/>
          <w:b/>
          <w:snapToGrid w:val="0"/>
          <w:sz w:val="22"/>
          <w:szCs w:val="22"/>
        </w:rPr>
        <w:t>CONTRATADA</w:t>
      </w:r>
      <w:r w:rsidRPr="005B17D5">
        <w:rPr>
          <w:rFonts w:ascii="Arial" w:hAnsi="Arial" w:cs="Arial"/>
          <w:snapToGrid w:val="0"/>
          <w:sz w:val="22"/>
          <w:szCs w:val="22"/>
        </w:rPr>
        <w:t xml:space="preserve"> em inteira conformidade com as exigências legais e contratuais, especialmente as de natureza fiscal.</w:t>
      </w:r>
    </w:p>
    <w:p w14:paraId="727654D2" w14:textId="77777777" w:rsidR="00407FA3" w:rsidRPr="005B17D5" w:rsidRDefault="00407FA3" w:rsidP="00407FA3">
      <w:pPr>
        <w:jc w:val="both"/>
        <w:rPr>
          <w:rFonts w:ascii="Arial" w:hAnsi="Arial" w:cs="Arial"/>
          <w:sz w:val="22"/>
          <w:szCs w:val="22"/>
        </w:rPr>
      </w:pPr>
    </w:p>
    <w:p w14:paraId="40A0EFE7" w14:textId="08B23C44" w:rsidR="00407FA3" w:rsidRPr="005B17D5" w:rsidRDefault="00407FA3" w:rsidP="00407FA3">
      <w:pPr>
        <w:jc w:val="both"/>
        <w:rPr>
          <w:rFonts w:ascii="Arial" w:hAnsi="Arial" w:cs="Arial"/>
          <w:sz w:val="22"/>
          <w:szCs w:val="22"/>
        </w:rPr>
      </w:pPr>
      <w:r>
        <w:rPr>
          <w:rFonts w:ascii="Arial" w:hAnsi="Arial" w:cs="Arial"/>
          <w:b/>
          <w:sz w:val="22"/>
          <w:szCs w:val="22"/>
        </w:rPr>
        <w:t>§8</w:t>
      </w:r>
      <w:r w:rsidRPr="005B17D5">
        <w:rPr>
          <w:rFonts w:ascii="Arial" w:hAnsi="Arial" w:cs="Arial"/>
          <w:b/>
          <w:sz w:val="22"/>
          <w:szCs w:val="22"/>
        </w:rPr>
        <w:t>º</w:t>
      </w:r>
      <w:r w:rsidRPr="005B17D5">
        <w:rPr>
          <w:rFonts w:ascii="Arial" w:hAnsi="Arial" w:cs="Arial"/>
          <w:sz w:val="22"/>
          <w:szCs w:val="22"/>
        </w:rPr>
        <w:t xml:space="preserve"> Todo pagamento que vier a ser considerado contratualmente indevido será objeto de ajuste nos pagamentos futuros será cobrado da </w:t>
      </w:r>
      <w:r w:rsidRPr="006C1366">
        <w:rPr>
          <w:rFonts w:ascii="Arial" w:hAnsi="Arial" w:cs="Arial"/>
          <w:b/>
          <w:sz w:val="22"/>
          <w:szCs w:val="22"/>
        </w:rPr>
        <w:t>CONTRATADA</w:t>
      </w:r>
      <w:r w:rsidRPr="005B17D5">
        <w:rPr>
          <w:rFonts w:ascii="Arial" w:hAnsi="Arial" w:cs="Arial"/>
          <w:sz w:val="22"/>
          <w:szCs w:val="22"/>
        </w:rPr>
        <w:t>.</w:t>
      </w:r>
    </w:p>
    <w:p w14:paraId="7920553E" w14:textId="77777777" w:rsidR="00407FA3" w:rsidRPr="005B17D5" w:rsidRDefault="00407FA3" w:rsidP="00407FA3">
      <w:pPr>
        <w:jc w:val="both"/>
        <w:rPr>
          <w:rFonts w:ascii="Arial" w:hAnsi="Arial" w:cs="Arial"/>
          <w:sz w:val="22"/>
          <w:szCs w:val="22"/>
        </w:rPr>
      </w:pPr>
    </w:p>
    <w:p w14:paraId="6873340A" w14:textId="18DC37FF" w:rsidR="00407FA3" w:rsidRPr="005B17D5" w:rsidRDefault="00407FA3" w:rsidP="00407FA3">
      <w:pPr>
        <w:jc w:val="both"/>
        <w:rPr>
          <w:rFonts w:ascii="Arial" w:hAnsi="Arial" w:cs="Arial"/>
          <w:sz w:val="22"/>
          <w:szCs w:val="22"/>
        </w:rPr>
      </w:pPr>
      <w:r w:rsidRPr="005B17D5">
        <w:rPr>
          <w:rFonts w:ascii="Arial" w:hAnsi="Arial" w:cs="Arial"/>
          <w:b/>
          <w:sz w:val="22"/>
          <w:szCs w:val="22"/>
        </w:rPr>
        <w:t>§</w:t>
      </w:r>
      <w:r>
        <w:rPr>
          <w:rFonts w:ascii="Arial" w:hAnsi="Arial" w:cs="Arial"/>
          <w:b/>
          <w:sz w:val="22"/>
          <w:szCs w:val="22"/>
        </w:rPr>
        <w:t>9</w:t>
      </w:r>
      <w:r w:rsidRPr="005B17D5">
        <w:rPr>
          <w:rFonts w:ascii="Arial" w:hAnsi="Arial" w:cs="Arial"/>
          <w:b/>
          <w:sz w:val="22"/>
          <w:szCs w:val="22"/>
        </w:rPr>
        <w:t>º</w:t>
      </w:r>
      <w:r w:rsidRPr="005B17D5">
        <w:rPr>
          <w:rFonts w:ascii="Arial" w:hAnsi="Arial" w:cs="Arial"/>
          <w:sz w:val="22"/>
          <w:szCs w:val="22"/>
        </w:rPr>
        <w:t xml:space="preserve"> No caso de atraso de pagamento, desde que a </w:t>
      </w:r>
      <w:r w:rsidRPr="006C1366">
        <w:rPr>
          <w:rFonts w:ascii="Arial" w:hAnsi="Arial" w:cs="Arial"/>
          <w:b/>
          <w:sz w:val="22"/>
          <w:szCs w:val="22"/>
        </w:rPr>
        <w:t>CONTRATADA</w:t>
      </w:r>
      <w:r w:rsidRPr="005B17D5">
        <w:rPr>
          <w:rFonts w:ascii="Arial" w:hAnsi="Arial" w:cs="Arial"/>
          <w:sz w:val="22"/>
          <w:szCs w:val="22"/>
        </w:rPr>
        <w:t xml:space="preserve"> não tenha concorrido de alguma forma para tanto, serão devidos pelo </w:t>
      </w:r>
      <w:r w:rsidRPr="006C1366">
        <w:rPr>
          <w:rFonts w:ascii="Arial" w:hAnsi="Arial" w:cs="Arial"/>
          <w:b/>
          <w:sz w:val="22"/>
          <w:szCs w:val="22"/>
        </w:rPr>
        <w:t>TRIBUNAL</w:t>
      </w:r>
      <w:r w:rsidRPr="005B17D5">
        <w:rPr>
          <w:rFonts w:ascii="Arial" w:hAnsi="Arial" w:cs="Arial"/>
          <w:sz w:val="22"/>
          <w:szCs w:val="22"/>
        </w:rPr>
        <w:t xml:space="preserve"> encargos moratórios à taxa nominal de 6% a.a. (seis por cento ao ano), capitalizados diariamente em regime de juros simples, observando o seguinte:</w:t>
      </w:r>
    </w:p>
    <w:p w14:paraId="26A0620A" w14:textId="77777777" w:rsidR="00407FA3" w:rsidRPr="005B17D5" w:rsidRDefault="00407FA3" w:rsidP="00407FA3">
      <w:pPr>
        <w:ind w:left="567"/>
        <w:jc w:val="both"/>
        <w:rPr>
          <w:rFonts w:ascii="Arial" w:hAnsi="Arial" w:cs="Arial"/>
          <w:sz w:val="22"/>
          <w:szCs w:val="22"/>
        </w:rPr>
      </w:pPr>
    </w:p>
    <w:p w14:paraId="71DDDD84" w14:textId="77777777" w:rsidR="00407FA3" w:rsidRPr="005B17D5" w:rsidRDefault="00407FA3" w:rsidP="00407FA3">
      <w:pPr>
        <w:ind w:left="567"/>
        <w:jc w:val="both"/>
        <w:rPr>
          <w:rFonts w:ascii="Arial" w:hAnsi="Arial" w:cs="Arial"/>
          <w:sz w:val="22"/>
          <w:szCs w:val="22"/>
        </w:rPr>
      </w:pPr>
      <w:r w:rsidRPr="005B17D5">
        <w:rPr>
          <w:rFonts w:ascii="Arial" w:hAnsi="Arial" w:cs="Arial"/>
          <w:sz w:val="22"/>
          <w:szCs w:val="22"/>
        </w:rPr>
        <w:t>I – 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14:paraId="67880085" w14:textId="77777777" w:rsidR="00407FA3" w:rsidRPr="005B17D5" w:rsidRDefault="00407FA3" w:rsidP="00407FA3">
      <w:pPr>
        <w:ind w:left="567"/>
        <w:jc w:val="both"/>
        <w:rPr>
          <w:rFonts w:ascii="Arial" w:hAnsi="Arial" w:cs="Arial"/>
          <w:sz w:val="22"/>
          <w:szCs w:val="22"/>
        </w:rPr>
      </w:pPr>
    </w:p>
    <w:p w14:paraId="6788D9FC" w14:textId="16F4EEE6" w:rsidR="00407FA3" w:rsidRPr="005B17D5" w:rsidRDefault="00407FA3" w:rsidP="00407FA3">
      <w:pPr>
        <w:jc w:val="both"/>
        <w:rPr>
          <w:rFonts w:ascii="Arial" w:hAnsi="Arial" w:cs="Arial"/>
          <w:sz w:val="22"/>
          <w:szCs w:val="22"/>
        </w:rPr>
      </w:pPr>
      <w:r>
        <w:rPr>
          <w:rFonts w:ascii="Arial" w:hAnsi="Arial" w:cs="Arial"/>
          <w:b/>
          <w:sz w:val="22"/>
          <w:szCs w:val="22"/>
        </w:rPr>
        <w:t>§10</w:t>
      </w:r>
      <w:r w:rsidR="00A47D11">
        <w:rPr>
          <w:rFonts w:ascii="Arial" w:hAnsi="Arial" w:cs="Arial"/>
          <w:b/>
          <w:sz w:val="22"/>
          <w:szCs w:val="22"/>
        </w:rPr>
        <w:t>.</w:t>
      </w:r>
      <w:r w:rsidRPr="005B17D5">
        <w:rPr>
          <w:rFonts w:ascii="Arial" w:hAnsi="Arial" w:cs="Arial"/>
          <w:sz w:val="22"/>
          <w:szCs w:val="22"/>
        </w:rPr>
        <w:t xml:space="preserve"> O </w:t>
      </w:r>
      <w:r w:rsidRPr="006C1366">
        <w:rPr>
          <w:rFonts w:ascii="Arial" w:hAnsi="Arial" w:cs="Arial"/>
          <w:b/>
          <w:sz w:val="22"/>
          <w:szCs w:val="22"/>
        </w:rPr>
        <w:t>TRIBUNAL</w:t>
      </w:r>
      <w:r w:rsidRPr="005B17D5">
        <w:rPr>
          <w:rFonts w:ascii="Arial" w:hAnsi="Arial" w:cs="Arial"/>
          <w:sz w:val="22"/>
          <w:szCs w:val="22"/>
        </w:rPr>
        <w:t xml:space="preserve"> fará as retenções de Contribuição Previdenciária (INSS), Imposto sobre Serviços de Qualquer Natureza (ISSQN) e/ou Imposto de Renda, quando aplicável, sendo de responsabilidade da </w:t>
      </w:r>
      <w:r w:rsidRPr="006C1366">
        <w:rPr>
          <w:rFonts w:ascii="Arial" w:hAnsi="Arial" w:cs="Arial"/>
          <w:b/>
          <w:sz w:val="22"/>
          <w:szCs w:val="22"/>
        </w:rPr>
        <w:t>CONTRATADA</w:t>
      </w:r>
      <w:r w:rsidRPr="005B17D5">
        <w:rPr>
          <w:rFonts w:ascii="Arial" w:hAnsi="Arial" w:cs="Arial"/>
          <w:sz w:val="22"/>
          <w:szCs w:val="22"/>
        </w:rPr>
        <w:t xml:space="preserve"> o recolhimento das Contribuições Sociais (Pis, Cofins e CSLL).</w:t>
      </w:r>
    </w:p>
    <w:p w14:paraId="081F996D" w14:textId="08DEE3D3" w:rsidR="00407FA3" w:rsidRDefault="00407FA3" w:rsidP="00407FA3">
      <w:pPr>
        <w:jc w:val="both"/>
        <w:rPr>
          <w:rFonts w:ascii="Arial" w:hAnsi="Arial" w:cs="Arial"/>
          <w:b/>
          <w:sz w:val="22"/>
          <w:szCs w:val="22"/>
        </w:rPr>
      </w:pPr>
    </w:p>
    <w:p w14:paraId="69D6DDE2" w14:textId="77777777" w:rsidR="006A4DE7" w:rsidRPr="005B17D5" w:rsidRDefault="006A4DE7" w:rsidP="00407FA3">
      <w:pPr>
        <w:jc w:val="both"/>
        <w:rPr>
          <w:rFonts w:ascii="Arial" w:hAnsi="Arial" w:cs="Arial"/>
          <w:b/>
          <w:sz w:val="22"/>
          <w:szCs w:val="22"/>
        </w:rPr>
      </w:pPr>
    </w:p>
    <w:p w14:paraId="3F4DAE42" w14:textId="77777777" w:rsidR="00407FA3" w:rsidRPr="005B17D5" w:rsidRDefault="00407FA3" w:rsidP="00407FA3">
      <w:pPr>
        <w:jc w:val="both"/>
        <w:rPr>
          <w:rFonts w:ascii="Arial" w:hAnsi="Arial" w:cs="Arial"/>
          <w:b/>
          <w:sz w:val="22"/>
          <w:szCs w:val="22"/>
        </w:rPr>
      </w:pPr>
    </w:p>
    <w:p w14:paraId="2222F4A4" w14:textId="77777777" w:rsidR="00407FA3" w:rsidRPr="00407FA3" w:rsidRDefault="00407FA3" w:rsidP="00407FA3">
      <w:pPr>
        <w:pStyle w:val="Ttulo5"/>
        <w:numPr>
          <w:ilvl w:val="0"/>
          <w:numId w:val="0"/>
        </w:numPr>
        <w:jc w:val="both"/>
        <w:rPr>
          <w:rFonts w:ascii="Arial" w:hAnsi="Arial" w:cs="Arial"/>
          <w:b/>
          <w:sz w:val="22"/>
          <w:szCs w:val="22"/>
        </w:rPr>
      </w:pPr>
      <w:r w:rsidRPr="00407FA3">
        <w:rPr>
          <w:rFonts w:ascii="Arial" w:hAnsi="Arial" w:cs="Arial"/>
          <w:b/>
          <w:sz w:val="22"/>
          <w:szCs w:val="22"/>
        </w:rPr>
        <w:t>CLÁUSULA OITAVA – Da Dotação Orçamentária</w:t>
      </w:r>
    </w:p>
    <w:p w14:paraId="3210092D" w14:textId="77777777" w:rsidR="00407FA3" w:rsidRPr="00B92E6C" w:rsidRDefault="00407FA3" w:rsidP="00407FA3">
      <w:pPr>
        <w:jc w:val="both"/>
        <w:rPr>
          <w:rFonts w:ascii="Arial" w:hAnsi="Arial" w:cs="Arial"/>
          <w:sz w:val="22"/>
          <w:szCs w:val="22"/>
        </w:rPr>
      </w:pPr>
    </w:p>
    <w:p w14:paraId="2C3CD5C5" w14:textId="77777777" w:rsidR="00407FA3" w:rsidRPr="005B17D5" w:rsidRDefault="00407FA3" w:rsidP="00407FA3">
      <w:pPr>
        <w:jc w:val="both"/>
        <w:rPr>
          <w:rFonts w:ascii="Arial" w:hAnsi="Arial" w:cs="Arial"/>
          <w:b/>
          <w:sz w:val="22"/>
          <w:szCs w:val="22"/>
        </w:rPr>
      </w:pPr>
      <w:r w:rsidRPr="00B92E6C">
        <w:rPr>
          <w:rFonts w:ascii="Arial" w:hAnsi="Arial" w:cs="Arial"/>
          <w:sz w:val="22"/>
          <w:szCs w:val="22"/>
        </w:rPr>
        <w:t>As despesas decorrentes desta contratação correrão por conta da dotação orçamentária:</w:t>
      </w:r>
      <w:r w:rsidRPr="005B17D5">
        <w:rPr>
          <w:rFonts w:ascii="Arial" w:hAnsi="Arial" w:cs="Arial"/>
          <w:b/>
          <w:sz w:val="22"/>
          <w:szCs w:val="22"/>
        </w:rPr>
        <w:t xml:space="preserve"> </w:t>
      </w:r>
    </w:p>
    <w:p w14:paraId="34E1B8EA" w14:textId="77777777" w:rsidR="00407FA3" w:rsidRPr="005B17D5" w:rsidRDefault="00407FA3" w:rsidP="00407FA3">
      <w:pPr>
        <w:jc w:val="both"/>
        <w:rPr>
          <w:rFonts w:ascii="Arial" w:hAnsi="Arial" w:cs="Arial"/>
          <w:sz w:val="22"/>
          <w:szCs w:val="22"/>
        </w:rPr>
      </w:pPr>
      <w:r w:rsidRPr="00B92E6C">
        <w:rPr>
          <w:rFonts w:ascii="Arial" w:hAnsi="Arial" w:cs="Arial"/>
          <w:sz w:val="22"/>
          <w:szCs w:val="22"/>
        </w:rPr>
        <w:t>1021 01 122</w:t>
      </w:r>
      <w:r>
        <w:rPr>
          <w:rFonts w:ascii="Arial" w:hAnsi="Arial" w:cs="Arial"/>
          <w:sz w:val="22"/>
          <w:szCs w:val="22"/>
        </w:rPr>
        <w:t xml:space="preserve"> 705 2009 0001 339039 19 0 10 1</w:t>
      </w:r>
    </w:p>
    <w:p w14:paraId="527FB463" w14:textId="57FF1607" w:rsidR="00407FA3" w:rsidRDefault="00407FA3" w:rsidP="00407FA3">
      <w:pPr>
        <w:jc w:val="both"/>
        <w:rPr>
          <w:rFonts w:ascii="Arial" w:hAnsi="Arial" w:cs="Arial"/>
          <w:sz w:val="22"/>
          <w:szCs w:val="22"/>
        </w:rPr>
      </w:pPr>
    </w:p>
    <w:p w14:paraId="6FFCFAA2" w14:textId="77777777" w:rsidR="006A4DE7" w:rsidRDefault="006A4DE7" w:rsidP="00407FA3">
      <w:pPr>
        <w:jc w:val="both"/>
        <w:rPr>
          <w:rFonts w:ascii="Arial" w:hAnsi="Arial" w:cs="Arial"/>
          <w:sz w:val="22"/>
          <w:szCs w:val="22"/>
        </w:rPr>
      </w:pPr>
    </w:p>
    <w:p w14:paraId="08380978" w14:textId="77777777" w:rsidR="00407FA3" w:rsidRPr="005B17D5" w:rsidRDefault="00407FA3" w:rsidP="00407FA3">
      <w:pPr>
        <w:jc w:val="both"/>
        <w:rPr>
          <w:rFonts w:ascii="Arial" w:hAnsi="Arial" w:cs="Arial"/>
          <w:sz w:val="22"/>
          <w:szCs w:val="22"/>
        </w:rPr>
      </w:pPr>
    </w:p>
    <w:p w14:paraId="68CFE95A" w14:textId="77777777" w:rsidR="00407FA3" w:rsidRPr="005B17D5" w:rsidRDefault="00407FA3" w:rsidP="00407FA3">
      <w:pPr>
        <w:pStyle w:val="Recuodecorpodetexto"/>
        <w:ind w:firstLine="0"/>
        <w:rPr>
          <w:rFonts w:ascii="Arial" w:hAnsi="Arial" w:cs="Arial"/>
          <w:b/>
          <w:sz w:val="22"/>
          <w:szCs w:val="22"/>
          <w:u w:val="single"/>
        </w:rPr>
      </w:pPr>
      <w:r w:rsidRPr="005B17D5">
        <w:rPr>
          <w:rFonts w:ascii="Arial" w:hAnsi="Arial" w:cs="Arial"/>
          <w:b/>
          <w:sz w:val="22"/>
          <w:szCs w:val="22"/>
        </w:rPr>
        <w:t xml:space="preserve">CLÁUSULA NONA – </w:t>
      </w:r>
      <w:r w:rsidRPr="005B17D5">
        <w:rPr>
          <w:rFonts w:ascii="Arial" w:hAnsi="Arial" w:cs="Arial"/>
          <w:b/>
          <w:sz w:val="22"/>
          <w:szCs w:val="22"/>
          <w:u w:val="single"/>
        </w:rPr>
        <w:t>Do Prazo de Vigência</w:t>
      </w:r>
    </w:p>
    <w:p w14:paraId="0B381AB5" w14:textId="77777777" w:rsidR="00407FA3" w:rsidRPr="005B17D5" w:rsidRDefault="00407FA3" w:rsidP="00407FA3">
      <w:pPr>
        <w:pStyle w:val="Recuodecorpodetexto"/>
        <w:rPr>
          <w:rFonts w:ascii="Arial" w:hAnsi="Arial" w:cs="Arial"/>
          <w:b/>
          <w:sz w:val="22"/>
          <w:szCs w:val="22"/>
        </w:rPr>
      </w:pPr>
    </w:p>
    <w:p w14:paraId="026552A5" w14:textId="77777777" w:rsidR="00407FA3" w:rsidRPr="00405156" w:rsidRDefault="00407FA3" w:rsidP="00405156">
      <w:pPr>
        <w:pStyle w:val="Corpodetexto"/>
        <w:rPr>
          <w:rFonts w:cs="Arial"/>
          <w:sz w:val="22"/>
          <w:szCs w:val="22"/>
        </w:rPr>
      </w:pPr>
      <w:r w:rsidRPr="00405156">
        <w:rPr>
          <w:rFonts w:cs="Arial"/>
          <w:sz w:val="22"/>
          <w:szCs w:val="22"/>
        </w:rPr>
        <w:t>O presente contrato vigorará pelo prazo de 12 (doze) meses, a contar da data da publicação de seu extrato.</w:t>
      </w:r>
    </w:p>
    <w:p w14:paraId="042042F6" w14:textId="77777777" w:rsidR="00407FA3" w:rsidRDefault="00407FA3" w:rsidP="00407FA3">
      <w:pPr>
        <w:pStyle w:val="Corpodetexto"/>
        <w:rPr>
          <w:rFonts w:cs="Arial"/>
          <w:b/>
          <w:sz w:val="22"/>
          <w:szCs w:val="22"/>
        </w:rPr>
      </w:pPr>
    </w:p>
    <w:p w14:paraId="64B581A1" w14:textId="77777777" w:rsidR="00407FA3" w:rsidRPr="008B423E" w:rsidRDefault="00407FA3" w:rsidP="00407FA3">
      <w:pPr>
        <w:pStyle w:val="Corpodetexto"/>
        <w:rPr>
          <w:rFonts w:cs="Arial"/>
          <w:sz w:val="22"/>
          <w:szCs w:val="22"/>
        </w:rPr>
      </w:pPr>
      <w:r w:rsidRPr="008B423E">
        <w:rPr>
          <w:rFonts w:cs="Arial"/>
          <w:b/>
          <w:sz w:val="22"/>
          <w:szCs w:val="22"/>
        </w:rPr>
        <w:t>Parágrafo Único</w:t>
      </w:r>
      <w:r w:rsidRPr="008B423E">
        <w:rPr>
          <w:rFonts w:cs="Arial"/>
          <w:sz w:val="22"/>
          <w:szCs w:val="22"/>
        </w:rPr>
        <w:t xml:space="preserve"> – Nos</w:t>
      </w:r>
      <w:r>
        <w:rPr>
          <w:rFonts w:cs="Arial"/>
          <w:sz w:val="22"/>
          <w:szCs w:val="22"/>
        </w:rPr>
        <w:t xml:space="preserve"> termos do previsto no inciso IV</w:t>
      </w:r>
      <w:r w:rsidRPr="008B423E">
        <w:rPr>
          <w:rFonts w:cs="Arial"/>
          <w:sz w:val="22"/>
          <w:szCs w:val="22"/>
        </w:rPr>
        <w:t xml:space="preserve"> do artigo 57 da Lei nº 8.666, de 1993, o prazo de vigência deste </w:t>
      </w:r>
      <w:r>
        <w:rPr>
          <w:rFonts w:cs="Arial"/>
          <w:sz w:val="22"/>
          <w:szCs w:val="22"/>
        </w:rPr>
        <w:t>c</w:t>
      </w:r>
      <w:r w:rsidRPr="008B423E">
        <w:rPr>
          <w:rFonts w:cs="Arial"/>
          <w:sz w:val="22"/>
          <w:szCs w:val="22"/>
        </w:rPr>
        <w:t xml:space="preserve">ontrato poderá ser prorrogado por iguais e sucessivos períodos, até o limite de </w:t>
      </w:r>
      <w:r>
        <w:rPr>
          <w:rFonts w:cs="Arial"/>
          <w:sz w:val="22"/>
          <w:szCs w:val="22"/>
        </w:rPr>
        <w:t>48</w:t>
      </w:r>
      <w:r w:rsidRPr="008B423E">
        <w:rPr>
          <w:rFonts w:cs="Arial"/>
          <w:sz w:val="22"/>
          <w:szCs w:val="22"/>
        </w:rPr>
        <w:t xml:space="preserve"> (</w:t>
      </w:r>
      <w:r>
        <w:rPr>
          <w:rFonts w:cs="Arial"/>
          <w:sz w:val="22"/>
          <w:szCs w:val="22"/>
        </w:rPr>
        <w:t>quarenta e oito</w:t>
      </w:r>
      <w:r w:rsidRPr="008B423E">
        <w:rPr>
          <w:rFonts w:cs="Arial"/>
          <w:sz w:val="22"/>
          <w:szCs w:val="22"/>
        </w:rPr>
        <w:t>) meses, por meio de termo aditivo a ser firmado entre as partes, desde que os serviços estejam dentro dos padrões de qualidade exigidos e que o valor cobrado guarde compatibilidade com os preços praticados no mercado.</w:t>
      </w:r>
    </w:p>
    <w:p w14:paraId="223AD90B" w14:textId="2734FA04" w:rsidR="00407FA3" w:rsidRDefault="00407FA3" w:rsidP="00407FA3">
      <w:pPr>
        <w:pStyle w:val="Corpodetexto"/>
        <w:rPr>
          <w:rFonts w:cs="Arial"/>
          <w:b/>
          <w:sz w:val="22"/>
          <w:szCs w:val="22"/>
        </w:rPr>
      </w:pPr>
    </w:p>
    <w:p w14:paraId="366829CB" w14:textId="77777777" w:rsidR="006A4DE7" w:rsidRPr="005B17D5" w:rsidRDefault="006A4DE7" w:rsidP="00407FA3">
      <w:pPr>
        <w:pStyle w:val="Corpodetexto"/>
        <w:rPr>
          <w:rFonts w:cs="Arial"/>
          <w:b/>
          <w:sz w:val="22"/>
          <w:szCs w:val="22"/>
        </w:rPr>
      </w:pPr>
    </w:p>
    <w:p w14:paraId="46A54433" w14:textId="77777777" w:rsidR="00407FA3" w:rsidRPr="005B17D5" w:rsidRDefault="00407FA3" w:rsidP="00407FA3">
      <w:pPr>
        <w:pStyle w:val="Corpodetexto"/>
        <w:rPr>
          <w:rFonts w:cs="Arial"/>
          <w:b/>
          <w:sz w:val="22"/>
          <w:szCs w:val="22"/>
        </w:rPr>
      </w:pPr>
    </w:p>
    <w:p w14:paraId="4D364420" w14:textId="77777777" w:rsidR="00407FA3" w:rsidRPr="00FE6C7D" w:rsidRDefault="00407FA3" w:rsidP="00407FA3">
      <w:pPr>
        <w:pStyle w:val="Corpodetexto"/>
        <w:rPr>
          <w:rFonts w:cs="Arial"/>
          <w:b/>
          <w:sz w:val="22"/>
          <w:szCs w:val="22"/>
          <w:u w:val="single"/>
        </w:rPr>
      </w:pPr>
      <w:r w:rsidRPr="00FE6C7D">
        <w:rPr>
          <w:rFonts w:cs="Arial"/>
          <w:b/>
          <w:sz w:val="22"/>
          <w:szCs w:val="22"/>
        </w:rPr>
        <w:t xml:space="preserve">CLÁUSULA DÉCIMA – </w:t>
      </w:r>
      <w:r w:rsidRPr="00FE6C7D">
        <w:rPr>
          <w:rFonts w:cs="Arial"/>
          <w:b/>
          <w:bCs/>
          <w:sz w:val="22"/>
          <w:szCs w:val="22"/>
          <w:u w:val="single"/>
        </w:rPr>
        <w:t>Do Reajustamento</w:t>
      </w:r>
    </w:p>
    <w:p w14:paraId="35E0532C" w14:textId="77777777" w:rsidR="00407FA3" w:rsidRPr="00FE6C7D" w:rsidRDefault="00407FA3" w:rsidP="00407FA3">
      <w:pPr>
        <w:pStyle w:val="Corpodetexto"/>
        <w:rPr>
          <w:rFonts w:cs="Arial"/>
          <w:sz w:val="22"/>
          <w:szCs w:val="22"/>
        </w:rPr>
      </w:pPr>
    </w:p>
    <w:p w14:paraId="79E386C3" w14:textId="77777777" w:rsidR="00407FA3" w:rsidRPr="00FE6C7D" w:rsidRDefault="00407FA3" w:rsidP="00407FA3">
      <w:pPr>
        <w:pStyle w:val="Corpodetexto"/>
        <w:rPr>
          <w:rFonts w:cs="Arial"/>
          <w:sz w:val="22"/>
          <w:szCs w:val="22"/>
        </w:rPr>
      </w:pPr>
      <w:r w:rsidRPr="00FE6C7D">
        <w:rPr>
          <w:rFonts w:cs="Arial"/>
          <w:sz w:val="22"/>
          <w:szCs w:val="22"/>
        </w:rPr>
        <w:t>I. O</w:t>
      </w:r>
      <w:r>
        <w:rPr>
          <w:rFonts w:cs="Arial"/>
          <w:sz w:val="22"/>
          <w:szCs w:val="22"/>
        </w:rPr>
        <w:t xml:space="preserve"> </w:t>
      </w:r>
      <w:r w:rsidRPr="006C1366">
        <w:rPr>
          <w:rFonts w:cs="Arial"/>
          <w:b/>
          <w:bCs/>
          <w:sz w:val="22"/>
          <w:szCs w:val="22"/>
        </w:rPr>
        <w:t>TRIBUNAL</w:t>
      </w:r>
      <w:r w:rsidRPr="00FE6C7D">
        <w:rPr>
          <w:rFonts w:cs="Arial"/>
          <w:bCs/>
          <w:sz w:val="22"/>
          <w:szCs w:val="22"/>
        </w:rPr>
        <w:t xml:space="preserve"> </w:t>
      </w:r>
      <w:r w:rsidRPr="00FE6C7D">
        <w:rPr>
          <w:rFonts w:cs="Arial"/>
          <w:sz w:val="22"/>
          <w:szCs w:val="22"/>
        </w:rPr>
        <w:t>e a</w:t>
      </w:r>
      <w:r>
        <w:rPr>
          <w:rFonts w:cs="Arial"/>
          <w:sz w:val="22"/>
          <w:szCs w:val="22"/>
        </w:rPr>
        <w:t xml:space="preserve"> </w:t>
      </w:r>
      <w:r w:rsidRPr="006C1366">
        <w:rPr>
          <w:rFonts w:cs="Arial"/>
          <w:b/>
          <w:bCs/>
          <w:sz w:val="22"/>
          <w:szCs w:val="22"/>
        </w:rPr>
        <w:t>CONTRATADA</w:t>
      </w:r>
      <w:r w:rsidRPr="00FE6C7D">
        <w:rPr>
          <w:rFonts w:cs="Arial"/>
          <w:bCs/>
          <w:sz w:val="22"/>
          <w:szCs w:val="22"/>
        </w:rPr>
        <w:t xml:space="preserve"> </w:t>
      </w:r>
      <w:r w:rsidRPr="00FE6C7D">
        <w:rPr>
          <w:rFonts w:cs="Arial"/>
          <w:sz w:val="22"/>
          <w:szCs w:val="22"/>
        </w:rPr>
        <w:t>poderão restabelecer o equilíbrio econômico</w:t>
      </w:r>
      <w:r w:rsidRPr="00FE6C7D">
        <w:rPr>
          <w:rFonts w:cs="Arial"/>
          <w:sz w:val="22"/>
          <w:szCs w:val="22"/>
        </w:rPr>
        <w:noBreakHyphen/>
        <w:t>financeiro do contrato, nos termos do artigo 65, inciso II, letra “d”, da Lei nº 8.666, de 1993, por recomposição precedida de cálculo e demonstração analítica do aumento ou redução dos custos, obedecidos os critérios estabelecidos em planilha de formação de preços e tendo como limite a média dos preços praticados no mercado em geral.</w:t>
      </w:r>
    </w:p>
    <w:p w14:paraId="28B5E77E" w14:textId="77777777" w:rsidR="00407FA3" w:rsidRPr="00FE6C7D" w:rsidRDefault="00407FA3" w:rsidP="00407FA3">
      <w:pPr>
        <w:pStyle w:val="Corpodetexto"/>
        <w:rPr>
          <w:rFonts w:cs="Arial"/>
          <w:sz w:val="22"/>
          <w:szCs w:val="22"/>
        </w:rPr>
      </w:pPr>
    </w:p>
    <w:p w14:paraId="657EA1F7" w14:textId="77777777" w:rsidR="00407FA3" w:rsidRPr="00FE6C7D" w:rsidRDefault="00407FA3" w:rsidP="00407FA3">
      <w:pPr>
        <w:pStyle w:val="Corpodetexto"/>
        <w:rPr>
          <w:rFonts w:cs="Arial"/>
          <w:sz w:val="22"/>
          <w:szCs w:val="22"/>
        </w:rPr>
      </w:pPr>
      <w:r w:rsidRPr="00FE6C7D">
        <w:rPr>
          <w:rFonts w:cs="Arial"/>
          <w:sz w:val="22"/>
          <w:szCs w:val="22"/>
        </w:rPr>
        <w:t xml:space="preserve">II. O valor do </w:t>
      </w:r>
      <w:r>
        <w:rPr>
          <w:rFonts w:cs="Arial"/>
          <w:sz w:val="22"/>
          <w:szCs w:val="22"/>
        </w:rPr>
        <w:t>c</w:t>
      </w:r>
      <w:r w:rsidRPr="00FE6C7D">
        <w:rPr>
          <w:rFonts w:cs="Arial"/>
          <w:sz w:val="22"/>
          <w:szCs w:val="22"/>
        </w:rPr>
        <w:t>ontrato poderá ser reajustado segundo os seguintes critérios:</w:t>
      </w:r>
    </w:p>
    <w:p w14:paraId="46186EBA" w14:textId="77777777" w:rsidR="00407FA3" w:rsidRPr="00FE6C7D" w:rsidRDefault="00407FA3" w:rsidP="00407FA3">
      <w:pPr>
        <w:pStyle w:val="Corpodetexto"/>
        <w:rPr>
          <w:rFonts w:cs="Arial"/>
          <w:sz w:val="22"/>
          <w:szCs w:val="22"/>
        </w:rPr>
      </w:pPr>
    </w:p>
    <w:p w14:paraId="325CA1EC" w14:textId="4406A522" w:rsidR="00407FA3" w:rsidRPr="00FE6C7D" w:rsidRDefault="00407FA3" w:rsidP="006A4DE7">
      <w:pPr>
        <w:pStyle w:val="Corpodetexto"/>
        <w:ind w:left="284"/>
        <w:rPr>
          <w:rFonts w:cs="Arial"/>
          <w:sz w:val="22"/>
          <w:szCs w:val="22"/>
        </w:rPr>
      </w:pPr>
      <w:r w:rsidRPr="00FE6C7D">
        <w:rPr>
          <w:rFonts w:cs="Arial"/>
          <w:sz w:val="22"/>
          <w:szCs w:val="22"/>
        </w:rPr>
        <w:t>a</w:t>
      </w:r>
      <w:r w:rsidR="005355FC">
        <w:rPr>
          <w:rFonts w:cs="Arial"/>
          <w:sz w:val="22"/>
          <w:szCs w:val="22"/>
        </w:rPr>
        <w:t>)</w:t>
      </w:r>
      <w:r w:rsidRPr="00FE6C7D">
        <w:rPr>
          <w:rFonts w:cs="Arial"/>
          <w:sz w:val="22"/>
          <w:szCs w:val="22"/>
        </w:rPr>
        <w:t xml:space="preserve"> os valores poderão ser</w:t>
      </w:r>
      <w:r>
        <w:rPr>
          <w:rFonts w:cs="Arial"/>
          <w:sz w:val="22"/>
          <w:szCs w:val="22"/>
        </w:rPr>
        <w:t xml:space="preserve"> reajustados, por iniciativa da </w:t>
      </w:r>
      <w:r w:rsidRPr="006C1366">
        <w:rPr>
          <w:rFonts w:cs="Arial"/>
          <w:b/>
          <w:bCs/>
          <w:sz w:val="22"/>
          <w:szCs w:val="22"/>
        </w:rPr>
        <w:t>CONTRATADA</w:t>
      </w:r>
      <w:r w:rsidRPr="00FE6C7D">
        <w:rPr>
          <w:rFonts w:cs="Arial"/>
          <w:sz w:val="22"/>
          <w:szCs w:val="22"/>
        </w:rPr>
        <w:t>, observado o interregno mínimo de 12 (doze) meses, contados da data limite para apresentação da proposta;</w:t>
      </w:r>
    </w:p>
    <w:p w14:paraId="26BCB819" w14:textId="77777777" w:rsidR="00407FA3" w:rsidRPr="00FE6C7D" w:rsidRDefault="00407FA3" w:rsidP="006A4DE7">
      <w:pPr>
        <w:pStyle w:val="Corpodetexto"/>
        <w:ind w:left="284"/>
        <w:rPr>
          <w:rFonts w:cs="Arial"/>
          <w:sz w:val="22"/>
          <w:szCs w:val="22"/>
        </w:rPr>
      </w:pPr>
    </w:p>
    <w:p w14:paraId="30EF56FF" w14:textId="6991BBAE" w:rsidR="00407FA3" w:rsidRPr="00FE6C7D" w:rsidRDefault="00407FA3" w:rsidP="006A4DE7">
      <w:pPr>
        <w:pStyle w:val="Corpodetexto"/>
        <w:ind w:left="284"/>
        <w:rPr>
          <w:rFonts w:cs="Arial"/>
          <w:sz w:val="22"/>
          <w:szCs w:val="22"/>
        </w:rPr>
      </w:pPr>
      <w:r w:rsidRPr="00FE6C7D">
        <w:rPr>
          <w:rFonts w:cs="Arial"/>
          <w:sz w:val="22"/>
          <w:szCs w:val="22"/>
        </w:rPr>
        <w:t>b</w:t>
      </w:r>
      <w:r w:rsidR="005355FC">
        <w:rPr>
          <w:rFonts w:cs="Arial"/>
          <w:sz w:val="22"/>
          <w:szCs w:val="22"/>
        </w:rPr>
        <w:t>)</w:t>
      </w:r>
      <w:r w:rsidRPr="00FE6C7D">
        <w:rPr>
          <w:rFonts w:cs="Arial"/>
          <w:sz w:val="22"/>
          <w:szCs w:val="22"/>
        </w:rPr>
        <w:t xml:space="preserve"> o reajuste terá como base a variação do menor índice oficial do setor da economia em que se enquadra o objeto contratual, a ser acordado entre as partes;</w:t>
      </w:r>
    </w:p>
    <w:p w14:paraId="68E94C27" w14:textId="77777777" w:rsidR="00407FA3" w:rsidRPr="00FE6C7D" w:rsidRDefault="00407FA3" w:rsidP="006A4DE7">
      <w:pPr>
        <w:pStyle w:val="Corpodetexto"/>
        <w:ind w:left="284"/>
        <w:rPr>
          <w:rFonts w:cs="Arial"/>
          <w:sz w:val="22"/>
          <w:szCs w:val="22"/>
        </w:rPr>
      </w:pPr>
    </w:p>
    <w:p w14:paraId="591B5400" w14:textId="458B0F8D" w:rsidR="00407FA3" w:rsidRPr="00FE6C7D" w:rsidRDefault="00407FA3" w:rsidP="006A4DE7">
      <w:pPr>
        <w:pStyle w:val="Corpodetexto"/>
        <w:ind w:left="284"/>
        <w:rPr>
          <w:rFonts w:cs="Arial"/>
          <w:sz w:val="22"/>
          <w:szCs w:val="22"/>
        </w:rPr>
      </w:pPr>
      <w:r w:rsidRPr="00FE6C7D">
        <w:rPr>
          <w:rFonts w:cs="Arial"/>
          <w:sz w:val="22"/>
          <w:szCs w:val="22"/>
        </w:rPr>
        <w:t>c</w:t>
      </w:r>
      <w:r w:rsidR="005355FC">
        <w:rPr>
          <w:rFonts w:cs="Arial"/>
          <w:sz w:val="22"/>
          <w:szCs w:val="22"/>
        </w:rPr>
        <w:t>)</w:t>
      </w:r>
      <w:r w:rsidRPr="00FE6C7D">
        <w:rPr>
          <w:rFonts w:cs="Arial"/>
          <w:sz w:val="22"/>
          <w:szCs w:val="22"/>
        </w:rPr>
        <w:t xml:space="preserve"> os efeitos financeiros do reajuste serão dev</w:t>
      </w:r>
      <w:r>
        <w:rPr>
          <w:rFonts w:cs="Arial"/>
          <w:sz w:val="22"/>
          <w:szCs w:val="22"/>
        </w:rPr>
        <w:t xml:space="preserve">idos a partir da solicitação da </w:t>
      </w:r>
      <w:r w:rsidRPr="006C1366">
        <w:rPr>
          <w:rFonts w:cs="Arial"/>
          <w:b/>
          <w:bCs/>
          <w:sz w:val="22"/>
          <w:szCs w:val="22"/>
        </w:rPr>
        <w:t>CONTRATADA</w:t>
      </w:r>
      <w:r w:rsidRPr="00FE6C7D">
        <w:rPr>
          <w:rFonts w:cs="Arial"/>
          <w:sz w:val="22"/>
          <w:szCs w:val="22"/>
        </w:rPr>
        <w:t>, que deverá fazê-lo tempestivamente até a data da prorrogação contratual, sob pena de preclusão do direito;</w:t>
      </w:r>
    </w:p>
    <w:p w14:paraId="08726A0E" w14:textId="77777777" w:rsidR="00407FA3" w:rsidRPr="00FE6C7D" w:rsidRDefault="00407FA3" w:rsidP="006A4DE7">
      <w:pPr>
        <w:pStyle w:val="Corpodetexto"/>
        <w:ind w:left="284"/>
        <w:rPr>
          <w:rFonts w:cs="Arial"/>
          <w:sz w:val="22"/>
          <w:szCs w:val="22"/>
        </w:rPr>
      </w:pPr>
    </w:p>
    <w:p w14:paraId="285B5DB3" w14:textId="13D8C0EB" w:rsidR="00407FA3" w:rsidRPr="00FE6C7D" w:rsidRDefault="00407FA3" w:rsidP="006A4DE7">
      <w:pPr>
        <w:pStyle w:val="Corpodetexto"/>
        <w:ind w:left="284"/>
        <w:rPr>
          <w:rFonts w:cs="Arial"/>
          <w:sz w:val="22"/>
          <w:szCs w:val="22"/>
        </w:rPr>
      </w:pPr>
      <w:r w:rsidRPr="00FE6C7D">
        <w:rPr>
          <w:rFonts w:cs="Arial"/>
          <w:sz w:val="22"/>
          <w:szCs w:val="22"/>
        </w:rPr>
        <w:t>d</w:t>
      </w:r>
      <w:r w:rsidR="005355FC">
        <w:rPr>
          <w:rFonts w:cs="Arial"/>
          <w:sz w:val="22"/>
          <w:szCs w:val="22"/>
        </w:rPr>
        <w:t>)</w:t>
      </w:r>
      <w:r w:rsidRPr="00FE6C7D">
        <w:rPr>
          <w:rFonts w:cs="Arial"/>
          <w:sz w:val="22"/>
          <w:szCs w:val="22"/>
        </w:rPr>
        <w:t xml:space="preserve"> ocorrerá igualmente a preclusão do direito ao reajuste, caso a solicitação seja formulada depois de extinto o </w:t>
      </w:r>
      <w:r>
        <w:rPr>
          <w:rFonts w:cs="Arial"/>
          <w:sz w:val="22"/>
          <w:szCs w:val="22"/>
        </w:rPr>
        <w:t>c</w:t>
      </w:r>
      <w:r w:rsidRPr="00FE6C7D">
        <w:rPr>
          <w:rFonts w:cs="Arial"/>
          <w:sz w:val="22"/>
          <w:szCs w:val="22"/>
        </w:rPr>
        <w:t>ontrato.</w:t>
      </w:r>
    </w:p>
    <w:p w14:paraId="542661DC" w14:textId="246DC6C6" w:rsidR="00407FA3" w:rsidRDefault="00407FA3" w:rsidP="00407FA3">
      <w:pPr>
        <w:pStyle w:val="Corpodetexto"/>
        <w:rPr>
          <w:rFonts w:cs="Arial"/>
          <w:b/>
          <w:sz w:val="22"/>
          <w:szCs w:val="22"/>
        </w:rPr>
      </w:pPr>
    </w:p>
    <w:p w14:paraId="226F544D" w14:textId="77777777" w:rsidR="006A4DE7" w:rsidRDefault="006A4DE7" w:rsidP="00407FA3">
      <w:pPr>
        <w:pStyle w:val="Corpodetexto"/>
        <w:rPr>
          <w:rFonts w:cs="Arial"/>
          <w:b/>
          <w:sz w:val="22"/>
          <w:szCs w:val="22"/>
        </w:rPr>
      </w:pPr>
    </w:p>
    <w:p w14:paraId="5F8519D9" w14:textId="77777777" w:rsidR="00407FA3" w:rsidRDefault="00407FA3" w:rsidP="00407FA3">
      <w:pPr>
        <w:pStyle w:val="Corpodetexto"/>
        <w:rPr>
          <w:rFonts w:cs="Arial"/>
          <w:b/>
          <w:sz w:val="22"/>
          <w:szCs w:val="22"/>
        </w:rPr>
      </w:pPr>
    </w:p>
    <w:p w14:paraId="103D8D60" w14:textId="77777777" w:rsidR="00407FA3" w:rsidRPr="00FE6C7D" w:rsidRDefault="00407FA3" w:rsidP="00407FA3">
      <w:pPr>
        <w:pStyle w:val="Corpodetexto"/>
        <w:rPr>
          <w:rFonts w:cs="Arial"/>
          <w:b/>
          <w:sz w:val="22"/>
          <w:szCs w:val="22"/>
          <w:u w:val="single"/>
        </w:rPr>
      </w:pPr>
      <w:r w:rsidRPr="00FE6C7D">
        <w:rPr>
          <w:rFonts w:cs="Arial"/>
          <w:b/>
          <w:sz w:val="22"/>
          <w:szCs w:val="22"/>
        </w:rPr>
        <w:t xml:space="preserve">CLÁUSULA </w:t>
      </w:r>
      <w:r>
        <w:rPr>
          <w:rFonts w:cs="Arial"/>
          <w:b/>
          <w:sz w:val="22"/>
          <w:szCs w:val="22"/>
        </w:rPr>
        <w:t>DÉCIMA PRIMEIRA</w:t>
      </w:r>
      <w:r w:rsidRPr="00FE6C7D">
        <w:rPr>
          <w:rFonts w:cs="Arial"/>
          <w:b/>
          <w:sz w:val="22"/>
          <w:szCs w:val="22"/>
        </w:rPr>
        <w:t xml:space="preserve"> – </w:t>
      </w:r>
      <w:r w:rsidRPr="00FE6C7D">
        <w:rPr>
          <w:rFonts w:cs="Arial"/>
          <w:b/>
          <w:sz w:val="22"/>
          <w:szCs w:val="22"/>
          <w:u w:val="single"/>
        </w:rPr>
        <w:t>Da Garantia Contratual</w:t>
      </w:r>
    </w:p>
    <w:p w14:paraId="246552CD" w14:textId="77777777" w:rsidR="00407FA3" w:rsidRPr="00FE6C7D" w:rsidRDefault="00407FA3" w:rsidP="00407FA3">
      <w:pPr>
        <w:pStyle w:val="Corpodetexto"/>
        <w:rPr>
          <w:rFonts w:cs="Arial"/>
          <w:b/>
          <w:sz w:val="22"/>
          <w:szCs w:val="22"/>
        </w:rPr>
      </w:pPr>
    </w:p>
    <w:p w14:paraId="5E263B6B" w14:textId="77777777" w:rsidR="00407FA3" w:rsidRPr="00FE6C7D" w:rsidRDefault="00407FA3" w:rsidP="00407FA3">
      <w:pPr>
        <w:pStyle w:val="Corpodetexto"/>
        <w:rPr>
          <w:rFonts w:cs="Arial"/>
          <w:sz w:val="22"/>
          <w:szCs w:val="22"/>
        </w:rPr>
      </w:pPr>
      <w:r w:rsidRPr="00FE6C7D">
        <w:rPr>
          <w:rFonts w:cs="Arial"/>
          <w:sz w:val="22"/>
          <w:szCs w:val="22"/>
        </w:rPr>
        <w:t xml:space="preserve">Em garantia à execução deste </w:t>
      </w:r>
      <w:r>
        <w:rPr>
          <w:rFonts w:cs="Arial"/>
          <w:sz w:val="22"/>
          <w:szCs w:val="22"/>
        </w:rPr>
        <w:t>c</w:t>
      </w:r>
      <w:r w:rsidRPr="00FE6C7D">
        <w:rPr>
          <w:rFonts w:cs="Arial"/>
          <w:sz w:val="22"/>
          <w:szCs w:val="22"/>
        </w:rPr>
        <w:t xml:space="preserve">ontrato, </w:t>
      </w:r>
      <w:r>
        <w:rPr>
          <w:rFonts w:cs="Arial"/>
          <w:sz w:val="22"/>
          <w:szCs w:val="22"/>
        </w:rPr>
        <w:t xml:space="preserve">a </w:t>
      </w:r>
      <w:r w:rsidRPr="006C1366">
        <w:rPr>
          <w:rFonts w:cs="Arial"/>
          <w:b/>
          <w:bCs/>
          <w:sz w:val="22"/>
          <w:szCs w:val="22"/>
        </w:rPr>
        <w:t>CONTRATADA</w:t>
      </w:r>
      <w:r w:rsidRPr="00FE6C7D">
        <w:rPr>
          <w:rFonts w:cs="Arial"/>
          <w:bCs/>
          <w:sz w:val="22"/>
          <w:szCs w:val="22"/>
        </w:rPr>
        <w:t xml:space="preserve"> </w:t>
      </w:r>
      <w:r w:rsidRPr="00FE6C7D">
        <w:rPr>
          <w:rFonts w:cs="Arial"/>
          <w:sz w:val="22"/>
          <w:szCs w:val="22"/>
        </w:rPr>
        <w:t>deverá prestar garantia correspondente a 5%</w:t>
      </w:r>
      <w:r>
        <w:rPr>
          <w:rFonts w:cs="Arial"/>
          <w:sz w:val="22"/>
          <w:szCs w:val="22"/>
        </w:rPr>
        <w:t xml:space="preserve"> (cinco por cento) do valor do c</w:t>
      </w:r>
      <w:r w:rsidRPr="00FE6C7D">
        <w:rPr>
          <w:rFonts w:cs="Arial"/>
          <w:sz w:val="22"/>
          <w:szCs w:val="22"/>
        </w:rPr>
        <w:t>ontrato, nos termos previstos no artigo 56 da Lei nº 8.666, de 1993, em uma das seguintes modalidades:</w:t>
      </w:r>
    </w:p>
    <w:p w14:paraId="7BC25381" w14:textId="77777777" w:rsidR="00407FA3" w:rsidRPr="00FE6C7D" w:rsidRDefault="00407FA3" w:rsidP="00407FA3">
      <w:pPr>
        <w:pStyle w:val="Corpodetexto"/>
        <w:rPr>
          <w:rFonts w:cs="Arial"/>
          <w:sz w:val="22"/>
          <w:szCs w:val="22"/>
        </w:rPr>
      </w:pPr>
    </w:p>
    <w:p w14:paraId="690A81AF" w14:textId="77777777" w:rsidR="00407FA3" w:rsidRPr="00FE6C7D" w:rsidRDefault="00407FA3" w:rsidP="006A4DE7">
      <w:pPr>
        <w:pStyle w:val="Corpodetexto"/>
        <w:ind w:left="284"/>
        <w:rPr>
          <w:rFonts w:cs="Arial"/>
          <w:sz w:val="22"/>
          <w:szCs w:val="22"/>
        </w:rPr>
      </w:pPr>
      <w:r w:rsidRPr="00FE6C7D">
        <w:rPr>
          <w:rFonts w:cs="Arial"/>
          <w:sz w:val="22"/>
          <w:szCs w:val="22"/>
        </w:rPr>
        <w:t>I. Caução em dinheiro, por meio de depósito bancário em conta corrente do</w:t>
      </w:r>
      <w:r>
        <w:rPr>
          <w:rFonts w:cs="Arial"/>
          <w:sz w:val="22"/>
          <w:szCs w:val="22"/>
        </w:rPr>
        <w:t xml:space="preserve"> </w:t>
      </w:r>
      <w:r w:rsidRPr="006C1366">
        <w:rPr>
          <w:rFonts w:cs="Arial"/>
          <w:b/>
          <w:bCs/>
          <w:sz w:val="22"/>
          <w:szCs w:val="22"/>
        </w:rPr>
        <w:t>TRIBUNAL</w:t>
      </w:r>
      <w:r w:rsidRPr="00FE6C7D">
        <w:rPr>
          <w:rFonts w:cs="Arial"/>
          <w:sz w:val="22"/>
          <w:szCs w:val="22"/>
        </w:rPr>
        <w:t>, específica no Banco do Brasil para recebimento de valores em garantia a contratos com prestadores de serviços, conta de número 664.532-1, agência 1615-2;</w:t>
      </w:r>
    </w:p>
    <w:p w14:paraId="531E004C" w14:textId="77777777" w:rsidR="00407FA3" w:rsidRPr="00FE6C7D" w:rsidRDefault="00407FA3" w:rsidP="006A4DE7">
      <w:pPr>
        <w:pStyle w:val="Corpodetexto"/>
        <w:ind w:left="284"/>
        <w:rPr>
          <w:rFonts w:cs="Arial"/>
          <w:sz w:val="22"/>
          <w:szCs w:val="22"/>
        </w:rPr>
      </w:pPr>
      <w:r w:rsidRPr="00FE6C7D">
        <w:rPr>
          <w:rFonts w:cs="Arial"/>
          <w:sz w:val="22"/>
          <w:szCs w:val="22"/>
        </w:rPr>
        <w:t>II. Títulos da Dívida Pública;</w:t>
      </w:r>
    </w:p>
    <w:p w14:paraId="40FE48C3" w14:textId="77777777" w:rsidR="00407FA3" w:rsidRPr="00FE6C7D" w:rsidRDefault="00407FA3" w:rsidP="006A4DE7">
      <w:pPr>
        <w:pStyle w:val="Corpodetexto"/>
        <w:ind w:left="284"/>
        <w:rPr>
          <w:rFonts w:cs="Arial"/>
          <w:sz w:val="22"/>
          <w:szCs w:val="22"/>
        </w:rPr>
      </w:pPr>
      <w:r w:rsidRPr="00FE6C7D">
        <w:rPr>
          <w:rFonts w:cs="Arial"/>
          <w:sz w:val="22"/>
          <w:szCs w:val="22"/>
        </w:rPr>
        <w:t>III. Seguro Garantia;</w:t>
      </w:r>
    </w:p>
    <w:p w14:paraId="763A42EB" w14:textId="77777777" w:rsidR="00407FA3" w:rsidRPr="00FE6C7D" w:rsidRDefault="00407FA3" w:rsidP="006A4DE7">
      <w:pPr>
        <w:pStyle w:val="Corpodetexto"/>
        <w:ind w:left="284"/>
        <w:rPr>
          <w:rFonts w:cs="Arial"/>
          <w:sz w:val="22"/>
          <w:szCs w:val="22"/>
        </w:rPr>
      </w:pPr>
      <w:r w:rsidRPr="00FE6C7D">
        <w:rPr>
          <w:rFonts w:cs="Arial"/>
          <w:sz w:val="22"/>
          <w:szCs w:val="22"/>
        </w:rPr>
        <w:t>IV. Fiança Bancária.</w:t>
      </w:r>
    </w:p>
    <w:p w14:paraId="342628A8" w14:textId="77777777" w:rsidR="00407FA3" w:rsidRPr="00FE6C7D" w:rsidRDefault="00407FA3" w:rsidP="00407FA3">
      <w:pPr>
        <w:pStyle w:val="Corpodetexto"/>
        <w:rPr>
          <w:rFonts w:cs="Arial"/>
          <w:sz w:val="22"/>
          <w:szCs w:val="22"/>
        </w:rPr>
      </w:pPr>
    </w:p>
    <w:p w14:paraId="36F29577" w14:textId="77777777" w:rsidR="00407FA3" w:rsidRPr="00FE6C7D" w:rsidRDefault="00407FA3" w:rsidP="00407FA3">
      <w:pPr>
        <w:pStyle w:val="Corpodetexto"/>
        <w:rPr>
          <w:rFonts w:cs="Arial"/>
          <w:sz w:val="22"/>
          <w:szCs w:val="22"/>
        </w:rPr>
      </w:pPr>
      <w:r w:rsidRPr="00FE6C7D">
        <w:rPr>
          <w:rFonts w:cs="Arial"/>
          <w:bCs/>
          <w:sz w:val="22"/>
          <w:szCs w:val="22"/>
        </w:rPr>
        <w:t xml:space="preserve">§1º </w:t>
      </w:r>
      <w:r w:rsidRPr="00FE6C7D">
        <w:rPr>
          <w:rFonts w:cs="Arial"/>
          <w:sz w:val="22"/>
          <w:szCs w:val="22"/>
        </w:rPr>
        <w:t>– No prazo de 10 (dez</w:t>
      </w:r>
      <w:r>
        <w:rPr>
          <w:rFonts w:cs="Arial"/>
          <w:sz w:val="22"/>
          <w:szCs w:val="22"/>
        </w:rPr>
        <w:t>) dias após a publicação deste c</w:t>
      </w:r>
      <w:r w:rsidRPr="00FE6C7D">
        <w:rPr>
          <w:rFonts w:cs="Arial"/>
          <w:sz w:val="22"/>
          <w:szCs w:val="22"/>
        </w:rPr>
        <w:t xml:space="preserve">ontrato, a </w:t>
      </w:r>
      <w:r w:rsidRPr="006C1366">
        <w:rPr>
          <w:rFonts w:cs="Arial"/>
          <w:b/>
          <w:bCs/>
          <w:sz w:val="22"/>
          <w:szCs w:val="22"/>
        </w:rPr>
        <w:t>CONTRATADA</w:t>
      </w:r>
      <w:r w:rsidRPr="00FE6C7D">
        <w:rPr>
          <w:rFonts w:cs="Arial"/>
          <w:bCs/>
          <w:sz w:val="22"/>
          <w:szCs w:val="22"/>
        </w:rPr>
        <w:t xml:space="preserve"> </w:t>
      </w:r>
      <w:r w:rsidRPr="00FE6C7D">
        <w:rPr>
          <w:rFonts w:cs="Arial"/>
          <w:sz w:val="22"/>
          <w:szCs w:val="22"/>
        </w:rPr>
        <w:t xml:space="preserve">deverá apresentar à </w:t>
      </w:r>
      <w:r w:rsidRPr="00FE6C7D">
        <w:rPr>
          <w:rFonts w:cs="Arial"/>
          <w:sz w:val="22"/>
          <w:szCs w:val="22"/>
          <w:u w:val="single"/>
        </w:rPr>
        <w:t xml:space="preserve">Coordenadoria de </w:t>
      </w:r>
      <w:r>
        <w:rPr>
          <w:rFonts w:cs="Arial"/>
          <w:sz w:val="22"/>
          <w:szCs w:val="22"/>
          <w:u w:val="single"/>
        </w:rPr>
        <w:t xml:space="preserve">Licitações e </w:t>
      </w:r>
      <w:r w:rsidRPr="00FE6C7D">
        <w:rPr>
          <w:rFonts w:cs="Arial"/>
          <w:sz w:val="22"/>
          <w:szCs w:val="22"/>
          <w:u w:val="single"/>
        </w:rPr>
        <w:t>Contratos</w:t>
      </w:r>
      <w:r w:rsidRPr="00FE6C7D">
        <w:rPr>
          <w:rFonts w:cs="Arial"/>
          <w:sz w:val="22"/>
          <w:szCs w:val="22"/>
        </w:rPr>
        <w:t xml:space="preserve"> do </w:t>
      </w:r>
      <w:r w:rsidRPr="006C1366">
        <w:rPr>
          <w:rFonts w:cs="Arial"/>
          <w:b/>
          <w:bCs/>
          <w:sz w:val="22"/>
          <w:szCs w:val="22"/>
        </w:rPr>
        <w:t>TRIBUNAL</w:t>
      </w:r>
      <w:r w:rsidRPr="00FE6C7D">
        <w:rPr>
          <w:rFonts w:cs="Arial"/>
          <w:bCs/>
          <w:sz w:val="22"/>
          <w:szCs w:val="22"/>
        </w:rPr>
        <w:t xml:space="preserve"> </w:t>
      </w:r>
      <w:r w:rsidRPr="00FE6C7D">
        <w:rPr>
          <w:rFonts w:cs="Arial"/>
          <w:sz w:val="22"/>
          <w:szCs w:val="22"/>
        </w:rPr>
        <w:t>o documento comprobatório da garantia prestada, sob pena de aplicação de sanção, inclusive multa e rescisão contratual.</w:t>
      </w:r>
    </w:p>
    <w:p w14:paraId="135CC74E" w14:textId="77777777" w:rsidR="00407FA3" w:rsidRPr="00FE6C7D" w:rsidRDefault="00407FA3" w:rsidP="00407FA3">
      <w:pPr>
        <w:pStyle w:val="Corpodetexto"/>
        <w:rPr>
          <w:rFonts w:cs="Arial"/>
          <w:bCs/>
          <w:sz w:val="22"/>
          <w:szCs w:val="22"/>
        </w:rPr>
      </w:pPr>
    </w:p>
    <w:p w14:paraId="6956C357" w14:textId="77777777" w:rsidR="00407FA3" w:rsidRPr="00FE6C7D" w:rsidRDefault="00407FA3" w:rsidP="00407FA3">
      <w:pPr>
        <w:pStyle w:val="Corpodetexto"/>
        <w:rPr>
          <w:rFonts w:cs="Arial"/>
          <w:sz w:val="22"/>
          <w:szCs w:val="22"/>
        </w:rPr>
      </w:pPr>
      <w:r w:rsidRPr="00FE6C7D">
        <w:rPr>
          <w:rFonts w:cs="Arial"/>
          <w:bCs/>
          <w:sz w:val="22"/>
          <w:szCs w:val="22"/>
        </w:rPr>
        <w:t>§2º</w:t>
      </w:r>
      <w:r w:rsidRPr="00FE6C7D">
        <w:rPr>
          <w:rFonts w:cs="Arial"/>
          <w:sz w:val="22"/>
          <w:szCs w:val="22"/>
        </w:rPr>
        <w:t xml:space="preserve"> - Na hipótese de majoração do valor deste </w:t>
      </w:r>
      <w:r>
        <w:rPr>
          <w:rFonts w:cs="Arial"/>
          <w:sz w:val="22"/>
          <w:szCs w:val="22"/>
        </w:rPr>
        <w:t>c</w:t>
      </w:r>
      <w:r w:rsidRPr="00FE6C7D">
        <w:rPr>
          <w:rFonts w:cs="Arial"/>
          <w:sz w:val="22"/>
          <w:szCs w:val="22"/>
        </w:rPr>
        <w:t xml:space="preserve">ontrato, a </w:t>
      </w:r>
      <w:r w:rsidRPr="006C1366">
        <w:rPr>
          <w:rFonts w:cs="Arial"/>
          <w:b/>
          <w:bCs/>
          <w:sz w:val="22"/>
          <w:szCs w:val="22"/>
        </w:rPr>
        <w:t>CONTRATADA</w:t>
      </w:r>
      <w:r w:rsidRPr="00FE6C7D">
        <w:rPr>
          <w:rFonts w:cs="Arial"/>
          <w:bCs/>
          <w:sz w:val="22"/>
          <w:szCs w:val="22"/>
        </w:rPr>
        <w:t xml:space="preserve"> </w:t>
      </w:r>
      <w:r w:rsidRPr="00FE6C7D">
        <w:rPr>
          <w:rFonts w:cs="Arial"/>
          <w:sz w:val="22"/>
          <w:szCs w:val="22"/>
        </w:rPr>
        <w:t>fica obrigada a complementar ou substituir a garantia prestada, no prazo estabelecido no §1º.</w:t>
      </w:r>
    </w:p>
    <w:p w14:paraId="4090CFCD" w14:textId="77777777" w:rsidR="00407FA3" w:rsidRPr="00FE6C7D" w:rsidRDefault="00407FA3" w:rsidP="00407FA3">
      <w:pPr>
        <w:pStyle w:val="Corpodetexto"/>
        <w:rPr>
          <w:rFonts w:cs="Arial"/>
          <w:bCs/>
          <w:sz w:val="22"/>
          <w:szCs w:val="22"/>
        </w:rPr>
      </w:pPr>
    </w:p>
    <w:p w14:paraId="0E80B43B" w14:textId="77777777" w:rsidR="00407FA3" w:rsidRPr="00FE6C7D" w:rsidRDefault="00407FA3" w:rsidP="00407FA3">
      <w:pPr>
        <w:pStyle w:val="Corpodetexto"/>
        <w:rPr>
          <w:rFonts w:cs="Arial"/>
          <w:sz w:val="22"/>
          <w:szCs w:val="22"/>
        </w:rPr>
      </w:pPr>
      <w:r w:rsidRPr="00FE6C7D">
        <w:rPr>
          <w:rFonts w:cs="Arial"/>
          <w:bCs/>
          <w:sz w:val="22"/>
          <w:szCs w:val="22"/>
        </w:rPr>
        <w:t xml:space="preserve">§3º </w:t>
      </w:r>
      <w:r w:rsidRPr="00FE6C7D">
        <w:rPr>
          <w:rFonts w:cs="Arial"/>
          <w:sz w:val="22"/>
          <w:szCs w:val="22"/>
        </w:rPr>
        <w:t>- Se o valor da garantia de execução for utilizado para o pagamento de qualquer obrigação, a</w:t>
      </w:r>
      <w:r>
        <w:rPr>
          <w:rFonts w:cs="Arial"/>
          <w:sz w:val="22"/>
          <w:szCs w:val="22"/>
        </w:rPr>
        <w:t xml:space="preserve"> </w:t>
      </w:r>
      <w:r w:rsidRPr="006C1366">
        <w:rPr>
          <w:rFonts w:cs="Arial"/>
          <w:b/>
          <w:bCs/>
          <w:sz w:val="22"/>
          <w:szCs w:val="22"/>
        </w:rPr>
        <w:t>CONTRATADA</w:t>
      </w:r>
      <w:r>
        <w:rPr>
          <w:rFonts w:cs="Arial"/>
          <w:bCs/>
          <w:sz w:val="22"/>
          <w:szCs w:val="22"/>
        </w:rPr>
        <w:t xml:space="preserve"> </w:t>
      </w:r>
      <w:r w:rsidRPr="00FE6C7D">
        <w:rPr>
          <w:rFonts w:cs="Arial"/>
          <w:sz w:val="22"/>
          <w:szCs w:val="22"/>
        </w:rPr>
        <w:t xml:space="preserve">obriga-se a restabelecer o seu valor integral, no prazo máximo de 72 (setenta e duas) horas a contar da </w:t>
      </w:r>
      <w:r>
        <w:rPr>
          <w:rFonts w:cs="Arial"/>
          <w:sz w:val="22"/>
          <w:szCs w:val="22"/>
        </w:rPr>
        <w:t xml:space="preserve">data em que for comunicada pelo </w:t>
      </w:r>
      <w:r w:rsidRPr="006C1366">
        <w:rPr>
          <w:rFonts w:cs="Arial"/>
          <w:b/>
          <w:bCs/>
          <w:sz w:val="22"/>
          <w:szCs w:val="22"/>
        </w:rPr>
        <w:t>TRIBUNAL</w:t>
      </w:r>
      <w:r w:rsidRPr="00FE6C7D">
        <w:rPr>
          <w:rFonts w:cs="Arial"/>
          <w:sz w:val="22"/>
          <w:szCs w:val="22"/>
        </w:rPr>
        <w:t>.</w:t>
      </w:r>
    </w:p>
    <w:p w14:paraId="7A8EFD38" w14:textId="77777777" w:rsidR="00407FA3" w:rsidRPr="00FE6C7D" w:rsidRDefault="00407FA3" w:rsidP="00407FA3">
      <w:pPr>
        <w:pStyle w:val="Corpodetexto"/>
        <w:rPr>
          <w:rFonts w:cs="Arial"/>
          <w:bCs/>
          <w:sz w:val="22"/>
          <w:szCs w:val="22"/>
        </w:rPr>
      </w:pPr>
    </w:p>
    <w:p w14:paraId="5A95399D" w14:textId="77777777" w:rsidR="00407FA3" w:rsidRPr="00FE6C7D" w:rsidRDefault="00407FA3" w:rsidP="00407FA3">
      <w:pPr>
        <w:pStyle w:val="Corpodetexto"/>
        <w:rPr>
          <w:rFonts w:cs="Arial"/>
          <w:sz w:val="22"/>
          <w:szCs w:val="22"/>
        </w:rPr>
      </w:pPr>
      <w:r w:rsidRPr="00FE6C7D">
        <w:rPr>
          <w:rFonts w:cs="Arial"/>
          <w:bCs/>
          <w:sz w:val="22"/>
          <w:szCs w:val="22"/>
        </w:rPr>
        <w:t>§4º</w:t>
      </w:r>
      <w:r w:rsidRPr="00FE6C7D">
        <w:rPr>
          <w:rFonts w:cs="Arial"/>
          <w:sz w:val="22"/>
          <w:szCs w:val="22"/>
        </w:rPr>
        <w:t xml:space="preserve"> - O descumprimento dos prazos estipulados nos parágrafos anteriores acarre</w:t>
      </w:r>
      <w:r>
        <w:rPr>
          <w:rFonts w:cs="Arial"/>
          <w:sz w:val="22"/>
          <w:szCs w:val="22"/>
        </w:rPr>
        <w:t xml:space="preserve">tará a retenção dos créditos da </w:t>
      </w:r>
      <w:r w:rsidRPr="006C1366">
        <w:rPr>
          <w:rFonts w:cs="Arial"/>
          <w:b/>
          <w:bCs/>
          <w:sz w:val="22"/>
          <w:szCs w:val="22"/>
        </w:rPr>
        <w:t>CONTRATADA</w:t>
      </w:r>
      <w:r w:rsidRPr="00FE6C7D">
        <w:rPr>
          <w:rFonts w:cs="Arial"/>
          <w:sz w:val="22"/>
          <w:szCs w:val="22"/>
        </w:rPr>
        <w:t>, sem prejuízo das sanções cabíveis, inclusive rescisão contratual.</w:t>
      </w:r>
    </w:p>
    <w:p w14:paraId="29D02802" w14:textId="77777777" w:rsidR="00407FA3" w:rsidRPr="00FE6C7D" w:rsidRDefault="00407FA3" w:rsidP="00407FA3">
      <w:pPr>
        <w:pStyle w:val="Corpodetexto"/>
        <w:rPr>
          <w:rFonts w:cs="Arial"/>
          <w:bCs/>
          <w:sz w:val="22"/>
          <w:szCs w:val="22"/>
        </w:rPr>
      </w:pPr>
    </w:p>
    <w:p w14:paraId="319BA4C0" w14:textId="77777777" w:rsidR="00407FA3" w:rsidRPr="00FE6C7D" w:rsidRDefault="00407FA3" w:rsidP="00407FA3">
      <w:pPr>
        <w:pStyle w:val="Corpodetexto"/>
        <w:rPr>
          <w:rFonts w:cs="Arial"/>
          <w:sz w:val="22"/>
          <w:szCs w:val="22"/>
        </w:rPr>
      </w:pPr>
      <w:r w:rsidRPr="00FE6C7D">
        <w:rPr>
          <w:rFonts w:cs="Arial"/>
          <w:bCs/>
          <w:sz w:val="22"/>
          <w:szCs w:val="22"/>
        </w:rPr>
        <w:t xml:space="preserve">§5º </w:t>
      </w:r>
      <w:r w:rsidRPr="00FE6C7D">
        <w:rPr>
          <w:rFonts w:cs="Arial"/>
          <w:sz w:val="22"/>
          <w:szCs w:val="22"/>
        </w:rPr>
        <w:t xml:space="preserve">- O valor da garantia responderá pelo inadimplemento das obrigações contratuais, obrigações trabalhistas, previdenciárias, fundiárias, indenizações ao </w:t>
      </w:r>
      <w:r w:rsidRPr="006C1366">
        <w:rPr>
          <w:rFonts w:cs="Arial"/>
          <w:b/>
          <w:bCs/>
          <w:sz w:val="22"/>
          <w:szCs w:val="22"/>
        </w:rPr>
        <w:t>TRIBUNAL</w:t>
      </w:r>
      <w:r w:rsidRPr="00FE6C7D">
        <w:rPr>
          <w:rFonts w:cs="Arial"/>
          <w:bCs/>
          <w:sz w:val="22"/>
          <w:szCs w:val="22"/>
        </w:rPr>
        <w:t xml:space="preserve"> </w:t>
      </w:r>
      <w:r w:rsidRPr="00FE6C7D">
        <w:rPr>
          <w:rFonts w:cs="Arial"/>
          <w:sz w:val="22"/>
          <w:szCs w:val="22"/>
        </w:rPr>
        <w:t>e a terceiros, e por todas as multas impostas à</w:t>
      </w:r>
      <w:r>
        <w:rPr>
          <w:rFonts w:cs="Arial"/>
          <w:sz w:val="22"/>
          <w:szCs w:val="22"/>
        </w:rPr>
        <w:t xml:space="preserve"> </w:t>
      </w:r>
      <w:r w:rsidRPr="006C1366">
        <w:rPr>
          <w:rFonts w:cs="Arial"/>
          <w:b/>
          <w:bCs/>
          <w:sz w:val="22"/>
          <w:szCs w:val="22"/>
        </w:rPr>
        <w:t>CONTRATADA</w:t>
      </w:r>
      <w:r w:rsidRPr="00FE6C7D">
        <w:rPr>
          <w:rFonts w:cs="Arial"/>
          <w:sz w:val="22"/>
          <w:szCs w:val="22"/>
        </w:rPr>
        <w:t>, sem que isso inviabilize a aplicação de multas em valor superior ao da garantia prestada.</w:t>
      </w:r>
    </w:p>
    <w:p w14:paraId="3B0C334A" w14:textId="77777777" w:rsidR="00407FA3" w:rsidRPr="00FE6C7D" w:rsidRDefault="00407FA3" w:rsidP="00407FA3">
      <w:pPr>
        <w:pStyle w:val="Corpodetexto"/>
        <w:rPr>
          <w:rFonts w:cs="Arial"/>
          <w:bCs/>
          <w:sz w:val="22"/>
          <w:szCs w:val="22"/>
        </w:rPr>
      </w:pPr>
    </w:p>
    <w:p w14:paraId="5E187A0B" w14:textId="77777777" w:rsidR="00407FA3" w:rsidRPr="00FE6C7D" w:rsidRDefault="00407FA3" w:rsidP="00407FA3">
      <w:pPr>
        <w:pStyle w:val="Corpodetexto"/>
        <w:rPr>
          <w:rFonts w:cs="Arial"/>
          <w:sz w:val="22"/>
          <w:szCs w:val="22"/>
        </w:rPr>
      </w:pPr>
      <w:r w:rsidRPr="00FE6C7D">
        <w:rPr>
          <w:rFonts w:cs="Arial"/>
          <w:bCs/>
          <w:sz w:val="22"/>
          <w:szCs w:val="22"/>
        </w:rPr>
        <w:t xml:space="preserve">§6º </w:t>
      </w:r>
      <w:r w:rsidRPr="00FE6C7D">
        <w:rPr>
          <w:rFonts w:cs="Arial"/>
          <w:sz w:val="22"/>
          <w:szCs w:val="22"/>
        </w:rPr>
        <w:t xml:space="preserve">- A garantia prestada deverá abranger </w:t>
      </w:r>
      <w:r>
        <w:rPr>
          <w:rFonts w:cs="Arial"/>
          <w:sz w:val="22"/>
          <w:szCs w:val="22"/>
        </w:rPr>
        <w:t>todo o prazo de vigência deste c</w:t>
      </w:r>
      <w:r w:rsidRPr="00FE6C7D">
        <w:rPr>
          <w:rFonts w:cs="Arial"/>
          <w:sz w:val="22"/>
          <w:szCs w:val="22"/>
        </w:rPr>
        <w:t>ontrato e, também, o período de 04 (quatro) meses após o término deste, quando será liberada ou restituída, nos termos da lei e em observância às demais disposições contratuais.</w:t>
      </w:r>
    </w:p>
    <w:p w14:paraId="6C0EE1DE" w14:textId="77777777" w:rsidR="00407FA3" w:rsidRPr="00FE6C7D" w:rsidRDefault="00407FA3" w:rsidP="00407FA3">
      <w:pPr>
        <w:pStyle w:val="Corpodetexto"/>
        <w:rPr>
          <w:rFonts w:cs="Arial"/>
          <w:bCs/>
          <w:sz w:val="22"/>
          <w:szCs w:val="22"/>
        </w:rPr>
      </w:pPr>
    </w:p>
    <w:p w14:paraId="11FBF4BE" w14:textId="77777777" w:rsidR="00407FA3" w:rsidRPr="00FE6C7D" w:rsidRDefault="00407FA3" w:rsidP="00407FA3">
      <w:pPr>
        <w:pStyle w:val="Corpodetexto"/>
        <w:rPr>
          <w:rFonts w:cs="Arial"/>
          <w:sz w:val="22"/>
          <w:szCs w:val="22"/>
        </w:rPr>
      </w:pPr>
      <w:r w:rsidRPr="00FE6C7D">
        <w:rPr>
          <w:rFonts w:cs="Arial"/>
          <w:bCs/>
          <w:sz w:val="22"/>
          <w:szCs w:val="22"/>
        </w:rPr>
        <w:t xml:space="preserve">§7º </w:t>
      </w:r>
      <w:r w:rsidRPr="00FE6C7D">
        <w:rPr>
          <w:rFonts w:cs="Arial"/>
          <w:sz w:val="22"/>
          <w:szCs w:val="22"/>
        </w:rPr>
        <w:t xml:space="preserve">- A devolução da garantia não exime a </w:t>
      </w:r>
      <w:r w:rsidRPr="006C1366">
        <w:rPr>
          <w:rFonts w:cs="Arial"/>
          <w:b/>
          <w:bCs/>
          <w:sz w:val="22"/>
          <w:szCs w:val="22"/>
        </w:rPr>
        <w:t>CONTRATADA</w:t>
      </w:r>
      <w:r w:rsidRPr="00FE6C7D">
        <w:rPr>
          <w:rFonts w:cs="Arial"/>
          <w:bCs/>
          <w:sz w:val="22"/>
          <w:szCs w:val="22"/>
        </w:rPr>
        <w:t xml:space="preserve"> </w:t>
      </w:r>
      <w:r w:rsidRPr="00FE6C7D">
        <w:rPr>
          <w:rFonts w:cs="Arial"/>
          <w:sz w:val="22"/>
          <w:szCs w:val="22"/>
        </w:rPr>
        <w:t xml:space="preserve">das responsabilidades administrativa, civil e penal oriundas da </w:t>
      </w:r>
      <w:r>
        <w:rPr>
          <w:rFonts w:cs="Arial"/>
          <w:sz w:val="22"/>
          <w:szCs w:val="22"/>
        </w:rPr>
        <w:t>execução do objeto do presente c</w:t>
      </w:r>
      <w:r w:rsidRPr="00FE6C7D">
        <w:rPr>
          <w:rFonts w:cs="Arial"/>
          <w:sz w:val="22"/>
          <w:szCs w:val="22"/>
        </w:rPr>
        <w:t>ontrato.</w:t>
      </w:r>
    </w:p>
    <w:p w14:paraId="09E8D081" w14:textId="35E8FA36" w:rsidR="00407FA3" w:rsidRDefault="00407FA3" w:rsidP="00407FA3">
      <w:pPr>
        <w:pStyle w:val="Corpodetexto"/>
        <w:rPr>
          <w:rFonts w:cs="Arial"/>
          <w:b/>
          <w:sz w:val="22"/>
          <w:szCs w:val="22"/>
        </w:rPr>
      </w:pPr>
    </w:p>
    <w:p w14:paraId="45D3C45B" w14:textId="77777777" w:rsidR="006A4DE7" w:rsidRPr="00FE6C7D" w:rsidRDefault="006A4DE7" w:rsidP="00407FA3">
      <w:pPr>
        <w:pStyle w:val="Corpodetexto"/>
        <w:rPr>
          <w:rFonts w:cs="Arial"/>
          <w:b/>
          <w:sz w:val="22"/>
          <w:szCs w:val="22"/>
        </w:rPr>
      </w:pPr>
    </w:p>
    <w:p w14:paraId="4393902C" w14:textId="77777777" w:rsidR="00407FA3" w:rsidRDefault="00407FA3" w:rsidP="00407FA3">
      <w:pPr>
        <w:pStyle w:val="Corpodetexto"/>
        <w:rPr>
          <w:rFonts w:cs="Arial"/>
          <w:b/>
          <w:sz w:val="22"/>
          <w:szCs w:val="22"/>
        </w:rPr>
      </w:pPr>
    </w:p>
    <w:p w14:paraId="0F0EC161" w14:textId="77777777" w:rsidR="00407FA3" w:rsidRPr="005B17D5" w:rsidRDefault="00407FA3" w:rsidP="00407FA3">
      <w:pPr>
        <w:pStyle w:val="Corpodetexto"/>
        <w:rPr>
          <w:rFonts w:cs="Arial"/>
          <w:b/>
          <w:sz w:val="22"/>
          <w:szCs w:val="22"/>
          <w:u w:val="single"/>
        </w:rPr>
      </w:pPr>
      <w:r w:rsidRPr="005B17D5">
        <w:rPr>
          <w:rFonts w:cs="Arial"/>
          <w:b/>
          <w:sz w:val="22"/>
          <w:szCs w:val="22"/>
        </w:rPr>
        <w:t xml:space="preserve">CLÁUSULA DÉCIMA </w:t>
      </w:r>
      <w:r>
        <w:rPr>
          <w:rFonts w:cs="Arial"/>
          <w:b/>
          <w:sz w:val="22"/>
          <w:szCs w:val="22"/>
        </w:rPr>
        <w:t xml:space="preserve">SEGUNDA </w:t>
      </w:r>
      <w:r w:rsidRPr="005B17D5">
        <w:rPr>
          <w:rFonts w:cs="Arial"/>
          <w:b/>
          <w:sz w:val="22"/>
          <w:szCs w:val="22"/>
        </w:rPr>
        <w:t>–</w:t>
      </w:r>
      <w:r>
        <w:rPr>
          <w:rFonts w:cs="Arial"/>
          <w:b/>
          <w:sz w:val="22"/>
          <w:szCs w:val="22"/>
        </w:rPr>
        <w:t xml:space="preserve"> </w:t>
      </w:r>
      <w:r w:rsidRPr="005B17D5">
        <w:rPr>
          <w:rFonts w:cs="Arial"/>
          <w:b/>
          <w:sz w:val="22"/>
          <w:szCs w:val="22"/>
          <w:u w:val="single"/>
        </w:rPr>
        <w:t>Da Rescisão Contratual</w:t>
      </w:r>
    </w:p>
    <w:p w14:paraId="441D4E1A" w14:textId="77777777" w:rsidR="00407FA3" w:rsidRPr="005B17D5" w:rsidRDefault="00407FA3" w:rsidP="00407FA3">
      <w:pPr>
        <w:pStyle w:val="Corpodetexto"/>
        <w:rPr>
          <w:rFonts w:cs="Arial"/>
          <w:sz w:val="22"/>
          <w:szCs w:val="22"/>
          <w:u w:val="single"/>
        </w:rPr>
      </w:pPr>
    </w:p>
    <w:p w14:paraId="334A0733" w14:textId="77777777" w:rsidR="00407FA3" w:rsidRPr="005B17D5" w:rsidRDefault="00407FA3" w:rsidP="00407FA3">
      <w:pPr>
        <w:pStyle w:val="textojustificado"/>
        <w:spacing w:before="0" w:beforeAutospacing="0" w:after="0" w:afterAutospacing="0"/>
        <w:ind w:right="120"/>
        <w:jc w:val="both"/>
        <w:rPr>
          <w:rFonts w:ascii="Arial" w:hAnsi="Arial" w:cs="Arial"/>
          <w:sz w:val="22"/>
          <w:szCs w:val="22"/>
        </w:rPr>
      </w:pPr>
      <w:r w:rsidRPr="005B17D5">
        <w:rPr>
          <w:rFonts w:ascii="Arial" w:hAnsi="Arial" w:cs="Arial"/>
          <w:sz w:val="22"/>
          <w:szCs w:val="22"/>
        </w:rPr>
        <w:t>O presente contrato poderá ser rescindido:</w:t>
      </w:r>
    </w:p>
    <w:p w14:paraId="3A02FB81" w14:textId="77777777" w:rsidR="00407FA3" w:rsidRPr="005B17D5" w:rsidRDefault="00407FA3" w:rsidP="00407FA3">
      <w:pPr>
        <w:pStyle w:val="textojustificado"/>
        <w:spacing w:before="0" w:beforeAutospacing="0" w:after="0" w:afterAutospacing="0"/>
        <w:ind w:right="120"/>
        <w:jc w:val="both"/>
        <w:rPr>
          <w:rFonts w:ascii="Arial" w:hAnsi="Arial" w:cs="Arial"/>
          <w:sz w:val="22"/>
          <w:szCs w:val="22"/>
        </w:rPr>
      </w:pPr>
    </w:p>
    <w:p w14:paraId="1F7764BF" w14:textId="77777777" w:rsidR="00407FA3" w:rsidRPr="005B17D5" w:rsidRDefault="00407FA3" w:rsidP="00407FA3">
      <w:pPr>
        <w:pStyle w:val="textojustificado"/>
        <w:spacing w:before="0" w:beforeAutospacing="0" w:after="0" w:afterAutospacing="0"/>
        <w:ind w:left="284" w:right="120"/>
        <w:jc w:val="both"/>
        <w:rPr>
          <w:rFonts w:ascii="Arial" w:hAnsi="Arial" w:cs="Arial"/>
          <w:sz w:val="22"/>
          <w:szCs w:val="22"/>
        </w:rPr>
      </w:pPr>
      <w:r w:rsidRPr="005B17D5">
        <w:rPr>
          <w:rFonts w:ascii="Arial" w:hAnsi="Arial" w:cs="Arial"/>
          <w:sz w:val="22"/>
          <w:szCs w:val="22"/>
        </w:rPr>
        <w:t>I. Por ato unilateral e escrito do</w:t>
      </w:r>
      <w:r>
        <w:rPr>
          <w:rFonts w:ascii="Arial" w:hAnsi="Arial" w:cs="Arial"/>
          <w:sz w:val="22"/>
          <w:szCs w:val="22"/>
        </w:rPr>
        <w:t xml:space="preserve"> </w:t>
      </w:r>
      <w:r w:rsidRPr="006C1366">
        <w:rPr>
          <w:rStyle w:val="Forte"/>
          <w:rFonts w:ascii="Arial" w:hAnsi="Arial" w:cs="Arial"/>
          <w:sz w:val="22"/>
          <w:szCs w:val="22"/>
        </w:rPr>
        <w:t>TRIBUNAL</w:t>
      </w:r>
      <w:r w:rsidRPr="005B17D5">
        <w:rPr>
          <w:rFonts w:ascii="Arial" w:hAnsi="Arial" w:cs="Arial"/>
          <w:sz w:val="22"/>
          <w:szCs w:val="22"/>
        </w:rPr>
        <w:t>, nos casos enumerados nos incisos I a XII, XVII e XVIII do artigo 78 da Lei nº 8.666, de 1993.</w:t>
      </w:r>
    </w:p>
    <w:p w14:paraId="63F572A4" w14:textId="77777777" w:rsidR="006A4DE7" w:rsidRDefault="006A4DE7" w:rsidP="00407FA3">
      <w:pPr>
        <w:pStyle w:val="textojustificado"/>
        <w:spacing w:before="0" w:beforeAutospacing="0" w:after="0" w:afterAutospacing="0"/>
        <w:ind w:left="284" w:right="120"/>
        <w:jc w:val="both"/>
        <w:rPr>
          <w:rFonts w:ascii="Arial" w:hAnsi="Arial" w:cs="Arial"/>
          <w:sz w:val="22"/>
          <w:szCs w:val="22"/>
        </w:rPr>
      </w:pPr>
    </w:p>
    <w:p w14:paraId="4260C7E8" w14:textId="556A240A" w:rsidR="00407FA3" w:rsidRPr="005B17D5" w:rsidRDefault="00407FA3" w:rsidP="00407FA3">
      <w:pPr>
        <w:pStyle w:val="textojustificado"/>
        <w:spacing w:before="0" w:beforeAutospacing="0" w:after="0" w:afterAutospacing="0"/>
        <w:ind w:left="284" w:right="120"/>
        <w:jc w:val="both"/>
        <w:rPr>
          <w:rFonts w:ascii="Arial" w:hAnsi="Arial" w:cs="Arial"/>
          <w:sz w:val="22"/>
          <w:szCs w:val="22"/>
        </w:rPr>
      </w:pPr>
      <w:r w:rsidRPr="005B17D5">
        <w:rPr>
          <w:rFonts w:ascii="Arial" w:hAnsi="Arial" w:cs="Arial"/>
          <w:sz w:val="22"/>
          <w:szCs w:val="22"/>
        </w:rPr>
        <w:t>II. Por acordo entre as partes, reduzido a termo.</w:t>
      </w:r>
    </w:p>
    <w:p w14:paraId="66C0E17C" w14:textId="77777777" w:rsidR="006A4DE7" w:rsidRDefault="006A4DE7" w:rsidP="00407FA3">
      <w:pPr>
        <w:pStyle w:val="textojustificado"/>
        <w:spacing w:before="0" w:beforeAutospacing="0" w:after="0" w:afterAutospacing="0"/>
        <w:ind w:left="284" w:right="120"/>
        <w:jc w:val="both"/>
        <w:rPr>
          <w:rFonts w:ascii="Arial" w:hAnsi="Arial" w:cs="Arial"/>
          <w:sz w:val="22"/>
          <w:szCs w:val="22"/>
        </w:rPr>
      </w:pPr>
    </w:p>
    <w:p w14:paraId="15E1E4ED" w14:textId="4C976314" w:rsidR="00407FA3" w:rsidRPr="005B17D5" w:rsidRDefault="00407FA3" w:rsidP="00407FA3">
      <w:pPr>
        <w:pStyle w:val="textojustificado"/>
        <w:spacing w:before="0" w:beforeAutospacing="0" w:after="0" w:afterAutospacing="0"/>
        <w:ind w:left="284" w:right="120"/>
        <w:jc w:val="both"/>
        <w:rPr>
          <w:rFonts w:ascii="Arial" w:hAnsi="Arial" w:cs="Arial"/>
          <w:sz w:val="22"/>
          <w:szCs w:val="22"/>
        </w:rPr>
      </w:pPr>
      <w:r w:rsidRPr="005B17D5">
        <w:rPr>
          <w:rFonts w:ascii="Arial" w:hAnsi="Arial" w:cs="Arial"/>
          <w:sz w:val="22"/>
          <w:szCs w:val="22"/>
        </w:rPr>
        <w:t>III. Na forma, pelos motivos e em observância às demais previsões contidas nos artigos 77 a 80 da Lei nº 8.666, de 1993.</w:t>
      </w:r>
    </w:p>
    <w:p w14:paraId="1618232E" w14:textId="77777777" w:rsidR="00407FA3" w:rsidRPr="005B17D5" w:rsidRDefault="00407FA3" w:rsidP="00407FA3">
      <w:pPr>
        <w:pStyle w:val="textojustificado"/>
        <w:spacing w:before="0" w:beforeAutospacing="0" w:after="0" w:afterAutospacing="0"/>
        <w:ind w:left="284" w:right="120"/>
        <w:jc w:val="both"/>
        <w:rPr>
          <w:rFonts w:ascii="Arial" w:hAnsi="Arial" w:cs="Arial"/>
          <w:sz w:val="22"/>
          <w:szCs w:val="22"/>
        </w:rPr>
      </w:pPr>
    </w:p>
    <w:p w14:paraId="370A4F56" w14:textId="77777777" w:rsidR="00407FA3" w:rsidRPr="005B17D5" w:rsidRDefault="00407FA3" w:rsidP="00407FA3">
      <w:pPr>
        <w:pStyle w:val="textojustificado"/>
        <w:spacing w:before="0" w:beforeAutospacing="0" w:after="0" w:afterAutospacing="0"/>
        <w:ind w:right="120"/>
        <w:jc w:val="both"/>
        <w:rPr>
          <w:rFonts w:ascii="Arial" w:hAnsi="Arial" w:cs="Arial"/>
          <w:sz w:val="22"/>
          <w:szCs w:val="22"/>
        </w:rPr>
      </w:pPr>
      <w:r w:rsidRPr="005B17D5">
        <w:rPr>
          <w:rStyle w:val="Forte"/>
          <w:rFonts w:ascii="Arial" w:hAnsi="Arial" w:cs="Arial"/>
          <w:sz w:val="22"/>
          <w:szCs w:val="22"/>
        </w:rPr>
        <w:t xml:space="preserve">§1º </w:t>
      </w:r>
      <w:r w:rsidRPr="005B17D5">
        <w:rPr>
          <w:rFonts w:ascii="Arial" w:hAnsi="Arial" w:cs="Arial"/>
          <w:sz w:val="22"/>
          <w:szCs w:val="22"/>
        </w:rPr>
        <w:t>- Os casos de rescisão contratual deverão ser formalmente motivados, assegurada a observância dos princípios do contraditório e da ampla defesa.</w:t>
      </w:r>
    </w:p>
    <w:p w14:paraId="219275DA" w14:textId="77777777" w:rsidR="00407FA3" w:rsidRPr="005B17D5" w:rsidRDefault="00407FA3" w:rsidP="00407FA3">
      <w:pPr>
        <w:jc w:val="both"/>
        <w:rPr>
          <w:rFonts w:ascii="Arial" w:hAnsi="Arial" w:cs="Arial"/>
          <w:sz w:val="22"/>
          <w:szCs w:val="22"/>
        </w:rPr>
      </w:pPr>
    </w:p>
    <w:p w14:paraId="0ABFFD59" w14:textId="77777777" w:rsidR="00407FA3" w:rsidRPr="005B17D5" w:rsidRDefault="00407FA3" w:rsidP="00407FA3">
      <w:pPr>
        <w:jc w:val="both"/>
        <w:rPr>
          <w:rFonts w:ascii="Arial" w:hAnsi="Arial" w:cs="Arial"/>
          <w:sz w:val="22"/>
          <w:szCs w:val="22"/>
        </w:rPr>
      </w:pPr>
      <w:r w:rsidRPr="005B17D5">
        <w:rPr>
          <w:rFonts w:ascii="Arial" w:hAnsi="Arial" w:cs="Arial"/>
          <w:b/>
          <w:sz w:val="22"/>
          <w:szCs w:val="22"/>
        </w:rPr>
        <w:t>§2º</w:t>
      </w:r>
      <w:r w:rsidRPr="005B17D5">
        <w:rPr>
          <w:rFonts w:ascii="Arial" w:hAnsi="Arial" w:cs="Arial"/>
          <w:sz w:val="22"/>
          <w:szCs w:val="22"/>
        </w:rPr>
        <w:t xml:space="preserve"> - Ocorrendo a rescisão deste </w:t>
      </w:r>
      <w:r>
        <w:rPr>
          <w:rFonts w:ascii="Arial" w:hAnsi="Arial" w:cs="Arial"/>
          <w:sz w:val="22"/>
          <w:szCs w:val="22"/>
        </w:rPr>
        <w:t>c</w:t>
      </w:r>
      <w:r w:rsidRPr="005B17D5">
        <w:rPr>
          <w:rFonts w:ascii="Arial" w:hAnsi="Arial" w:cs="Arial"/>
          <w:sz w:val="22"/>
          <w:szCs w:val="22"/>
        </w:rPr>
        <w:t xml:space="preserve">ontrato e não sendo devida nenhuma indenização, reparação ou restituição por parte da </w:t>
      </w:r>
      <w:r w:rsidRPr="006C1366">
        <w:rPr>
          <w:rFonts w:ascii="Arial" w:hAnsi="Arial" w:cs="Arial"/>
          <w:b/>
          <w:sz w:val="22"/>
          <w:szCs w:val="22"/>
        </w:rPr>
        <w:t>CONTRATADA</w:t>
      </w:r>
      <w:r w:rsidRPr="005B17D5">
        <w:rPr>
          <w:rFonts w:ascii="Arial" w:hAnsi="Arial" w:cs="Arial"/>
          <w:sz w:val="22"/>
          <w:szCs w:val="22"/>
        </w:rPr>
        <w:t xml:space="preserve">, o </w:t>
      </w:r>
      <w:r w:rsidRPr="006C1366">
        <w:rPr>
          <w:rFonts w:ascii="Arial" w:hAnsi="Arial" w:cs="Arial"/>
          <w:b/>
          <w:sz w:val="22"/>
          <w:szCs w:val="22"/>
        </w:rPr>
        <w:t>TRIBUNAL</w:t>
      </w:r>
      <w:r w:rsidRPr="005B17D5">
        <w:rPr>
          <w:rFonts w:ascii="Arial" w:hAnsi="Arial" w:cs="Arial"/>
          <w:sz w:val="22"/>
          <w:szCs w:val="22"/>
        </w:rPr>
        <w:t xml:space="preserve"> responderá pelo preço dos serviços estipulado na Cláusula Sétima, devido em face dos trabalhos efetivamente executados pela </w:t>
      </w:r>
      <w:r w:rsidRPr="006C1366">
        <w:rPr>
          <w:rFonts w:ascii="Arial" w:hAnsi="Arial" w:cs="Arial"/>
          <w:b/>
          <w:sz w:val="22"/>
          <w:szCs w:val="22"/>
        </w:rPr>
        <w:t>CONTRATADA</w:t>
      </w:r>
      <w:r w:rsidRPr="005B17D5">
        <w:rPr>
          <w:rFonts w:ascii="Arial" w:hAnsi="Arial" w:cs="Arial"/>
          <w:sz w:val="22"/>
          <w:szCs w:val="22"/>
        </w:rPr>
        <w:t>, ou dos produtos entregues, até a data da rescisão.</w:t>
      </w:r>
    </w:p>
    <w:p w14:paraId="0266E7F2" w14:textId="787FCCCD" w:rsidR="00407FA3" w:rsidRDefault="00407FA3" w:rsidP="00407FA3">
      <w:pPr>
        <w:pStyle w:val="Corpodetexto"/>
        <w:rPr>
          <w:rFonts w:cs="Arial"/>
          <w:b/>
          <w:sz w:val="22"/>
          <w:szCs w:val="22"/>
        </w:rPr>
      </w:pPr>
    </w:p>
    <w:p w14:paraId="59E0BF05" w14:textId="77777777" w:rsidR="006A4DE7" w:rsidRPr="005B17D5" w:rsidRDefault="006A4DE7" w:rsidP="00407FA3">
      <w:pPr>
        <w:pStyle w:val="Corpodetexto"/>
        <w:rPr>
          <w:rFonts w:cs="Arial"/>
          <w:b/>
          <w:sz w:val="22"/>
          <w:szCs w:val="22"/>
        </w:rPr>
      </w:pPr>
    </w:p>
    <w:p w14:paraId="40DCF3A0" w14:textId="77777777" w:rsidR="00407FA3" w:rsidRPr="005B17D5" w:rsidRDefault="00407FA3" w:rsidP="00407FA3">
      <w:pPr>
        <w:pStyle w:val="Corpodetexto"/>
        <w:rPr>
          <w:rFonts w:cs="Arial"/>
          <w:b/>
          <w:sz w:val="22"/>
          <w:szCs w:val="22"/>
        </w:rPr>
      </w:pPr>
    </w:p>
    <w:p w14:paraId="777B0A41" w14:textId="77777777" w:rsidR="00407FA3" w:rsidRPr="005B17D5" w:rsidRDefault="00407FA3" w:rsidP="00407FA3">
      <w:pPr>
        <w:pStyle w:val="Ttulo1"/>
        <w:jc w:val="both"/>
        <w:rPr>
          <w:rFonts w:cs="Arial"/>
          <w:b w:val="0"/>
          <w:sz w:val="22"/>
          <w:szCs w:val="22"/>
        </w:rPr>
      </w:pPr>
      <w:r w:rsidRPr="005B17D5">
        <w:rPr>
          <w:rFonts w:cs="Arial"/>
          <w:sz w:val="22"/>
          <w:szCs w:val="22"/>
        </w:rPr>
        <w:t xml:space="preserve">CLÁUSULA DÉCIMA </w:t>
      </w:r>
      <w:r>
        <w:rPr>
          <w:rFonts w:cs="Arial"/>
          <w:sz w:val="22"/>
          <w:szCs w:val="22"/>
        </w:rPr>
        <w:t>TERCEIRA</w:t>
      </w:r>
      <w:r w:rsidRPr="005B17D5">
        <w:rPr>
          <w:rFonts w:cs="Arial"/>
          <w:sz w:val="22"/>
          <w:szCs w:val="22"/>
        </w:rPr>
        <w:t xml:space="preserve"> - </w:t>
      </w:r>
      <w:r w:rsidRPr="005B17D5">
        <w:rPr>
          <w:rFonts w:cs="Arial"/>
          <w:sz w:val="22"/>
          <w:szCs w:val="22"/>
          <w:u w:val="single"/>
        </w:rPr>
        <w:t>Das Sanções</w:t>
      </w:r>
    </w:p>
    <w:p w14:paraId="46455B3F" w14:textId="77777777" w:rsidR="00407FA3" w:rsidRPr="005B17D5" w:rsidRDefault="00407FA3" w:rsidP="00407FA3">
      <w:pPr>
        <w:pStyle w:val="Corpodetexto"/>
        <w:rPr>
          <w:rFonts w:cs="Arial"/>
          <w:b/>
          <w:sz w:val="22"/>
          <w:szCs w:val="22"/>
        </w:rPr>
      </w:pPr>
    </w:p>
    <w:p w14:paraId="6DCA4EA2" w14:textId="77777777" w:rsidR="00407FA3" w:rsidRPr="005B17D5" w:rsidRDefault="00407FA3" w:rsidP="00407FA3">
      <w:pPr>
        <w:pStyle w:val="Corpodetexto"/>
        <w:rPr>
          <w:rFonts w:cs="Arial"/>
          <w:sz w:val="22"/>
          <w:szCs w:val="22"/>
        </w:rPr>
      </w:pPr>
      <w:r w:rsidRPr="005B17D5">
        <w:rPr>
          <w:rFonts w:cs="Arial"/>
          <w:sz w:val="22"/>
          <w:szCs w:val="22"/>
        </w:rPr>
        <w:t xml:space="preserve">A </w:t>
      </w:r>
      <w:r w:rsidRPr="006C1366">
        <w:rPr>
          <w:rFonts w:cs="Arial"/>
          <w:b/>
          <w:sz w:val="22"/>
          <w:szCs w:val="22"/>
        </w:rPr>
        <w:t>CONTRATADA</w:t>
      </w:r>
      <w:r w:rsidRPr="005B17D5">
        <w:rPr>
          <w:rFonts w:cs="Arial"/>
          <w:sz w:val="22"/>
          <w:szCs w:val="22"/>
        </w:rPr>
        <w:t>, deixando de entregar documento exigido, apresentando documentação falsa, ensejando o retardamento da execução do objeto, não mantendo a proposta, falhando ou fraudando na execução do contrato, comportando-se de modo inidôneo ou cometendo fraude fiscal, ficará impedida de licitar e contratar com o Estado e, se for o caso, será descredenciada do Cadastro Geral de Fornecedores do Estado de Minas Gerais, pelo prazo de até 5 (cinco) anos, sem prejuízo das multas previstas neste contrato e demais cominações legais.</w:t>
      </w:r>
    </w:p>
    <w:p w14:paraId="05379963" w14:textId="77777777" w:rsidR="00407FA3" w:rsidRPr="005B17D5" w:rsidRDefault="00407FA3" w:rsidP="00407FA3">
      <w:pPr>
        <w:pStyle w:val="Corpodetexto"/>
        <w:rPr>
          <w:rFonts w:cs="Arial"/>
          <w:sz w:val="22"/>
          <w:szCs w:val="22"/>
        </w:rPr>
      </w:pPr>
    </w:p>
    <w:p w14:paraId="41041A3F" w14:textId="77777777" w:rsidR="00407FA3" w:rsidRPr="005B17D5" w:rsidRDefault="00407FA3" w:rsidP="00407FA3">
      <w:pPr>
        <w:pStyle w:val="Corpodetexto"/>
        <w:rPr>
          <w:rFonts w:cs="Arial"/>
          <w:sz w:val="22"/>
          <w:szCs w:val="22"/>
        </w:rPr>
      </w:pPr>
      <w:r w:rsidRPr="005B17D5">
        <w:rPr>
          <w:rFonts w:cs="Arial"/>
          <w:b/>
          <w:sz w:val="22"/>
          <w:szCs w:val="22"/>
        </w:rPr>
        <w:t>§1º</w:t>
      </w:r>
      <w:r w:rsidRPr="005B17D5">
        <w:rPr>
          <w:rFonts w:cs="Arial"/>
          <w:sz w:val="22"/>
          <w:szCs w:val="22"/>
        </w:rPr>
        <w:t xml:space="preserve"> - Ficam estabelecidos os seguintes percentuais de multas, aplicáveis quando do descumprimento contratual:</w:t>
      </w:r>
    </w:p>
    <w:p w14:paraId="556FADF7" w14:textId="77777777" w:rsidR="00407FA3" w:rsidRPr="005B17D5" w:rsidRDefault="00407FA3" w:rsidP="00407FA3">
      <w:pPr>
        <w:pStyle w:val="Corpodetexto"/>
        <w:rPr>
          <w:rFonts w:cs="Arial"/>
          <w:b/>
          <w:sz w:val="22"/>
          <w:szCs w:val="22"/>
        </w:rPr>
      </w:pPr>
    </w:p>
    <w:p w14:paraId="3871B6B8" w14:textId="77777777" w:rsidR="00407FA3" w:rsidRPr="005B17D5" w:rsidRDefault="00407FA3" w:rsidP="00407FA3">
      <w:pPr>
        <w:pStyle w:val="Recuodecorpodetexto3"/>
        <w:tabs>
          <w:tab w:val="left" w:pos="567"/>
        </w:tabs>
        <w:spacing w:after="0"/>
        <w:ind w:left="284"/>
        <w:jc w:val="both"/>
        <w:rPr>
          <w:rFonts w:ascii="Arial" w:hAnsi="Arial" w:cs="Arial"/>
          <w:sz w:val="22"/>
          <w:szCs w:val="22"/>
        </w:rPr>
      </w:pPr>
      <w:r w:rsidRPr="005B17D5">
        <w:rPr>
          <w:rFonts w:ascii="Arial" w:hAnsi="Arial" w:cs="Arial"/>
          <w:sz w:val="22"/>
          <w:szCs w:val="22"/>
        </w:rPr>
        <w:t>I. 0,3% (zero vírgula três por cento) por dia de atraso na execução do objeto ou por dia de atraso no cumprimento de obrigação contratual ou legal, até o 30º (trigésimo) dia, calculados sobre o valor do contrato, por ocorrência.</w:t>
      </w:r>
    </w:p>
    <w:p w14:paraId="7D7B9073" w14:textId="77777777" w:rsidR="00407FA3" w:rsidRPr="005B17D5" w:rsidRDefault="00407FA3" w:rsidP="00407FA3">
      <w:pPr>
        <w:pStyle w:val="Recuodecorpodetexto3"/>
        <w:tabs>
          <w:tab w:val="left" w:pos="567"/>
        </w:tabs>
        <w:spacing w:after="0"/>
        <w:ind w:left="284"/>
        <w:jc w:val="both"/>
        <w:rPr>
          <w:rFonts w:ascii="Arial" w:hAnsi="Arial" w:cs="Arial"/>
          <w:sz w:val="22"/>
          <w:szCs w:val="22"/>
        </w:rPr>
      </w:pPr>
    </w:p>
    <w:p w14:paraId="0861834B" w14:textId="77777777" w:rsidR="00407FA3" w:rsidRPr="005B17D5" w:rsidRDefault="00407FA3" w:rsidP="00407FA3">
      <w:pPr>
        <w:pStyle w:val="Recuodecorpodetexto3"/>
        <w:tabs>
          <w:tab w:val="left" w:pos="567"/>
        </w:tabs>
        <w:spacing w:after="0"/>
        <w:ind w:left="284"/>
        <w:jc w:val="both"/>
        <w:rPr>
          <w:rFonts w:ascii="Arial" w:hAnsi="Arial" w:cs="Arial"/>
          <w:sz w:val="22"/>
          <w:szCs w:val="22"/>
        </w:rPr>
      </w:pPr>
      <w:r w:rsidRPr="005B17D5">
        <w:rPr>
          <w:rFonts w:ascii="Arial" w:hAnsi="Arial" w:cs="Arial"/>
          <w:sz w:val="22"/>
          <w:szCs w:val="22"/>
        </w:rPr>
        <w:t>II. 10% (dez por cento) sobre o valor do contrato, no caso de atraso superior a 30 (trinta) dias na execução do objeto ou no cumprimento de obrigação contratual ou legal, com a possível rescisão contratual.</w:t>
      </w:r>
    </w:p>
    <w:p w14:paraId="1FF67CEF" w14:textId="77777777" w:rsidR="00407FA3" w:rsidRPr="005B17D5" w:rsidRDefault="00407FA3" w:rsidP="00407FA3">
      <w:pPr>
        <w:pStyle w:val="Recuodecorpodetexto3"/>
        <w:tabs>
          <w:tab w:val="left" w:pos="1134"/>
        </w:tabs>
        <w:spacing w:after="0"/>
        <w:ind w:left="284"/>
        <w:jc w:val="both"/>
        <w:rPr>
          <w:rFonts w:ascii="Arial" w:hAnsi="Arial" w:cs="Arial"/>
          <w:sz w:val="22"/>
          <w:szCs w:val="22"/>
        </w:rPr>
      </w:pPr>
    </w:p>
    <w:p w14:paraId="4E23A880" w14:textId="77777777" w:rsidR="00407FA3" w:rsidRPr="005B17D5" w:rsidRDefault="00407FA3" w:rsidP="00407FA3">
      <w:pPr>
        <w:pStyle w:val="Recuodecorpodetexto3"/>
        <w:tabs>
          <w:tab w:val="left" w:pos="1134"/>
        </w:tabs>
        <w:spacing w:after="0"/>
        <w:jc w:val="both"/>
        <w:rPr>
          <w:rFonts w:ascii="Arial" w:hAnsi="Arial" w:cs="Arial"/>
          <w:sz w:val="22"/>
          <w:szCs w:val="22"/>
        </w:rPr>
      </w:pPr>
      <w:r w:rsidRPr="005B17D5">
        <w:rPr>
          <w:rFonts w:ascii="Arial" w:hAnsi="Arial" w:cs="Arial"/>
          <w:sz w:val="22"/>
          <w:szCs w:val="22"/>
        </w:rPr>
        <w:t xml:space="preserve">III. 20% (vinte por cento) sobre o valor do contrato, na hipótese de a </w:t>
      </w:r>
      <w:r w:rsidRPr="006C1366">
        <w:rPr>
          <w:rFonts w:ascii="Arial" w:hAnsi="Arial" w:cs="Arial"/>
          <w:b/>
          <w:sz w:val="22"/>
          <w:szCs w:val="22"/>
        </w:rPr>
        <w:t>CONTRATADA</w:t>
      </w:r>
      <w:r w:rsidRPr="005B17D5">
        <w:rPr>
          <w:rFonts w:ascii="Arial" w:hAnsi="Arial" w:cs="Arial"/>
          <w:sz w:val="22"/>
          <w:szCs w:val="22"/>
        </w:rPr>
        <w:t>, injustificadamente, desistir do contrato ou der causa à sua rescisão, bem como nos demais casos de descumprimento contratual.</w:t>
      </w:r>
    </w:p>
    <w:p w14:paraId="490421DF" w14:textId="77777777" w:rsidR="00407FA3" w:rsidRPr="005B17D5" w:rsidRDefault="00407FA3" w:rsidP="00407FA3">
      <w:pPr>
        <w:pStyle w:val="Recuodecorpodetexto3"/>
        <w:tabs>
          <w:tab w:val="left" w:pos="1134"/>
        </w:tabs>
        <w:spacing w:after="0"/>
        <w:ind w:left="0"/>
        <w:jc w:val="both"/>
        <w:rPr>
          <w:rFonts w:ascii="Arial" w:hAnsi="Arial" w:cs="Arial"/>
          <w:sz w:val="22"/>
          <w:szCs w:val="22"/>
        </w:rPr>
      </w:pPr>
    </w:p>
    <w:p w14:paraId="3E944D04" w14:textId="77777777" w:rsidR="00407FA3" w:rsidRPr="005B17D5" w:rsidRDefault="00407FA3" w:rsidP="00407FA3">
      <w:pPr>
        <w:pStyle w:val="Recuodecorpodetexto3"/>
        <w:tabs>
          <w:tab w:val="left" w:pos="1134"/>
        </w:tabs>
        <w:spacing w:after="0"/>
        <w:ind w:left="0"/>
        <w:jc w:val="both"/>
        <w:rPr>
          <w:rFonts w:ascii="Arial" w:hAnsi="Arial" w:cs="Arial"/>
          <w:sz w:val="22"/>
          <w:szCs w:val="22"/>
        </w:rPr>
      </w:pPr>
      <w:r w:rsidRPr="005B17D5">
        <w:rPr>
          <w:rFonts w:ascii="Arial" w:hAnsi="Arial" w:cs="Arial"/>
          <w:b/>
          <w:sz w:val="22"/>
          <w:szCs w:val="22"/>
        </w:rPr>
        <w:t>§2º</w:t>
      </w:r>
      <w:r w:rsidRPr="005B17D5">
        <w:rPr>
          <w:rFonts w:ascii="Arial" w:hAnsi="Arial" w:cs="Arial"/>
          <w:sz w:val="22"/>
          <w:szCs w:val="22"/>
        </w:rPr>
        <w:t xml:space="preserve"> – O </w:t>
      </w:r>
      <w:r w:rsidRPr="006C1366">
        <w:rPr>
          <w:rFonts w:ascii="Arial" w:hAnsi="Arial" w:cs="Arial"/>
          <w:b/>
          <w:sz w:val="22"/>
          <w:szCs w:val="22"/>
        </w:rPr>
        <w:t>TRIBUNAL</w:t>
      </w:r>
      <w:r w:rsidRPr="005B17D5">
        <w:rPr>
          <w:rFonts w:ascii="Arial" w:hAnsi="Arial" w:cs="Arial"/>
          <w:sz w:val="22"/>
          <w:szCs w:val="22"/>
        </w:rPr>
        <w:t>, em face da menor gravidade do fato e mediante motivação da autoridade superior, poderá reduzir os percentuais das multas a serem aplicadas.</w:t>
      </w:r>
    </w:p>
    <w:p w14:paraId="5A5B6699" w14:textId="77777777" w:rsidR="00407FA3" w:rsidRPr="005B17D5" w:rsidRDefault="00407FA3" w:rsidP="00407FA3">
      <w:pPr>
        <w:jc w:val="both"/>
        <w:rPr>
          <w:rFonts w:ascii="Arial" w:hAnsi="Arial" w:cs="Arial"/>
          <w:sz w:val="22"/>
          <w:szCs w:val="22"/>
        </w:rPr>
      </w:pPr>
    </w:p>
    <w:p w14:paraId="7F7BD4BE" w14:textId="77777777" w:rsidR="00407FA3" w:rsidRPr="005B17D5" w:rsidRDefault="00407FA3" w:rsidP="00407FA3">
      <w:pPr>
        <w:jc w:val="both"/>
        <w:rPr>
          <w:rFonts w:ascii="Arial" w:hAnsi="Arial" w:cs="Arial"/>
          <w:b/>
          <w:sz w:val="22"/>
          <w:szCs w:val="22"/>
        </w:rPr>
      </w:pPr>
      <w:r w:rsidRPr="005B17D5">
        <w:rPr>
          <w:rFonts w:ascii="Arial" w:hAnsi="Arial" w:cs="Arial"/>
          <w:b/>
          <w:sz w:val="22"/>
          <w:szCs w:val="22"/>
        </w:rPr>
        <w:t>§3º</w:t>
      </w:r>
      <w:r w:rsidRPr="005B17D5">
        <w:rPr>
          <w:rFonts w:ascii="Arial" w:hAnsi="Arial" w:cs="Arial"/>
          <w:sz w:val="22"/>
          <w:szCs w:val="22"/>
        </w:rPr>
        <w:t xml:space="preserve"> – O valor das multas aplicadas, após regular processo administrativo, será descontado dos pagamentos devidos pelo </w:t>
      </w:r>
      <w:r w:rsidRPr="006C1366">
        <w:rPr>
          <w:rFonts w:ascii="Arial" w:hAnsi="Arial" w:cs="Arial"/>
          <w:b/>
          <w:sz w:val="22"/>
          <w:szCs w:val="22"/>
        </w:rPr>
        <w:t>TRIBUNAL</w:t>
      </w:r>
      <w:r w:rsidRPr="005B17D5">
        <w:rPr>
          <w:rFonts w:ascii="Arial" w:hAnsi="Arial" w:cs="Arial"/>
          <w:b/>
          <w:sz w:val="22"/>
          <w:szCs w:val="22"/>
        </w:rPr>
        <w:t>.</w:t>
      </w:r>
      <w:r w:rsidRPr="005B17D5">
        <w:rPr>
          <w:rFonts w:ascii="Arial" w:hAnsi="Arial" w:cs="Arial"/>
          <w:sz w:val="22"/>
          <w:szCs w:val="22"/>
        </w:rPr>
        <w:t xml:space="preserve"> Se os valores não forem suficientes, a diferença será descontada da garantia prestada ou deverá ser recolhida pela </w:t>
      </w:r>
      <w:r w:rsidRPr="006C1366">
        <w:rPr>
          <w:rFonts w:ascii="Arial" w:hAnsi="Arial" w:cs="Arial"/>
          <w:b/>
          <w:snapToGrid w:val="0"/>
          <w:sz w:val="22"/>
          <w:szCs w:val="22"/>
        </w:rPr>
        <w:t>CONTRATADA</w:t>
      </w:r>
      <w:r w:rsidRPr="005B17D5">
        <w:rPr>
          <w:rFonts w:ascii="Arial" w:hAnsi="Arial" w:cs="Arial"/>
          <w:sz w:val="22"/>
          <w:szCs w:val="22"/>
        </w:rPr>
        <w:t xml:space="preserve"> no prazo máximo de 3 (três) dias úteis, a contar da aplicação da sanção</w:t>
      </w:r>
      <w:r w:rsidRPr="005B17D5">
        <w:rPr>
          <w:rFonts w:ascii="Arial" w:hAnsi="Arial" w:cs="Arial"/>
          <w:b/>
          <w:sz w:val="22"/>
          <w:szCs w:val="22"/>
        </w:rPr>
        <w:t>.</w:t>
      </w:r>
    </w:p>
    <w:p w14:paraId="4C9D8312" w14:textId="77777777" w:rsidR="00407FA3" w:rsidRPr="005B17D5" w:rsidRDefault="00407FA3" w:rsidP="00407FA3">
      <w:pPr>
        <w:jc w:val="both"/>
        <w:rPr>
          <w:rFonts w:ascii="Arial" w:hAnsi="Arial" w:cs="Arial"/>
          <w:b/>
          <w:sz w:val="22"/>
          <w:szCs w:val="22"/>
        </w:rPr>
      </w:pPr>
    </w:p>
    <w:p w14:paraId="51BA21BB" w14:textId="77777777" w:rsidR="00407FA3" w:rsidRPr="005B17D5" w:rsidRDefault="00407FA3" w:rsidP="00407FA3">
      <w:pPr>
        <w:jc w:val="both"/>
        <w:rPr>
          <w:rFonts w:ascii="Arial" w:hAnsi="Arial" w:cs="Arial"/>
          <w:sz w:val="22"/>
          <w:szCs w:val="22"/>
        </w:rPr>
      </w:pPr>
      <w:r w:rsidRPr="005B17D5">
        <w:rPr>
          <w:rFonts w:ascii="Arial" w:hAnsi="Arial" w:cs="Arial"/>
          <w:b/>
          <w:sz w:val="22"/>
          <w:szCs w:val="22"/>
        </w:rPr>
        <w:t>§4º</w:t>
      </w:r>
      <w:r w:rsidRPr="005B17D5">
        <w:rPr>
          <w:rFonts w:ascii="Arial" w:hAnsi="Arial" w:cs="Arial"/>
          <w:sz w:val="22"/>
          <w:szCs w:val="22"/>
        </w:rPr>
        <w:t xml:space="preserve"> - As sanções previstas, em face da gravidade da infração, poderão ser aplicadas cumulativamente, após regular processo administrativo em que se garantirá a observância dos princípios do contraditório e da ampla defesa.</w:t>
      </w:r>
    </w:p>
    <w:p w14:paraId="6CACD4C1" w14:textId="77777777" w:rsidR="00407FA3" w:rsidRPr="005B17D5" w:rsidRDefault="00407FA3" w:rsidP="00407FA3">
      <w:pPr>
        <w:pStyle w:val="Corpodetexto"/>
        <w:rPr>
          <w:rFonts w:cs="Arial"/>
          <w:b/>
          <w:sz w:val="22"/>
          <w:szCs w:val="22"/>
        </w:rPr>
      </w:pPr>
    </w:p>
    <w:p w14:paraId="3D6AD771" w14:textId="0E1CF134" w:rsidR="00407FA3" w:rsidRDefault="00407FA3" w:rsidP="00407FA3">
      <w:pPr>
        <w:pStyle w:val="Corpodetexto"/>
        <w:rPr>
          <w:rFonts w:cs="Arial"/>
          <w:b/>
          <w:sz w:val="22"/>
          <w:szCs w:val="22"/>
        </w:rPr>
      </w:pPr>
    </w:p>
    <w:p w14:paraId="075E0C7E" w14:textId="77777777" w:rsidR="006A4DE7" w:rsidRPr="005B17D5" w:rsidRDefault="006A4DE7" w:rsidP="00407FA3">
      <w:pPr>
        <w:pStyle w:val="Corpodetexto"/>
        <w:rPr>
          <w:rFonts w:cs="Arial"/>
          <w:b/>
          <w:sz w:val="22"/>
          <w:szCs w:val="22"/>
        </w:rPr>
      </w:pPr>
    </w:p>
    <w:p w14:paraId="46D7D01C" w14:textId="77777777" w:rsidR="00407FA3" w:rsidRPr="005B17D5" w:rsidRDefault="00407FA3" w:rsidP="00407FA3">
      <w:pPr>
        <w:pStyle w:val="Recuodecorpodetexto"/>
        <w:ind w:firstLine="0"/>
        <w:rPr>
          <w:rFonts w:ascii="Arial" w:hAnsi="Arial" w:cs="Arial"/>
          <w:b/>
          <w:sz w:val="22"/>
          <w:szCs w:val="22"/>
          <w:u w:val="single"/>
        </w:rPr>
      </w:pPr>
      <w:r w:rsidRPr="005B17D5">
        <w:rPr>
          <w:rFonts w:ascii="Arial" w:hAnsi="Arial" w:cs="Arial"/>
          <w:b/>
          <w:sz w:val="22"/>
          <w:szCs w:val="22"/>
        </w:rPr>
        <w:t xml:space="preserve">CLÁUSULA DÉCIMA </w:t>
      </w:r>
      <w:r>
        <w:rPr>
          <w:rFonts w:ascii="Arial" w:hAnsi="Arial" w:cs="Arial"/>
          <w:b/>
          <w:sz w:val="22"/>
          <w:szCs w:val="22"/>
        </w:rPr>
        <w:t>QUARTA</w:t>
      </w:r>
      <w:r w:rsidRPr="005B17D5">
        <w:rPr>
          <w:rFonts w:ascii="Arial" w:hAnsi="Arial" w:cs="Arial"/>
          <w:b/>
          <w:sz w:val="22"/>
          <w:szCs w:val="22"/>
        </w:rPr>
        <w:t xml:space="preserve"> – </w:t>
      </w:r>
      <w:r w:rsidRPr="005B17D5">
        <w:rPr>
          <w:rFonts w:ascii="Arial" w:hAnsi="Arial" w:cs="Arial"/>
          <w:b/>
          <w:sz w:val="22"/>
          <w:szCs w:val="22"/>
          <w:u w:val="single"/>
        </w:rPr>
        <w:t>Do Pagamento de Multas e Penalidades</w:t>
      </w:r>
    </w:p>
    <w:p w14:paraId="605795A4" w14:textId="77777777" w:rsidR="00407FA3" w:rsidRPr="005B17D5" w:rsidRDefault="00407FA3" w:rsidP="00407FA3">
      <w:pPr>
        <w:pStyle w:val="Recuodecorpodetexto"/>
        <w:rPr>
          <w:rFonts w:ascii="Arial" w:hAnsi="Arial" w:cs="Arial"/>
          <w:b/>
          <w:sz w:val="22"/>
          <w:szCs w:val="22"/>
          <w:u w:val="single"/>
        </w:rPr>
      </w:pPr>
    </w:p>
    <w:p w14:paraId="1B149BC2"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 xml:space="preserve">Fica desde já ajustado que todo e qualquer valor que vier a ser imputado pelo </w:t>
      </w:r>
      <w:r w:rsidRPr="006C1366">
        <w:rPr>
          <w:rFonts w:ascii="Arial" w:hAnsi="Arial" w:cs="Arial"/>
          <w:b/>
          <w:sz w:val="22"/>
          <w:szCs w:val="22"/>
        </w:rPr>
        <w:t>TRIBUNAL</w:t>
      </w:r>
      <w:r w:rsidRPr="005B17D5">
        <w:rPr>
          <w:rFonts w:ascii="Arial" w:hAnsi="Arial" w:cs="Arial"/>
          <w:sz w:val="22"/>
          <w:szCs w:val="22"/>
        </w:rPr>
        <w:t xml:space="preserve"> à </w:t>
      </w:r>
      <w:r w:rsidRPr="006C1366">
        <w:rPr>
          <w:rFonts w:ascii="Arial" w:hAnsi="Arial" w:cs="Arial"/>
          <w:b/>
          <w:sz w:val="22"/>
          <w:szCs w:val="22"/>
        </w:rPr>
        <w:t>CONTRATADA</w:t>
      </w:r>
      <w:r w:rsidRPr="005B17D5">
        <w:rPr>
          <w:rFonts w:ascii="Arial" w:hAnsi="Arial" w:cs="Arial"/>
          <w:sz w:val="22"/>
          <w:szCs w:val="22"/>
        </w:rPr>
        <w:t xml:space="preserve">, a título de multa ou penalidade, reveste-se das características de liquidez e certeza, para efeitos de execução judicial. Reveste-se das mesmas características qualquer obrigação definida neste contrato como de responsabilidade da </w:t>
      </w:r>
      <w:r w:rsidRPr="006C1366">
        <w:rPr>
          <w:rFonts w:ascii="Arial" w:hAnsi="Arial" w:cs="Arial"/>
          <w:b/>
          <w:sz w:val="22"/>
          <w:szCs w:val="22"/>
        </w:rPr>
        <w:t>CONTRATADA</w:t>
      </w:r>
      <w:r w:rsidRPr="005B17D5">
        <w:rPr>
          <w:rFonts w:ascii="Arial" w:hAnsi="Arial" w:cs="Arial"/>
          <w:sz w:val="22"/>
          <w:szCs w:val="22"/>
        </w:rPr>
        <w:t xml:space="preserve"> e que, por eventual determinação judicial ou administrativa, venha a ser paga pelo </w:t>
      </w:r>
      <w:r w:rsidRPr="006C1366">
        <w:rPr>
          <w:rFonts w:ascii="Arial" w:hAnsi="Arial" w:cs="Arial"/>
          <w:b/>
          <w:sz w:val="22"/>
          <w:szCs w:val="22"/>
        </w:rPr>
        <w:t>TRIBUNAL</w:t>
      </w:r>
      <w:r w:rsidRPr="005B17D5">
        <w:rPr>
          <w:rFonts w:ascii="Arial" w:hAnsi="Arial" w:cs="Arial"/>
          <w:sz w:val="22"/>
          <w:szCs w:val="22"/>
        </w:rPr>
        <w:t>.</w:t>
      </w:r>
    </w:p>
    <w:p w14:paraId="00A81987" w14:textId="77777777" w:rsidR="00407FA3" w:rsidRPr="005B17D5" w:rsidRDefault="00407FA3" w:rsidP="0044739F">
      <w:pPr>
        <w:pStyle w:val="Recuodecorpodetexto"/>
        <w:ind w:firstLine="0"/>
        <w:rPr>
          <w:rFonts w:ascii="Arial" w:hAnsi="Arial" w:cs="Arial"/>
          <w:b/>
          <w:sz w:val="22"/>
          <w:szCs w:val="22"/>
        </w:rPr>
      </w:pPr>
    </w:p>
    <w:p w14:paraId="4BE7FE6C" w14:textId="77777777" w:rsidR="00407FA3" w:rsidRPr="005B17D5" w:rsidRDefault="00407FA3" w:rsidP="0044739F">
      <w:pPr>
        <w:pStyle w:val="Recuodecorpodetexto"/>
        <w:ind w:firstLine="0"/>
        <w:rPr>
          <w:rFonts w:ascii="Arial" w:hAnsi="Arial" w:cs="Arial"/>
          <w:b/>
          <w:sz w:val="22"/>
          <w:szCs w:val="22"/>
        </w:rPr>
      </w:pPr>
      <w:r w:rsidRPr="005B17D5">
        <w:rPr>
          <w:rFonts w:ascii="Arial" w:hAnsi="Arial" w:cs="Arial"/>
          <w:b/>
          <w:sz w:val="22"/>
          <w:szCs w:val="22"/>
        </w:rPr>
        <w:t>§1º</w:t>
      </w:r>
      <w:r w:rsidRPr="005B17D5">
        <w:rPr>
          <w:rFonts w:ascii="Arial" w:hAnsi="Arial" w:cs="Arial"/>
          <w:sz w:val="22"/>
          <w:szCs w:val="22"/>
        </w:rPr>
        <w:t xml:space="preserve"> - Para assegurar o cumprimento de obrigações definidas neste contrato como de responsabilidade da </w:t>
      </w:r>
      <w:r w:rsidRPr="006C1366">
        <w:rPr>
          <w:rFonts w:ascii="Arial" w:hAnsi="Arial" w:cs="Arial"/>
          <w:b/>
          <w:sz w:val="22"/>
          <w:szCs w:val="22"/>
        </w:rPr>
        <w:t>CONTRATADA</w:t>
      </w:r>
      <w:r w:rsidRPr="005B17D5">
        <w:rPr>
          <w:rFonts w:ascii="Arial" w:hAnsi="Arial" w:cs="Arial"/>
          <w:sz w:val="22"/>
          <w:szCs w:val="22"/>
        </w:rPr>
        <w:t xml:space="preserve">, o </w:t>
      </w:r>
      <w:r w:rsidRPr="006C1366">
        <w:rPr>
          <w:rFonts w:ascii="Arial" w:hAnsi="Arial" w:cs="Arial"/>
          <w:b/>
          <w:sz w:val="22"/>
          <w:szCs w:val="22"/>
        </w:rPr>
        <w:t>TRIBUNAL</w:t>
      </w:r>
      <w:r w:rsidRPr="005B17D5">
        <w:rPr>
          <w:rFonts w:ascii="Arial" w:hAnsi="Arial" w:cs="Arial"/>
          <w:sz w:val="22"/>
          <w:szCs w:val="22"/>
        </w:rPr>
        <w:t xml:space="preserve"> poderá reter parcelas de pagamentos contratuais ou eventuais créditos de sua titularidade, mediante simples comunicação escrita à </w:t>
      </w:r>
      <w:r w:rsidRPr="006C1366">
        <w:rPr>
          <w:rFonts w:ascii="Arial" w:hAnsi="Arial" w:cs="Arial"/>
          <w:b/>
          <w:sz w:val="22"/>
          <w:szCs w:val="22"/>
        </w:rPr>
        <w:t>CONTRATADA</w:t>
      </w:r>
      <w:r w:rsidRPr="005B17D5">
        <w:rPr>
          <w:rFonts w:ascii="Arial" w:hAnsi="Arial" w:cs="Arial"/>
          <w:sz w:val="22"/>
          <w:szCs w:val="22"/>
        </w:rPr>
        <w:t>, bem como interpor medida judicial cabível</w:t>
      </w:r>
      <w:r w:rsidRPr="005B17D5">
        <w:rPr>
          <w:rFonts w:ascii="Arial" w:hAnsi="Arial" w:cs="Arial"/>
          <w:b/>
          <w:sz w:val="22"/>
          <w:szCs w:val="22"/>
        </w:rPr>
        <w:t>.</w:t>
      </w:r>
    </w:p>
    <w:p w14:paraId="1E185FC9" w14:textId="77777777" w:rsidR="00407FA3" w:rsidRPr="005B17D5" w:rsidRDefault="00407FA3" w:rsidP="0044739F">
      <w:pPr>
        <w:pStyle w:val="Recuodecorpodetexto"/>
        <w:ind w:firstLine="0"/>
        <w:rPr>
          <w:rFonts w:ascii="Arial" w:hAnsi="Arial" w:cs="Arial"/>
          <w:b/>
          <w:sz w:val="22"/>
          <w:szCs w:val="22"/>
        </w:rPr>
      </w:pPr>
    </w:p>
    <w:p w14:paraId="281F6C33"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b/>
          <w:sz w:val="22"/>
          <w:szCs w:val="22"/>
        </w:rPr>
        <w:t>§2º</w:t>
      </w:r>
      <w:r w:rsidRPr="005B17D5">
        <w:rPr>
          <w:rFonts w:ascii="Arial" w:hAnsi="Arial" w:cs="Arial"/>
          <w:sz w:val="22"/>
          <w:szCs w:val="22"/>
        </w:rPr>
        <w:t xml:space="preserve"> - As multas e penalidades previstas neste contrato não têm caráter compensatório, sendo que o seu pagamento não exime a </w:t>
      </w:r>
      <w:r w:rsidRPr="006C1366">
        <w:rPr>
          <w:rFonts w:ascii="Arial" w:hAnsi="Arial" w:cs="Arial"/>
          <w:b/>
          <w:sz w:val="22"/>
          <w:szCs w:val="22"/>
        </w:rPr>
        <w:t>CONTRATADA</w:t>
      </w:r>
      <w:r w:rsidRPr="005B17D5">
        <w:rPr>
          <w:rFonts w:ascii="Arial" w:hAnsi="Arial" w:cs="Arial"/>
          <w:sz w:val="22"/>
          <w:szCs w:val="22"/>
        </w:rPr>
        <w:t xml:space="preserve"> da responsabilidade pela reparação de eventuais danos, perdas ou prejuízos causados ao </w:t>
      </w:r>
      <w:r w:rsidRPr="006C1366">
        <w:rPr>
          <w:rFonts w:ascii="Arial" w:hAnsi="Arial" w:cs="Arial"/>
          <w:b/>
          <w:sz w:val="22"/>
          <w:szCs w:val="22"/>
        </w:rPr>
        <w:t>TRIBUNAL</w:t>
      </w:r>
      <w:r w:rsidRPr="005B17D5">
        <w:rPr>
          <w:rFonts w:ascii="Arial" w:hAnsi="Arial" w:cs="Arial"/>
          <w:sz w:val="22"/>
          <w:szCs w:val="22"/>
        </w:rPr>
        <w:t xml:space="preserve"> por atos comissivos ou omissivos de sua responsabilidade.</w:t>
      </w:r>
    </w:p>
    <w:p w14:paraId="5886B39F" w14:textId="26170B9E" w:rsidR="00407FA3" w:rsidRDefault="00407FA3" w:rsidP="00407FA3">
      <w:pPr>
        <w:jc w:val="both"/>
        <w:rPr>
          <w:rFonts w:ascii="Arial" w:hAnsi="Arial" w:cs="Arial"/>
          <w:b/>
          <w:sz w:val="22"/>
          <w:szCs w:val="22"/>
        </w:rPr>
      </w:pPr>
    </w:p>
    <w:p w14:paraId="5D25754D" w14:textId="77777777" w:rsidR="006A4DE7" w:rsidRPr="005B17D5" w:rsidRDefault="006A4DE7" w:rsidP="00407FA3">
      <w:pPr>
        <w:jc w:val="both"/>
        <w:rPr>
          <w:rFonts w:ascii="Arial" w:hAnsi="Arial" w:cs="Arial"/>
          <w:b/>
          <w:sz w:val="22"/>
          <w:szCs w:val="22"/>
        </w:rPr>
      </w:pPr>
    </w:p>
    <w:p w14:paraId="42A5C576" w14:textId="77777777" w:rsidR="00407FA3" w:rsidRPr="005B17D5" w:rsidRDefault="00407FA3" w:rsidP="00407FA3">
      <w:pPr>
        <w:jc w:val="both"/>
        <w:rPr>
          <w:rFonts w:ascii="Arial" w:hAnsi="Arial" w:cs="Arial"/>
          <w:b/>
          <w:sz w:val="22"/>
          <w:szCs w:val="22"/>
        </w:rPr>
      </w:pPr>
    </w:p>
    <w:p w14:paraId="6C950C84" w14:textId="77777777" w:rsidR="00407FA3" w:rsidRPr="005B17D5" w:rsidRDefault="00407FA3" w:rsidP="00407FA3">
      <w:pPr>
        <w:jc w:val="both"/>
        <w:rPr>
          <w:rFonts w:ascii="Arial" w:hAnsi="Arial" w:cs="Arial"/>
          <w:b/>
          <w:sz w:val="22"/>
          <w:szCs w:val="22"/>
        </w:rPr>
      </w:pPr>
      <w:r w:rsidRPr="005B17D5">
        <w:rPr>
          <w:rFonts w:ascii="Arial" w:hAnsi="Arial" w:cs="Arial"/>
          <w:b/>
          <w:sz w:val="22"/>
          <w:szCs w:val="22"/>
        </w:rPr>
        <w:t xml:space="preserve">CLÁUSULA DÉCIMA </w:t>
      </w:r>
      <w:r>
        <w:rPr>
          <w:rFonts w:ascii="Arial" w:hAnsi="Arial" w:cs="Arial"/>
          <w:b/>
          <w:sz w:val="22"/>
          <w:szCs w:val="22"/>
        </w:rPr>
        <w:t>QUINTA</w:t>
      </w:r>
      <w:r w:rsidRPr="005B17D5">
        <w:rPr>
          <w:rFonts w:ascii="Arial" w:hAnsi="Arial" w:cs="Arial"/>
          <w:b/>
          <w:sz w:val="22"/>
          <w:szCs w:val="22"/>
        </w:rPr>
        <w:t xml:space="preserve"> - </w:t>
      </w:r>
      <w:r w:rsidRPr="005B17D5">
        <w:rPr>
          <w:rFonts w:ascii="Arial" w:hAnsi="Arial" w:cs="Arial"/>
          <w:b/>
          <w:sz w:val="22"/>
          <w:szCs w:val="22"/>
          <w:u w:val="single"/>
        </w:rPr>
        <w:t xml:space="preserve">Da Alteração do </w:t>
      </w:r>
      <w:r>
        <w:rPr>
          <w:rFonts w:ascii="Arial" w:hAnsi="Arial" w:cs="Arial"/>
          <w:b/>
          <w:sz w:val="22"/>
          <w:szCs w:val="22"/>
          <w:u w:val="single"/>
        </w:rPr>
        <w:t>Contrato</w:t>
      </w:r>
    </w:p>
    <w:p w14:paraId="2D0E1D30" w14:textId="77777777" w:rsidR="00407FA3" w:rsidRPr="005B17D5" w:rsidRDefault="00407FA3" w:rsidP="00407FA3">
      <w:pPr>
        <w:jc w:val="both"/>
        <w:rPr>
          <w:rFonts w:ascii="Arial" w:hAnsi="Arial" w:cs="Arial"/>
          <w:sz w:val="22"/>
          <w:szCs w:val="22"/>
        </w:rPr>
      </w:pPr>
    </w:p>
    <w:p w14:paraId="11829062" w14:textId="77777777" w:rsidR="00407FA3" w:rsidRPr="005B17D5" w:rsidRDefault="00407FA3" w:rsidP="00407FA3">
      <w:pPr>
        <w:jc w:val="both"/>
        <w:rPr>
          <w:rFonts w:ascii="Arial" w:hAnsi="Arial" w:cs="Arial"/>
          <w:sz w:val="22"/>
          <w:szCs w:val="22"/>
        </w:rPr>
      </w:pPr>
      <w:r w:rsidRPr="005B17D5">
        <w:rPr>
          <w:rFonts w:ascii="Arial" w:hAnsi="Arial" w:cs="Arial"/>
          <w:sz w:val="22"/>
          <w:szCs w:val="22"/>
        </w:rPr>
        <w:t xml:space="preserve">Este contrato poderá ser alterado nos casos previstos no artigo 65 da Lei nº 8.666, de 1993, desde que haja interesse do </w:t>
      </w:r>
      <w:r w:rsidRPr="006C1366">
        <w:rPr>
          <w:rFonts w:ascii="Arial" w:hAnsi="Arial" w:cs="Arial"/>
          <w:b/>
          <w:sz w:val="22"/>
          <w:szCs w:val="22"/>
        </w:rPr>
        <w:t>TRIBUNAL</w:t>
      </w:r>
      <w:r w:rsidRPr="005B17D5">
        <w:rPr>
          <w:rFonts w:ascii="Arial" w:hAnsi="Arial" w:cs="Arial"/>
          <w:sz w:val="22"/>
          <w:szCs w:val="22"/>
        </w:rPr>
        <w:t>, com a apresentação das devidas e adequadas justificativas.</w:t>
      </w:r>
    </w:p>
    <w:p w14:paraId="58E9C030" w14:textId="77777777" w:rsidR="00407FA3" w:rsidRPr="005B17D5" w:rsidRDefault="00407FA3" w:rsidP="00407FA3">
      <w:pPr>
        <w:jc w:val="both"/>
        <w:rPr>
          <w:rFonts w:ascii="Arial" w:hAnsi="Arial" w:cs="Arial"/>
          <w:b/>
          <w:sz w:val="22"/>
          <w:szCs w:val="22"/>
        </w:rPr>
      </w:pPr>
    </w:p>
    <w:p w14:paraId="1A7EE14F" w14:textId="097A0E07" w:rsidR="00407FA3" w:rsidRDefault="00407FA3" w:rsidP="00407FA3">
      <w:pPr>
        <w:jc w:val="both"/>
        <w:rPr>
          <w:rFonts w:ascii="Arial" w:hAnsi="Arial" w:cs="Arial"/>
          <w:b/>
          <w:sz w:val="22"/>
          <w:szCs w:val="22"/>
        </w:rPr>
      </w:pPr>
    </w:p>
    <w:p w14:paraId="2A78D56C" w14:textId="77777777" w:rsidR="006A4DE7" w:rsidRPr="005B17D5" w:rsidRDefault="006A4DE7" w:rsidP="00407FA3">
      <w:pPr>
        <w:jc w:val="both"/>
        <w:rPr>
          <w:rFonts w:ascii="Arial" w:hAnsi="Arial" w:cs="Arial"/>
          <w:b/>
          <w:sz w:val="22"/>
          <w:szCs w:val="22"/>
        </w:rPr>
      </w:pPr>
    </w:p>
    <w:p w14:paraId="10964E72" w14:textId="77777777" w:rsidR="00407FA3" w:rsidRPr="005B17D5" w:rsidRDefault="00407FA3" w:rsidP="00407FA3">
      <w:pPr>
        <w:jc w:val="both"/>
        <w:rPr>
          <w:rFonts w:ascii="Arial" w:hAnsi="Arial" w:cs="Arial"/>
          <w:b/>
          <w:sz w:val="22"/>
          <w:szCs w:val="22"/>
          <w:u w:val="single"/>
        </w:rPr>
      </w:pPr>
      <w:r w:rsidRPr="005B17D5">
        <w:rPr>
          <w:rFonts w:ascii="Arial" w:hAnsi="Arial" w:cs="Arial"/>
          <w:b/>
          <w:sz w:val="22"/>
          <w:szCs w:val="22"/>
        </w:rPr>
        <w:t xml:space="preserve">CLÁUSULA DÉCIMA </w:t>
      </w:r>
      <w:r>
        <w:rPr>
          <w:rFonts w:ascii="Arial" w:hAnsi="Arial" w:cs="Arial"/>
          <w:b/>
          <w:sz w:val="22"/>
          <w:szCs w:val="22"/>
        </w:rPr>
        <w:t>SEXTA</w:t>
      </w:r>
      <w:r w:rsidRPr="005B17D5">
        <w:rPr>
          <w:rFonts w:ascii="Arial" w:hAnsi="Arial" w:cs="Arial"/>
          <w:b/>
          <w:sz w:val="22"/>
          <w:szCs w:val="22"/>
        </w:rPr>
        <w:t xml:space="preserve"> – </w:t>
      </w:r>
      <w:r w:rsidRPr="005B17D5">
        <w:rPr>
          <w:rFonts w:ascii="Arial" w:hAnsi="Arial" w:cs="Arial"/>
          <w:b/>
          <w:sz w:val="22"/>
          <w:szCs w:val="22"/>
          <w:u w:val="single"/>
        </w:rPr>
        <w:t>Da Vinculação Contratual</w:t>
      </w:r>
    </w:p>
    <w:p w14:paraId="714C2E79" w14:textId="77777777" w:rsidR="00407FA3" w:rsidRPr="005B17D5" w:rsidRDefault="00407FA3" w:rsidP="00407FA3">
      <w:pPr>
        <w:jc w:val="both"/>
        <w:rPr>
          <w:rFonts w:ascii="Arial" w:hAnsi="Arial" w:cs="Arial"/>
          <w:b/>
          <w:sz w:val="22"/>
          <w:szCs w:val="22"/>
        </w:rPr>
      </w:pPr>
    </w:p>
    <w:p w14:paraId="129FC79A" w14:textId="77777777" w:rsidR="00407FA3" w:rsidRPr="005B17D5" w:rsidRDefault="00407FA3" w:rsidP="00407FA3">
      <w:pPr>
        <w:pStyle w:val="textojustificado"/>
        <w:spacing w:before="0" w:beforeAutospacing="0" w:after="0" w:afterAutospacing="0"/>
        <w:ind w:right="120"/>
        <w:jc w:val="both"/>
        <w:rPr>
          <w:rFonts w:ascii="Arial" w:hAnsi="Arial" w:cs="Arial"/>
          <w:sz w:val="22"/>
          <w:szCs w:val="22"/>
        </w:rPr>
      </w:pPr>
      <w:r w:rsidRPr="005B17D5">
        <w:rPr>
          <w:rFonts w:ascii="Arial" w:hAnsi="Arial" w:cs="Arial"/>
          <w:sz w:val="22"/>
          <w:szCs w:val="22"/>
        </w:rPr>
        <w:t xml:space="preserve">Este contrato está vinculado de forma total e plena ao Processo Licitatório nº </w:t>
      </w:r>
      <w:r>
        <w:rPr>
          <w:rFonts w:ascii="Arial" w:hAnsi="Arial" w:cs="Arial"/>
          <w:sz w:val="22"/>
          <w:szCs w:val="22"/>
        </w:rPr>
        <w:t>27/</w:t>
      </w:r>
      <w:r w:rsidRPr="005B17D5">
        <w:rPr>
          <w:rFonts w:ascii="Arial" w:hAnsi="Arial" w:cs="Arial"/>
          <w:sz w:val="22"/>
          <w:szCs w:val="22"/>
        </w:rPr>
        <w:t xml:space="preserve">2023, Pregão Eletrônico nº </w:t>
      </w:r>
      <w:r>
        <w:rPr>
          <w:rFonts w:ascii="Arial" w:hAnsi="Arial" w:cs="Arial"/>
          <w:sz w:val="22"/>
          <w:szCs w:val="22"/>
        </w:rPr>
        <w:t>27</w:t>
      </w:r>
      <w:r w:rsidRPr="005B17D5">
        <w:rPr>
          <w:rFonts w:ascii="Arial" w:hAnsi="Arial" w:cs="Arial"/>
          <w:sz w:val="22"/>
          <w:szCs w:val="22"/>
        </w:rPr>
        <w:t xml:space="preserve">/2023 (Processo SEI nº </w:t>
      </w:r>
      <w:r w:rsidRPr="002F1160">
        <w:rPr>
          <w:rFonts w:ascii="Arial" w:hAnsi="Arial" w:cs="Arial"/>
          <w:sz w:val="22"/>
          <w:szCs w:val="22"/>
        </w:rPr>
        <w:t>19.0.000002236-8</w:t>
      </w:r>
      <w:r w:rsidRPr="005B17D5">
        <w:rPr>
          <w:rFonts w:ascii="Arial" w:hAnsi="Arial" w:cs="Arial"/>
          <w:sz w:val="22"/>
          <w:szCs w:val="22"/>
        </w:rPr>
        <w:t>), que lhe deu causa.</w:t>
      </w:r>
    </w:p>
    <w:p w14:paraId="16B92B4D" w14:textId="7109D23D" w:rsidR="00407FA3" w:rsidRDefault="00407FA3" w:rsidP="00407FA3">
      <w:pPr>
        <w:pStyle w:val="textojustificado"/>
        <w:spacing w:before="0" w:beforeAutospacing="0" w:after="0" w:afterAutospacing="0"/>
        <w:ind w:right="120"/>
        <w:jc w:val="both"/>
        <w:rPr>
          <w:rFonts w:ascii="Arial" w:hAnsi="Arial" w:cs="Arial"/>
          <w:sz w:val="22"/>
          <w:szCs w:val="22"/>
        </w:rPr>
      </w:pPr>
    </w:p>
    <w:p w14:paraId="20D35A49" w14:textId="77777777" w:rsidR="006A4DE7" w:rsidRPr="005B17D5" w:rsidRDefault="006A4DE7" w:rsidP="00407FA3">
      <w:pPr>
        <w:pStyle w:val="textojustificado"/>
        <w:spacing w:before="0" w:beforeAutospacing="0" w:after="0" w:afterAutospacing="0"/>
        <w:ind w:right="120"/>
        <w:jc w:val="both"/>
        <w:rPr>
          <w:rFonts w:ascii="Arial" w:hAnsi="Arial" w:cs="Arial"/>
          <w:sz w:val="22"/>
          <w:szCs w:val="22"/>
        </w:rPr>
      </w:pPr>
    </w:p>
    <w:p w14:paraId="58BEDFF8" w14:textId="77777777" w:rsidR="00407FA3" w:rsidRPr="005B17D5" w:rsidRDefault="00407FA3" w:rsidP="00407FA3">
      <w:pPr>
        <w:pStyle w:val="textojustificado"/>
        <w:spacing w:before="0" w:beforeAutospacing="0" w:after="0" w:afterAutospacing="0"/>
        <w:ind w:right="120"/>
        <w:jc w:val="both"/>
        <w:rPr>
          <w:rFonts w:ascii="Arial" w:hAnsi="Arial" w:cs="Arial"/>
          <w:sz w:val="22"/>
          <w:szCs w:val="22"/>
        </w:rPr>
      </w:pPr>
    </w:p>
    <w:p w14:paraId="2DA3135F" w14:textId="77777777" w:rsidR="00407FA3" w:rsidRPr="005B17D5" w:rsidRDefault="00407FA3" w:rsidP="00407FA3">
      <w:pPr>
        <w:pStyle w:val="Recuodecorpodetexto"/>
        <w:ind w:firstLine="0"/>
        <w:rPr>
          <w:rFonts w:ascii="Arial" w:hAnsi="Arial" w:cs="Arial"/>
          <w:b/>
          <w:sz w:val="22"/>
          <w:szCs w:val="22"/>
          <w:u w:val="single"/>
        </w:rPr>
      </w:pPr>
      <w:r w:rsidRPr="005B17D5">
        <w:rPr>
          <w:rFonts w:ascii="Arial" w:hAnsi="Arial" w:cs="Arial"/>
          <w:b/>
          <w:sz w:val="22"/>
          <w:szCs w:val="22"/>
        </w:rPr>
        <w:t xml:space="preserve">CLÁUSULA DÉCIMA </w:t>
      </w:r>
      <w:r>
        <w:rPr>
          <w:rFonts w:ascii="Arial" w:hAnsi="Arial" w:cs="Arial"/>
          <w:b/>
          <w:sz w:val="22"/>
          <w:szCs w:val="22"/>
        </w:rPr>
        <w:t>SÉTIMA</w:t>
      </w:r>
      <w:r w:rsidRPr="005B17D5">
        <w:rPr>
          <w:rFonts w:ascii="Arial" w:hAnsi="Arial" w:cs="Arial"/>
          <w:b/>
          <w:sz w:val="22"/>
          <w:szCs w:val="22"/>
        </w:rPr>
        <w:t xml:space="preserve"> – </w:t>
      </w:r>
      <w:r w:rsidRPr="005B17D5">
        <w:rPr>
          <w:rFonts w:ascii="Arial" w:hAnsi="Arial" w:cs="Arial"/>
          <w:b/>
          <w:sz w:val="22"/>
          <w:szCs w:val="22"/>
          <w:u w:val="single"/>
        </w:rPr>
        <w:t>Da Publicação</w:t>
      </w:r>
    </w:p>
    <w:p w14:paraId="642AFB07" w14:textId="77777777" w:rsidR="00407FA3" w:rsidRPr="005B17D5" w:rsidRDefault="00407FA3" w:rsidP="00407FA3">
      <w:pPr>
        <w:jc w:val="both"/>
        <w:rPr>
          <w:rFonts w:ascii="Arial" w:hAnsi="Arial" w:cs="Arial"/>
          <w:sz w:val="22"/>
          <w:szCs w:val="22"/>
        </w:rPr>
      </w:pPr>
    </w:p>
    <w:p w14:paraId="5FED1B60"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O extrato deste contrato será publicado no Diário Oficial de Contas – DOC, de acordo com a legislação vigente.</w:t>
      </w:r>
    </w:p>
    <w:p w14:paraId="264017EE" w14:textId="77777777" w:rsidR="00407FA3" w:rsidRPr="005B17D5" w:rsidRDefault="00407FA3" w:rsidP="00407FA3">
      <w:pPr>
        <w:jc w:val="both"/>
        <w:rPr>
          <w:rFonts w:ascii="Arial" w:hAnsi="Arial" w:cs="Arial"/>
          <w:sz w:val="22"/>
          <w:szCs w:val="22"/>
        </w:rPr>
      </w:pPr>
    </w:p>
    <w:p w14:paraId="03E2C814" w14:textId="52BF5BAF" w:rsidR="00407FA3" w:rsidRDefault="00407FA3" w:rsidP="00407FA3">
      <w:pPr>
        <w:jc w:val="both"/>
        <w:rPr>
          <w:rFonts w:ascii="Arial" w:hAnsi="Arial" w:cs="Arial"/>
          <w:sz w:val="22"/>
          <w:szCs w:val="22"/>
        </w:rPr>
      </w:pPr>
    </w:p>
    <w:p w14:paraId="122D18FA" w14:textId="77777777" w:rsidR="006A4DE7" w:rsidRPr="005B17D5" w:rsidRDefault="006A4DE7" w:rsidP="00407FA3">
      <w:pPr>
        <w:jc w:val="both"/>
        <w:rPr>
          <w:rFonts w:ascii="Arial" w:hAnsi="Arial" w:cs="Arial"/>
          <w:sz w:val="22"/>
          <w:szCs w:val="22"/>
        </w:rPr>
      </w:pPr>
    </w:p>
    <w:p w14:paraId="2E2246BD" w14:textId="77777777" w:rsidR="00407FA3" w:rsidRPr="005B17D5" w:rsidRDefault="00407FA3" w:rsidP="00407FA3">
      <w:pPr>
        <w:pStyle w:val="Recuodecorpodetexto"/>
        <w:ind w:firstLine="0"/>
        <w:rPr>
          <w:rFonts w:ascii="Arial" w:hAnsi="Arial" w:cs="Arial"/>
          <w:b/>
          <w:sz w:val="22"/>
          <w:szCs w:val="22"/>
        </w:rPr>
      </w:pPr>
      <w:r w:rsidRPr="005B17D5">
        <w:rPr>
          <w:rFonts w:ascii="Arial" w:hAnsi="Arial" w:cs="Arial"/>
          <w:b/>
          <w:sz w:val="22"/>
          <w:szCs w:val="22"/>
        </w:rPr>
        <w:t xml:space="preserve">CLÁUSULA DÉCIMA </w:t>
      </w:r>
      <w:r>
        <w:rPr>
          <w:rFonts w:ascii="Arial" w:hAnsi="Arial" w:cs="Arial"/>
          <w:b/>
          <w:sz w:val="22"/>
          <w:szCs w:val="22"/>
        </w:rPr>
        <w:t>OITAVA</w:t>
      </w:r>
      <w:r w:rsidRPr="005B17D5">
        <w:rPr>
          <w:rFonts w:ascii="Arial" w:hAnsi="Arial" w:cs="Arial"/>
          <w:b/>
          <w:sz w:val="22"/>
          <w:szCs w:val="22"/>
        </w:rPr>
        <w:t xml:space="preserve"> – </w:t>
      </w:r>
      <w:r w:rsidRPr="005B17D5">
        <w:rPr>
          <w:rStyle w:val="Forte"/>
          <w:rFonts w:ascii="Arial" w:hAnsi="Arial" w:cs="Arial"/>
          <w:sz w:val="22"/>
          <w:szCs w:val="22"/>
          <w:u w:val="single"/>
        </w:rPr>
        <w:t>Da Proteção de Dados Pessoais e Dados Pessoais Sensíveis</w:t>
      </w:r>
    </w:p>
    <w:p w14:paraId="74007F39" w14:textId="77777777" w:rsidR="00407FA3" w:rsidRPr="005B17D5" w:rsidRDefault="00407FA3" w:rsidP="0044739F">
      <w:pPr>
        <w:pStyle w:val="Recuodecorpodetexto"/>
        <w:ind w:firstLine="0"/>
        <w:rPr>
          <w:rFonts w:ascii="Arial" w:hAnsi="Arial" w:cs="Arial"/>
          <w:sz w:val="22"/>
          <w:szCs w:val="22"/>
        </w:rPr>
      </w:pPr>
    </w:p>
    <w:p w14:paraId="521DA13F"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As PARTES, por si e por seus colaboradores, obrigam-se a atuar no presente contrato em conformidade com a legislação vigente sobre Proteção de Dados Pessoais e as determinações de órgão reguladores e/ou fiscalizadores sobre a matéria, em especial, a Lei Federal nº 13.709, de 2018.</w:t>
      </w:r>
    </w:p>
    <w:p w14:paraId="55BFCB52" w14:textId="77777777" w:rsidR="00407FA3" w:rsidRPr="005B17D5" w:rsidRDefault="00407FA3" w:rsidP="0044739F">
      <w:pPr>
        <w:pStyle w:val="Recuodecorpodetexto"/>
        <w:ind w:firstLine="0"/>
        <w:rPr>
          <w:rFonts w:ascii="Arial" w:hAnsi="Arial" w:cs="Arial"/>
          <w:sz w:val="22"/>
          <w:szCs w:val="22"/>
        </w:rPr>
      </w:pPr>
    </w:p>
    <w:p w14:paraId="39E7F609"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I. Para os fins desta cláusula, consideram-se os seguintes conceitos:</w:t>
      </w:r>
    </w:p>
    <w:p w14:paraId="12D68AAB" w14:textId="77777777" w:rsidR="00407FA3" w:rsidRPr="005B17D5" w:rsidRDefault="00407FA3" w:rsidP="0044739F">
      <w:pPr>
        <w:pStyle w:val="Recuodecorpodetexto"/>
        <w:ind w:firstLine="0"/>
        <w:rPr>
          <w:rFonts w:ascii="Arial" w:hAnsi="Arial" w:cs="Arial"/>
          <w:sz w:val="22"/>
          <w:szCs w:val="22"/>
        </w:rPr>
      </w:pPr>
    </w:p>
    <w:p w14:paraId="4B927BF7" w14:textId="77777777" w:rsidR="00407FA3" w:rsidRPr="005B17D5" w:rsidRDefault="00407FA3" w:rsidP="0044739F">
      <w:pPr>
        <w:pStyle w:val="Recuodecorpodetexto"/>
        <w:ind w:left="284" w:firstLine="0"/>
        <w:rPr>
          <w:rFonts w:ascii="Arial" w:hAnsi="Arial" w:cs="Arial"/>
          <w:sz w:val="22"/>
          <w:szCs w:val="22"/>
        </w:rPr>
      </w:pPr>
      <w:r w:rsidRPr="005B17D5">
        <w:rPr>
          <w:rFonts w:ascii="Arial" w:hAnsi="Arial" w:cs="Arial"/>
          <w:sz w:val="22"/>
          <w:szCs w:val="22"/>
        </w:rPr>
        <w:t>a) Dado pessoal: informação relacionada a pessoa natural identificada ou identificável;</w:t>
      </w:r>
    </w:p>
    <w:p w14:paraId="4DAA9543" w14:textId="77777777" w:rsidR="00407FA3" w:rsidRPr="005B17D5" w:rsidRDefault="00407FA3" w:rsidP="0044739F">
      <w:pPr>
        <w:pStyle w:val="Recuodecorpodetexto"/>
        <w:ind w:left="284" w:firstLine="0"/>
        <w:rPr>
          <w:rFonts w:ascii="Arial" w:hAnsi="Arial" w:cs="Arial"/>
          <w:sz w:val="22"/>
          <w:szCs w:val="22"/>
        </w:rPr>
      </w:pPr>
      <w:r w:rsidRPr="005B17D5">
        <w:rPr>
          <w:rFonts w:ascii="Arial" w:hAnsi="Arial" w:cs="Arial"/>
          <w:sz w:val="22"/>
          <w:szCs w:val="22"/>
        </w:rPr>
        <w:t>b) Dado pessoal sensível: dado pessoal sobre origem racial ou étnica, convicção religiosa, opinião política, filiação a sindicato ou a organização de caráter religioso, filosófico ou político, dado referente à saúde ou à vida sexual, dado genético ou biométrico;</w:t>
      </w:r>
    </w:p>
    <w:p w14:paraId="242CFFB6" w14:textId="77777777" w:rsidR="00407FA3" w:rsidRPr="005B17D5" w:rsidRDefault="00407FA3" w:rsidP="0044739F">
      <w:pPr>
        <w:pStyle w:val="Recuodecorpodetexto"/>
        <w:ind w:left="284" w:firstLine="0"/>
        <w:rPr>
          <w:rFonts w:ascii="Arial" w:hAnsi="Arial" w:cs="Arial"/>
          <w:sz w:val="22"/>
          <w:szCs w:val="22"/>
        </w:rPr>
      </w:pPr>
      <w:r w:rsidRPr="005B17D5">
        <w:rPr>
          <w:rFonts w:ascii="Arial" w:hAnsi="Arial" w:cs="Arial"/>
          <w:sz w:val="22"/>
          <w:szCs w:val="22"/>
        </w:rPr>
        <w:t>c) Controlador: a quem compete as decisões referentes ao tratamento de dados pessoais, especialmente relativas às finalidades e os meios de tratamento de dados pessoais.</w:t>
      </w:r>
    </w:p>
    <w:p w14:paraId="6D5AB0D2" w14:textId="77777777" w:rsidR="00407FA3" w:rsidRPr="005B17D5" w:rsidRDefault="00407FA3" w:rsidP="0044739F">
      <w:pPr>
        <w:pStyle w:val="Recuodecorpodetexto"/>
        <w:ind w:left="284" w:firstLine="0"/>
        <w:rPr>
          <w:rFonts w:ascii="Arial" w:hAnsi="Arial" w:cs="Arial"/>
          <w:sz w:val="22"/>
          <w:szCs w:val="22"/>
        </w:rPr>
      </w:pPr>
      <w:r w:rsidRPr="005B17D5">
        <w:rPr>
          <w:rFonts w:ascii="Arial" w:hAnsi="Arial" w:cs="Arial"/>
          <w:sz w:val="22"/>
          <w:szCs w:val="22"/>
        </w:rPr>
        <w:t>d) Operador: quem realiza tratamento de dados pessoais de acordo com parâmetros estabelecidos pelo controlador.</w:t>
      </w:r>
    </w:p>
    <w:p w14:paraId="4B3E61F9" w14:textId="77777777" w:rsidR="00407FA3" w:rsidRPr="005B17D5" w:rsidRDefault="00407FA3" w:rsidP="0044739F">
      <w:pPr>
        <w:pStyle w:val="Recuodecorpodetexto"/>
        <w:ind w:left="284" w:firstLine="0"/>
        <w:rPr>
          <w:rFonts w:ascii="Arial" w:hAnsi="Arial" w:cs="Arial"/>
          <w:sz w:val="22"/>
          <w:szCs w:val="22"/>
        </w:rPr>
      </w:pPr>
      <w:r w:rsidRPr="005B17D5">
        <w:rPr>
          <w:rFonts w:ascii="Arial" w:hAnsi="Arial" w:cs="Arial"/>
          <w:sz w:val="22"/>
          <w:szCs w:val="22"/>
        </w:rPr>
        <w:t>e) Tratamento: toda operação realizada com dados pessoais, como coleta, produção, recepção, classificação, utilização, acesso, reprodução, transmissão, eliminação, distribuição, processamento, arquivamento, armazenamento, difusão, avaliação, controle, modificação, comunicação, transferência ou extração;</w:t>
      </w:r>
    </w:p>
    <w:p w14:paraId="334166B3" w14:textId="77777777" w:rsidR="00407FA3" w:rsidRPr="005B17D5" w:rsidRDefault="00407FA3" w:rsidP="0044739F">
      <w:pPr>
        <w:pStyle w:val="Recuodecorpodetexto"/>
        <w:ind w:firstLine="0"/>
        <w:rPr>
          <w:rFonts w:ascii="Arial" w:hAnsi="Arial" w:cs="Arial"/>
          <w:sz w:val="22"/>
          <w:szCs w:val="22"/>
        </w:rPr>
      </w:pPr>
    </w:p>
    <w:p w14:paraId="6F0DA150"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II. O tratamento de dados pessoais realizado entre as PARTES será regido pelo disposto na Lei nº 13.709, de 2018 (Lei Geral de Proteção de Dados Pessoais - LGPD), ficando as PARTES comprometidas a adequar as atividades profissionais que envolvam o tratamento de dados pessoais à lei, cumprindo suas respectivas obrigações.</w:t>
      </w:r>
    </w:p>
    <w:p w14:paraId="78F2746B" w14:textId="77777777" w:rsidR="00407FA3" w:rsidRPr="005B17D5" w:rsidRDefault="00407FA3" w:rsidP="0044739F">
      <w:pPr>
        <w:pStyle w:val="Recuodecorpodetexto"/>
        <w:ind w:firstLine="0"/>
        <w:rPr>
          <w:rFonts w:ascii="Arial" w:hAnsi="Arial" w:cs="Arial"/>
          <w:sz w:val="22"/>
          <w:szCs w:val="22"/>
        </w:rPr>
      </w:pPr>
    </w:p>
    <w:p w14:paraId="08691E8B"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 xml:space="preserve">III. A </w:t>
      </w:r>
      <w:r w:rsidRPr="006C1366">
        <w:rPr>
          <w:rFonts w:ascii="Arial" w:hAnsi="Arial" w:cs="Arial"/>
          <w:b/>
          <w:bCs/>
          <w:sz w:val="22"/>
          <w:szCs w:val="22"/>
        </w:rPr>
        <w:t>CONTRATADA</w:t>
      </w:r>
      <w:r w:rsidRPr="005B17D5">
        <w:rPr>
          <w:rFonts w:ascii="Arial" w:hAnsi="Arial" w:cs="Arial"/>
          <w:sz w:val="22"/>
          <w:szCs w:val="22"/>
        </w:rPr>
        <w:t xml:space="preserve"> deverá, no ato da assinatura deste instrumento, indicar o responsável pela gestão de dados oriundos deste contrato.</w:t>
      </w:r>
    </w:p>
    <w:p w14:paraId="43C55CBD" w14:textId="77777777" w:rsidR="00407FA3" w:rsidRPr="005B17D5" w:rsidRDefault="00407FA3" w:rsidP="0044739F">
      <w:pPr>
        <w:pStyle w:val="Recuodecorpodetexto"/>
        <w:ind w:firstLine="0"/>
        <w:rPr>
          <w:rFonts w:ascii="Arial" w:hAnsi="Arial" w:cs="Arial"/>
          <w:sz w:val="22"/>
          <w:szCs w:val="22"/>
        </w:rPr>
      </w:pPr>
    </w:p>
    <w:p w14:paraId="058398E1"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IV. As PARTES se comprometem a tratar os dados pessoais e dados pessoais sensíveis decorrentes deste contrato observando a legislação aplicável a espécie e as determinações de órgão reguladores e/ou fiscalizadores sobre a matéria, em especial, a LGPD, sob pena de aplicação das sanções cabíveis.</w:t>
      </w:r>
    </w:p>
    <w:p w14:paraId="248C9787" w14:textId="77777777" w:rsidR="00407FA3" w:rsidRPr="005B17D5" w:rsidRDefault="00407FA3" w:rsidP="0044739F">
      <w:pPr>
        <w:pStyle w:val="Recuodecorpodetexto"/>
        <w:ind w:firstLine="0"/>
        <w:rPr>
          <w:rFonts w:ascii="Arial" w:hAnsi="Arial" w:cs="Arial"/>
          <w:sz w:val="22"/>
          <w:szCs w:val="22"/>
        </w:rPr>
      </w:pPr>
    </w:p>
    <w:p w14:paraId="409DDAD4"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V. O tratamento de quaisquer dados pessoais e dados pessoais sensíveis decorrentes deste contrato seguirá rigorosamente a finalidade descrita na Cláusula Primeira, objeto deste contrato, sendo restrito naquilo que se fizer imprescindível à execução do contrato.</w:t>
      </w:r>
    </w:p>
    <w:p w14:paraId="02E0C71E" w14:textId="77777777" w:rsidR="00407FA3" w:rsidRPr="005B17D5" w:rsidRDefault="00407FA3" w:rsidP="0044739F">
      <w:pPr>
        <w:pStyle w:val="Recuodecorpodetexto"/>
        <w:ind w:firstLine="0"/>
        <w:rPr>
          <w:rFonts w:ascii="Arial" w:hAnsi="Arial" w:cs="Arial"/>
          <w:sz w:val="22"/>
          <w:szCs w:val="22"/>
        </w:rPr>
      </w:pPr>
    </w:p>
    <w:p w14:paraId="0443840C"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VI. Caso uma das PARTES deseje tratar os dados pessoais compartilhados para quaisquer outros fins, deverá propor aditivo de contrato que informe claramente a respeito das novas atividades de tratamento a serem realizadas, sendo facultativo à outra PARTE sua aceitação, haja vista a alteração de finalidade para a qual o contrato foi previamente formalizado.</w:t>
      </w:r>
    </w:p>
    <w:p w14:paraId="2D2D720A" w14:textId="77777777" w:rsidR="00407FA3" w:rsidRPr="005B17D5" w:rsidRDefault="00407FA3" w:rsidP="0044739F">
      <w:pPr>
        <w:pStyle w:val="Recuodecorpodetexto"/>
        <w:ind w:firstLine="0"/>
        <w:rPr>
          <w:rFonts w:ascii="Arial" w:hAnsi="Arial" w:cs="Arial"/>
          <w:sz w:val="22"/>
          <w:szCs w:val="22"/>
        </w:rPr>
      </w:pPr>
    </w:p>
    <w:p w14:paraId="437CC483"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VII. As PARTES se comprometem a não transferir e/ou compartilhar com terceiros, os dados tratados em razão da presente relação, a menos que seja requisito essencial para o cumprimento do presente contrato e mediante autorização prévia e expressa da outra PARTE, ou que seja em decorrência de observância ao dever legal e/ou determinação judicial, sempre respeitando os parâmetros deste contrato e as normas da LGPD.</w:t>
      </w:r>
    </w:p>
    <w:p w14:paraId="248BACD9" w14:textId="77777777" w:rsidR="00407FA3" w:rsidRPr="005B17D5" w:rsidRDefault="00407FA3" w:rsidP="0044739F">
      <w:pPr>
        <w:pStyle w:val="Recuodecorpodetexto"/>
        <w:ind w:firstLine="0"/>
        <w:rPr>
          <w:rFonts w:ascii="Arial" w:hAnsi="Arial" w:cs="Arial"/>
          <w:sz w:val="22"/>
          <w:szCs w:val="22"/>
        </w:rPr>
      </w:pPr>
    </w:p>
    <w:p w14:paraId="1D72B522"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VIII. Em qualquer hipótese, a transferência e/ou compartilhamento dos dados pessoais e de dados sensíveis com terceiros, a outra PARTE deverá ser previamente comunicada, a qual deverá decidir sobre a exequibilidade do compartilhamento, inclusive notificando os titulares dos dados ou solicitando a sua notificação pela PARTE, quando assim couber.</w:t>
      </w:r>
    </w:p>
    <w:p w14:paraId="549BAAF3" w14:textId="77777777" w:rsidR="00407FA3" w:rsidRPr="005B17D5" w:rsidRDefault="00407FA3" w:rsidP="0044739F">
      <w:pPr>
        <w:pStyle w:val="Recuodecorpodetexto"/>
        <w:ind w:firstLine="0"/>
        <w:rPr>
          <w:rFonts w:ascii="Arial" w:hAnsi="Arial" w:cs="Arial"/>
          <w:sz w:val="22"/>
          <w:szCs w:val="22"/>
        </w:rPr>
      </w:pPr>
    </w:p>
    <w:p w14:paraId="72F9FEB2"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IX. No contexto do tratamento, armazenamento, transferência e/ou compartilhamento de dados, as PARTES deverão garantir a confidencialidade, disponibilidade e integridade dos dados, empregando as técnicas de segurança mais atualizadas de mercado, tais como a criptografia e a geração de logs para auditorias, inclusive para arquivos de backup, sob pena de rescisão e aplicação de sanções cabíveis.</w:t>
      </w:r>
    </w:p>
    <w:p w14:paraId="7BACEB5F" w14:textId="77777777" w:rsidR="00407FA3" w:rsidRPr="005B17D5" w:rsidRDefault="00407FA3" w:rsidP="0044739F">
      <w:pPr>
        <w:pStyle w:val="Recuodecorpodetexto"/>
        <w:ind w:firstLine="0"/>
        <w:rPr>
          <w:rFonts w:ascii="Arial" w:hAnsi="Arial" w:cs="Arial"/>
          <w:sz w:val="22"/>
          <w:szCs w:val="22"/>
        </w:rPr>
      </w:pPr>
    </w:p>
    <w:p w14:paraId="33CE8D54"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 As PARTES se comprometem a assegurar o direito ao acesso facilitado às informações sobre o tratamento de dados pelo titular e à outra PARTE, nos moldes legais, disponibilizando de forma clara e a todo tempo as informações pertinentes ao tratamento dos citados dados decorrentes desse contrato.</w:t>
      </w:r>
    </w:p>
    <w:p w14:paraId="1610A610" w14:textId="77777777" w:rsidR="00407FA3" w:rsidRPr="005B17D5" w:rsidRDefault="00407FA3" w:rsidP="0044739F">
      <w:pPr>
        <w:pStyle w:val="Recuodecorpodetexto"/>
        <w:ind w:firstLine="0"/>
        <w:rPr>
          <w:rFonts w:ascii="Arial" w:hAnsi="Arial" w:cs="Arial"/>
          <w:sz w:val="22"/>
          <w:szCs w:val="22"/>
        </w:rPr>
      </w:pPr>
    </w:p>
    <w:p w14:paraId="17BF5F6C"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XI. As PARTES se comprometem a prestar auxílio mútuo no cumprimento de suas obrigações legais no que diz respeito ao registro das operações de tratamento de dados, nos termos dos artigos 37 e 38 da LGPD, na garantia do exercício de direitos dos titulares dos dados objeto deste contrato, nos termos dos artigos 9º e 11º, II, f, bem como no atendimento de requisições e determinações do Poder Judiciário, Ministério Público e Órgãos de controle administrativo, naquilo que couber.</w:t>
      </w:r>
    </w:p>
    <w:p w14:paraId="23BC8123" w14:textId="77777777" w:rsidR="00407FA3" w:rsidRPr="005B17D5" w:rsidRDefault="00407FA3" w:rsidP="0044739F">
      <w:pPr>
        <w:pStyle w:val="Recuodecorpodetexto"/>
        <w:ind w:firstLine="0"/>
        <w:rPr>
          <w:rFonts w:ascii="Arial" w:hAnsi="Arial" w:cs="Arial"/>
          <w:sz w:val="22"/>
          <w:szCs w:val="22"/>
        </w:rPr>
      </w:pPr>
    </w:p>
    <w:p w14:paraId="11B2D975"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XII. As PARTES deverão assinar Termo de Compromisso e Não-Divulgação, compreendido no Anexo I deste contrato, comprometendo-se a não divulgar sem autorização quaisquer dados pessoais e dados pessoais sensíveis a que tenham acesso decorrente do presente contrato, respeitando todos os protocolos exigidos pela lei, bem como legislação complementar e orientações emitidas pela ANPD (Autoridade Nacional de Proteção de Dados), assumindo responsabilidade administrativa, civil e criminal por eventual incidente ou vazamento de dados provocados por si, seus empregados e/ou colaboradores, sem prejuízo de indenização à outra PARTE e/ou pessoas prejudicadas.</w:t>
      </w:r>
    </w:p>
    <w:p w14:paraId="154D2AC2" w14:textId="77777777" w:rsidR="00407FA3" w:rsidRPr="005B17D5" w:rsidRDefault="00407FA3" w:rsidP="0044739F">
      <w:pPr>
        <w:pStyle w:val="Recuodecorpodetexto"/>
        <w:ind w:firstLine="0"/>
        <w:rPr>
          <w:rFonts w:ascii="Arial" w:hAnsi="Arial" w:cs="Arial"/>
          <w:sz w:val="22"/>
          <w:szCs w:val="22"/>
        </w:rPr>
      </w:pPr>
    </w:p>
    <w:p w14:paraId="4C6E125E"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XIII. As PARTES darão conhecimento formal a seus empregados, colaboradores terceiros ou quaisquer indivíduos responsáveis pelas atividades de tratamento de dados das obrigações e condições acordadas nesta cláusula, cujos princípios deverão ser aplicados a toda e qualquer atividade que envolva a presente contratação.</w:t>
      </w:r>
    </w:p>
    <w:p w14:paraId="35C37B56" w14:textId="77777777" w:rsidR="00407FA3" w:rsidRPr="005B17D5" w:rsidRDefault="00407FA3" w:rsidP="0044739F">
      <w:pPr>
        <w:pStyle w:val="Recuodecorpodetexto"/>
        <w:ind w:firstLine="0"/>
        <w:rPr>
          <w:rFonts w:ascii="Arial" w:hAnsi="Arial" w:cs="Arial"/>
          <w:sz w:val="22"/>
          <w:szCs w:val="22"/>
        </w:rPr>
      </w:pPr>
    </w:p>
    <w:p w14:paraId="275F6E42"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XIV. As PARTES se comprometem a notificar a outra, em no máximo 24 horas, a respeito de qualquer incidente de segurança que possa acarretar risco ou dano relevante aos titulares de dados pessoais, bem como a cooperar ativamente e agir proativamente na identificação, apuração e remediação de incidentes de segurança envolvendo os dados pessoais sob sua tutela.</w:t>
      </w:r>
    </w:p>
    <w:p w14:paraId="13158F8E" w14:textId="77777777" w:rsidR="00407FA3" w:rsidRPr="005B17D5" w:rsidRDefault="00407FA3" w:rsidP="0044739F">
      <w:pPr>
        <w:pStyle w:val="Recuodecorpodetexto"/>
        <w:ind w:firstLine="0"/>
        <w:rPr>
          <w:rFonts w:ascii="Arial" w:hAnsi="Arial" w:cs="Arial"/>
          <w:sz w:val="22"/>
          <w:szCs w:val="22"/>
        </w:rPr>
      </w:pPr>
    </w:p>
    <w:p w14:paraId="3D30E931"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XV. A comunicação de incidentes deverá conter todas as informações relacionadas ao evento, e, essencialmente: (i) a descrição dos dados envolvidos; (ii) a quantidade de dados envolvidos (volumetria do evento); e (iii) os titulares dos dados afetados pelo evento.</w:t>
      </w:r>
    </w:p>
    <w:p w14:paraId="186ED5E5" w14:textId="77777777" w:rsidR="00407FA3" w:rsidRPr="005B17D5" w:rsidRDefault="00407FA3" w:rsidP="0044739F">
      <w:pPr>
        <w:pStyle w:val="Recuodecorpodetexto"/>
        <w:ind w:firstLine="0"/>
        <w:rPr>
          <w:rFonts w:ascii="Arial" w:hAnsi="Arial" w:cs="Arial"/>
          <w:sz w:val="22"/>
          <w:szCs w:val="22"/>
        </w:rPr>
      </w:pPr>
    </w:p>
    <w:p w14:paraId="6F10648A"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 xml:space="preserve">XVI. O </w:t>
      </w:r>
      <w:r w:rsidRPr="006C1366">
        <w:rPr>
          <w:rFonts w:ascii="Arial" w:hAnsi="Arial" w:cs="Arial"/>
          <w:b/>
          <w:bCs/>
          <w:sz w:val="22"/>
          <w:szCs w:val="22"/>
        </w:rPr>
        <w:t>TRIBUNAL</w:t>
      </w:r>
      <w:r w:rsidRPr="005B17D5">
        <w:rPr>
          <w:rFonts w:ascii="Arial" w:hAnsi="Arial" w:cs="Arial"/>
          <w:sz w:val="22"/>
          <w:szCs w:val="22"/>
        </w:rPr>
        <w:t xml:space="preserve"> se reserva no pleno direito de regresso contra a </w:t>
      </w:r>
      <w:r w:rsidRPr="006C1366">
        <w:rPr>
          <w:rFonts w:ascii="Arial" w:hAnsi="Arial" w:cs="Arial"/>
          <w:b/>
          <w:bCs/>
          <w:sz w:val="22"/>
          <w:szCs w:val="22"/>
        </w:rPr>
        <w:t>CONTRATADA</w:t>
      </w:r>
      <w:r w:rsidRPr="005B17D5">
        <w:rPr>
          <w:rFonts w:ascii="Arial" w:hAnsi="Arial" w:cs="Arial"/>
          <w:sz w:val="22"/>
          <w:szCs w:val="22"/>
        </w:rPr>
        <w:t xml:space="preserve"> por qualquer ônus, dano, perda, prejuízo ou custos que venha a sofrer em função de mal-uso, de desvio de finalidade ou de tratamento indevido dos dados pessoais ora compartilhados, por descumprimento ao presente contrato e às regras da LGPD.</w:t>
      </w:r>
    </w:p>
    <w:p w14:paraId="62EE04BB" w14:textId="77777777" w:rsidR="00407FA3" w:rsidRPr="005B17D5" w:rsidRDefault="00407FA3" w:rsidP="0044739F">
      <w:pPr>
        <w:pStyle w:val="Recuodecorpodetexto"/>
        <w:ind w:firstLine="0"/>
        <w:rPr>
          <w:rFonts w:ascii="Arial" w:hAnsi="Arial" w:cs="Arial"/>
          <w:sz w:val="22"/>
          <w:szCs w:val="22"/>
        </w:rPr>
      </w:pPr>
    </w:p>
    <w:p w14:paraId="60386AD9"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XVII. As atividades de tratamento de dados conduzidas pelas PARTES poderão durar durante a vigência do contrato, exceto quando houver exigência legal que estabeleça o contrário.</w:t>
      </w:r>
    </w:p>
    <w:p w14:paraId="6F67FCC4" w14:textId="77777777" w:rsidR="00407FA3" w:rsidRPr="005B17D5" w:rsidRDefault="00407FA3" w:rsidP="0044739F">
      <w:pPr>
        <w:pStyle w:val="Recuodecorpodetexto"/>
        <w:ind w:firstLine="0"/>
        <w:rPr>
          <w:rFonts w:ascii="Arial" w:hAnsi="Arial" w:cs="Arial"/>
          <w:sz w:val="22"/>
          <w:szCs w:val="22"/>
        </w:rPr>
      </w:pPr>
    </w:p>
    <w:p w14:paraId="0358E7AA"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XVIII. Decorrido o prazo para o cumprimento da obrigação legal ou judicial, as PARTES deverão destruir todos os dados e informações constantes em seus arquivos referentes à outra que não sejam necessários para cumprimento de obrigação legal ou regulatória.</w:t>
      </w:r>
    </w:p>
    <w:p w14:paraId="04BC0D00" w14:textId="77777777" w:rsidR="00407FA3" w:rsidRPr="005B17D5" w:rsidRDefault="00407FA3" w:rsidP="0044739F">
      <w:pPr>
        <w:pStyle w:val="Recuodecorpodetexto"/>
        <w:ind w:firstLine="0"/>
        <w:rPr>
          <w:rFonts w:ascii="Arial" w:hAnsi="Arial" w:cs="Arial"/>
          <w:sz w:val="22"/>
          <w:szCs w:val="22"/>
        </w:rPr>
      </w:pPr>
    </w:p>
    <w:p w14:paraId="3D4B5ADE"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XIX. Caso uma das PARTES continue a tratar os dados pessoais, será a única responsável por eventual incidente de segurança, bem como pelo cumprimento de qualquer direito dos titulares de dados ou da LGPD, mantendo a outra PARTE indene de qualquer responsabilidade.</w:t>
      </w:r>
    </w:p>
    <w:p w14:paraId="0EE9D463" w14:textId="77777777" w:rsidR="00407FA3" w:rsidRPr="005B17D5" w:rsidRDefault="00407FA3" w:rsidP="0044739F">
      <w:pPr>
        <w:pStyle w:val="Recuodecorpodetexto"/>
        <w:ind w:firstLine="0"/>
        <w:rPr>
          <w:rFonts w:ascii="Arial" w:hAnsi="Arial" w:cs="Arial"/>
          <w:sz w:val="22"/>
          <w:szCs w:val="22"/>
        </w:rPr>
      </w:pPr>
    </w:p>
    <w:p w14:paraId="3B85965C"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XX. Em caso de ocorrência de prejuízo aos titulares de dados e/ou às PARTES decorrentes da não observância nas normas constantes deste contrato, a PARTE que der causa ao prejuízo se obriga a indenizar a outra pelos danos sofridos, sejam eles de natureza patrimonial ou extrapatrimonial, sem prejuízo das sanções penais cabíveis, respeitando o contraditório e ampla defesa.</w:t>
      </w:r>
    </w:p>
    <w:p w14:paraId="300BFFCE" w14:textId="46C0D412" w:rsidR="00407FA3" w:rsidRDefault="00407FA3" w:rsidP="0044739F">
      <w:pPr>
        <w:pStyle w:val="Recuodecorpodetexto"/>
        <w:ind w:firstLine="0"/>
        <w:rPr>
          <w:rFonts w:ascii="Arial" w:hAnsi="Arial" w:cs="Arial"/>
          <w:sz w:val="22"/>
          <w:szCs w:val="22"/>
        </w:rPr>
      </w:pPr>
    </w:p>
    <w:p w14:paraId="4D5D2F1B" w14:textId="77777777" w:rsidR="006A4DE7" w:rsidRDefault="006A4DE7" w:rsidP="0044739F">
      <w:pPr>
        <w:pStyle w:val="Recuodecorpodetexto"/>
        <w:ind w:firstLine="0"/>
        <w:rPr>
          <w:rFonts w:ascii="Arial" w:hAnsi="Arial" w:cs="Arial"/>
          <w:sz w:val="22"/>
          <w:szCs w:val="22"/>
        </w:rPr>
      </w:pPr>
    </w:p>
    <w:p w14:paraId="79C784C2" w14:textId="77777777" w:rsidR="00407FA3" w:rsidRDefault="00407FA3" w:rsidP="0044739F">
      <w:pPr>
        <w:pStyle w:val="Recuodecorpodetexto"/>
        <w:ind w:firstLine="0"/>
        <w:rPr>
          <w:rFonts w:ascii="Arial" w:hAnsi="Arial" w:cs="Arial"/>
          <w:sz w:val="22"/>
          <w:szCs w:val="22"/>
        </w:rPr>
      </w:pPr>
    </w:p>
    <w:p w14:paraId="3EE58EF0" w14:textId="7C418CE7" w:rsidR="00407FA3" w:rsidRPr="005B17D5" w:rsidRDefault="00407FA3" w:rsidP="0044739F">
      <w:pPr>
        <w:pStyle w:val="Recuodecorpodetexto"/>
        <w:ind w:firstLine="0"/>
        <w:rPr>
          <w:rFonts w:ascii="Arial" w:hAnsi="Arial" w:cs="Arial"/>
          <w:b/>
          <w:sz w:val="22"/>
          <w:szCs w:val="22"/>
        </w:rPr>
      </w:pPr>
      <w:r w:rsidRPr="005B17D5">
        <w:rPr>
          <w:rFonts w:ascii="Arial" w:hAnsi="Arial" w:cs="Arial"/>
          <w:b/>
          <w:sz w:val="22"/>
          <w:szCs w:val="22"/>
        </w:rPr>
        <w:t xml:space="preserve">CLÁUSULA DÉCIMA </w:t>
      </w:r>
      <w:r>
        <w:rPr>
          <w:rFonts w:ascii="Arial" w:hAnsi="Arial" w:cs="Arial"/>
          <w:b/>
          <w:sz w:val="22"/>
          <w:szCs w:val="22"/>
        </w:rPr>
        <w:t>NONA</w:t>
      </w:r>
      <w:r w:rsidRPr="005B17D5">
        <w:rPr>
          <w:rFonts w:ascii="Arial" w:hAnsi="Arial" w:cs="Arial"/>
          <w:b/>
          <w:sz w:val="22"/>
          <w:szCs w:val="22"/>
        </w:rPr>
        <w:t xml:space="preserve"> – </w:t>
      </w:r>
      <w:r w:rsidRPr="005B17D5">
        <w:rPr>
          <w:rFonts w:ascii="Arial" w:hAnsi="Arial" w:cs="Arial"/>
          <w:b/>
          <w:sz w:val="22"/>
          <w:szCs w:val="22"/>
          <w:u w:val="single"/>
        </w:rPr>
        <w:t>Do Foro</w:t>
      </w:r>
    </w:p>
    <w:p w14:paraId="07A95BDE" w14:textId="77777777" w:rsidR="00407FA3" w:rsidRPr="005B17D5" w:rsidRDefault="00407FA3" w:rsidP="0044739F">
      <w:pPr>
        <w:pStyle w:val="Recuodecorpodetexto"/>
        <w:ind w:firstLine="0"/>
        <w:rPr>
          <w:rFonts w:ascii="Arial" w:hAnsi="Arial" w:cs="Arial"/>
          <w:sz w:val="22"/>
          <w:szCs w:val="22"/>
        </w:rPr>
      </w:pPr>
    </w:p>
    <w:p w14:paraId="0735FC7D"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sz w:val="22"/>
          <w:szCs w:val="22"/>
        </w:rPr>
        <w:t xml:space="preserve">As partes elegem o foro da Comarca de Belo Horizonte, Estado de Minas Gerais, para dirimir eventuais conflitos de interesses decorrentes do presente </w:t>
      </w:r>
      <w:r>
        <w:rPr>
          <w:rFonts w:ascii="Arial" w:hAnsi="Arial" w:cs="Arial"/>
          <w:sz w:val="22"/>
          <w:szCs w:val="22"/>
        </w:rPr>
        <w:t>c</w:t>
      </w:r>
      <w:r w:rsidRPr="005B17D5">
        <w:rPr>
          <w:rFonts w:ascii="Arial" w:hAnsi="Arial" w:cs="Arial"/>
          <w:sz w:val="22"/>
          <w:szCs w:val="22"/>
        </w:rPr>
        <w:t>ontrato, valendo esta cláusula como renúncia expressa a qualquer outro foro, por mais privilegiado que seja ou venha a ser.</w:t>
      </w:r>
    </w:p>
    <w:p w14:paraId="3D23FAA9" w14:textId="77777777" w:rsidR="00407FA3" w:rsidRPr="005B17D5" w:rsidRDefault="00407FA3" w:rsidP="0044739F">
      <w:pPr>
        <w:pStyle w:val="Recuodecorpodetexto"/>
        <w:ind w:firstLine="0"/>
        <w:rPr>
          <w:rFonts w:ascii="Arial" w:hAnsi="Arial" w:cs="Arial"/>
          <w:iCs/>
          <w:sz w:val="22"/>
          <w:szCs w:val="22"/>
        </w:rPr>
      </w:pPr>
    </w:p>
    <w:p w14:paraId="28540887" w14:textId="77777777" w:rsidR="00407FA3" w:rsidRPr="005B17D5" w:rsidRDefault="00407FA3" w:rsidP="0044739F">
      <w:pPr>
        <w:pStyle w:val="Recuodecorpodetexto"/>
        <w:ind w:firstLine="0"/>
        <w:rPr>
          <w:rFonts w:ascii="Arial" w:hAnsi="Arial" w:cs="Arial"/>
          <w:sz w:val="22"/>
          <w:szCs w:val="22"/>
        </w:rPr>
      </w:pPr>
      <w:r w:rsidRPr="005B17D5">
        <w:rPr>
          <w:rFonts w:ascii="Arial" w:hAnsi="Arial" w:cs="Arial"/>
          <w:iCs/>
          <w:sz w:val="22"/>
          <w:szCs w:val="22"/>
        </w:rPr>
        <w:t>E, por estarem de inteiro e comum acordo, as partes celebram este instrumento, em meio eletrônico, nos termos dos atos e documentos constantes deste Processo Administrativo - SEI.</w:t>
      </w:r>
    </w:p>
    <w:p w14:paraId="3AD7E26F" w14:textId="77777777" w:rsidR="00407FA3" w:rsidRPr="005B17D5" w:rsidRDefault="00407FA3" w:rsidP="00407FA3">
      <w:pPr>
        <w:ind w:right="-1"/>
        <w:jc w:val="both"/>
        <w:rPr>
          <w:rFonts w:ascii="Arial" w:hAnsi="Arial" w:cs="Arial"/>
          <w:sz w:val="22"/>
          <w:szCs w:val="22"/>
        </w:rPr>
      </w:pPr>
    </w:p>
    <w:p w14:paraId="0716896E" w14:textId="703D60A5" w:rsidR="00407FA3" w:rsidRDefault="00407FA3" w:rsidP="00407FA3">
      <w:pPr>
        <w:pStyle w:val="Recuodecorpodetexto"/>
        <w:rPr>
          <w:rFonts w:ascii="Arial" w:hAnsi="Arial" w:cs="Arial"/>
          <w:sz w:val="22"/>
          <w:szCs w:val="22"/>
        </w:rPr>
      </w:pPr>
    </w:p>
    <w:p w14:paraId="7DB19B44" w14:textId="7E989A47" w:rsidR="00407FA3" w:rsidRDefault="00407FA3" w:rsidP="00407FA3">
      <w:pPr>
        <w:pStyle w:val="Recuodecorpodetexto"/>
        <w:rPr>
          <w:rFonts w:ascii="Arial" w:hAnsi="Arial" w:cs="Arial"/>
          <w:sz w:val="22"/>
          <w:szCs w:val="22"/>
        </w:rPr>
      </w:pPr>
    </w:p>
    <w:p w14:paraId="3F63A3B5" w14:textId="11CB6BAD" w:rsidR="00407FA3" w:rsidRDefault="00407FA3" w:rsidP="00407FA3">
      <w:pPr>
        <w:pStyle w:val="Recuodecorpodetexto"/>
        <w:rPr>
          <w:rFonts w:ascii="Arial" w:hAnsi="Arial" w:cs="Arial"/>
          <w:sz w:val="22"/>
          <w:szCs w:val="22"/>
        </w:rPr>
      </w:pPr>
    </w:p>
    <w:p w14:paraId="43EE7FD9" w14:textId="3522CC3D" w:rsidR="00407FA3" w:rsidRDefault="00407FA3" w:rsidP="00407FA3">
      <w:pPr>
        <w:pStyle w:val="Recuodecorpodetexto"/>
        <w:rPr>
          <w:rFonts w:ascii="Arial" w:hAnsi="Arial" w:cs="Arial"/>
          <w:sz w:val="22"/>
          <w:szCs w:val="22"/>
        </w:rPr>
      </w:pPr>
    </w:p>
    <w:p w14:paraId="13020CD1" w14:textId="4B8EF854" w:rsidR="00407FA3" w:rsidRDefault="00407FA3" w:rsidP="00407FA3">
      <w:pPr>
        <w:pStyle w:val="Recuodecorpodetexto"/>
        <w:rPr>
          <w:rFonts w:ascii="Arial" w:hAnsi="Arial" w:cs="Arial"/>
          <w:sz w:val="22"/>
          <w:szCs w:val="22"/>
        </w:rPr>
      </w:pPr>
    </w:p>
    <w:p w14:paraId="46D978D8" w14:textId="287BBFBC" w:rsidR="00407FA3" w:rsidRDefault="00407FA3" w:rsidP="00407FA3">
      <w:pPr>
        <w:pStyle w:val="Recuodecorpodetexto"/>
        <w:rPr>
          <w:rFonts w:ascii="Arial" w:hAnsi="Arial" w:cs="Arial"/>
          <w:sz w:val="22"/>
          <w:szCs w:val="22"/>
        </w:rPr>
      </w:pPr>
    </w:p>
    <w:p w14:paraId="2E776A56" w14:textId="6AAE9BA8" w:rsidR="00407FA3" w:rsidRDefault="00407FA3" w:rsidP="00407FA3">
      <w:pPr>
        <w:pStyle w:val="Recuodecorpodetexto"/>
        <w:rPr>
          <w:rFonts w:ascii="Arial" w:hAnsi="Arial" w:cs="Arial"/>
          <w:sz w:val="22"/>
          <w:szCs w:val="22"/>
        </w:rPr>
      </w:pPr>
    </w:p>
    <w:p w14:paraId="4796665B" w14:textId="4483EB53" w:rsidR="00407FA3" w:rsidRDefault="00407FA3" w:rsidP="00407FA3">
      <w:pPr>
        <w:pStyle w:val="Recuodecorpodetexto"/>
        <w:rPr>
          <w:rFonts w:ascii="Arial" w:hAnsi="Arial" w:cs="Arial"/>
          <w:sz w:val="22"/>
          <w:szCs w:val="22"/>
        </w:rPr>
      </w:pPr>
    </w:p>
    <w:p w14:paraId="13E7AA1E" w14:textId="7361C3B7" w:rsidR="00407FA3" w:rsidRDefault="00407FA3" w:rsidP="00407FA3">
      <w:pPr>
        <w:pStyle w:val="Recuodecorpodetexto"/>
        <w:rPr>
          <w:rFonts w:ascii="Arial" w:hAnsi="Arial" w:cs="Arial"/>
          <w:sz w:val="22"/>
          <w:szCs w:val="22"/>
        </w:rPr>
      </w:pPr>
    </w:p>
    <w:p w14:paraId="089E33BA" w14:textId="55A539D8" w:rsidR="00407FA3" w:rsidRDefault="00407FA3" w:rsidP="00407FA3">
      <w:pPr>
        <w:pStyle w:val="Recuodecorpodetexto"/>
        <w:rPr>
          <w:rFonts w:ascii="Arial" w:hAnsi="Arial" w:cs="Arial"/>
          <w:sz w:val="22"/>
          <w:szCs w:val="22"/>
        </w:rPr>
      </w:pPr>
    </w:p>
    <w:p w14:paraId="3EA90656" w14:textId="24331211" w:rsidR="00407FA3" w:rsidRDefault="00407FA3" w:rsidP="00407FA3">
      <w:pPr>
        <w:pStyle w:val="Recuodecorpodetexto"/>
        <w:rPr>
          <w:rFonts w:ascii="Arial" w:hAnsi="Arial" w:cs="Arial"/>
          <w:sz w:val="22"/>
          <w:szCs w:val="22"/>
        </w:rPr>
      </w:pPr>
    </w:p>
    <w:p w14:paraId="5648ECA4" w14:textId="782D3F03" w:rsidR="00407FA3" w:rsidRDefault="00407FA3" w:rsidP="00407FA3">
      <w:pPr>
        <w:pStyle w:val="Recuodecorpodetexto"/>
        <w:rPr>
          <w:rFonts w:ascii="Arial" w:hAnsi="Arial" w:cs="Arial"/>
          <w:sz w:val="22"/>
          <w:szCs w:val="22"/>
        </w:rPr>
      </w:pPr>
    </w:p>
    <w:p w14:paraId="7AD74355" w14:textId="0CD5DFDC" w:rsidR="00407FA3" w:rsidRDefault="00407FA3" w:rsidP="00407FA3">
      <w:pPr>
        <w:pStyle w:val="Recuodecorpodetexto"/>
        <w:rPr>
          <w:rFonts w:ascii="Arial" w:hAnsi="Arial" w:cs="Arial"/>
          <w:sz w:val="22"/>
          <w:szCs w:val="22"/>
        </w:rPr>
      </w:pPr>
    </w:p>
    <w:p w14:paraId="03F9AC4E" w14:textId="4795A68C" w:rsidR="00407FA3" w:rsidRDefault="00407FA3" w:rsidP="00407FA3">
      <w:pPr>
        <w:pStyle w:val="Recuodecorpodetexto"/>
        <w:rPr>
          <w:rFonts w:ascii="Arial" w:hAnsi="Arial" w:cs="Arial"/>
          <w:sz w:val="22"/>
          <w:szCs w:val="22"/>
        </w:rPr>
      </w:pPr>
    </w:p>
    <w:p w14:paraId="53233701" w14:textId="1BA56A21" w:rsidR="00407FA3" w:rsidRDefault="00407FA3" w:rsidP="00407FA3">
      <w:pPr>
        <w:pStyle w:val="Recuodecorpodetexto"/>
        <w:rPr>
          <w:rFonts w:ascii="Arial" w:hAnsi="Arial" w:cs="Arial"/>
          <w:sz w:val="22"/>
          <w:szCs w:val="22"/>
        </w:rPr>
      </w:pPr>
    </w:p>
    <w:p w14:paraId="33E54789" w14:textId="7A5D54F6" w:rsidR="00407FA3" w:rsidRDefault="00407FA3" w:rsidP="00407FA3">
      <w:pPr>
        <w:pStyle w:val="Recuodecorpodetexto"/>
        <w:rPr>
          <w:rFonts w:ascii="Arial" w:hAnsi="Arial" w:cs="Arial"/>
          <w:sz w:val="22"/>
          <w:szCs w:val="22"/>
        </w:rPr>
      </w:pPr>
    </w:p>
    <w:p w14:paraId="69914C96" w14:textId="753EAC07" w:rsidR="00407FA3" w:rsidRDefault="00407FA3" w:rsidP="00407FA3">
      <w:pPr>
        <w:pStyle w:val="Recuodecorpodetexto"/>
        <w:rPr>
          <w:rFonts w:ascii="Arial" w:hAnsi="Arial" w:cs="Arial"/>
          <w:sz w:val="22"/>
          <w:szCs w:val="22"/>
        </w:rPr>
      </w:pPr>
    </w:p>
    <w:p w14:paraId="005A7F15" w14:textId="143D13F0" w:rsidR="00407FA3" w:rsidRDefault="00407FA3" w:rsidP="00407FA3">
      <w:pPr>
        <w:pStyle w:val="Recuodecorpodetexto"/>
        <w:rPr>
          <w:rFonts w:ascii="Arial" w:hAnsi="Arial" w:cs="Arial"/>
          <w:sz w:val="22"/>
          <w:szCs w:val="22"/>
        </w:rPr>
      </w:pPr>
    </w:p>
    <w:p w14:paraId="0632AD17" w14:textId="5A7AA85E" w:rsidR="00407FA3" w:rsidRDefault="00407FA3" w:rsidP="00407FA3">
      <w:pPr>
        <w:pStyle w:val="Recuodecorpodetexto"/>
        <w:rPr>
          <w:rFonts w:ascii="Arial" w:hAnsi="Arial" w:cs="Arial"/>
          <w:sz w:val="22"/>
          <w:szCs w:val="22"/>
        </w:rPr>
      </w:pPr>
    </w:p>
    <w:p w14:paraId="2E99FE82" w14:textId="51D092D4" w:rsidR="00407FA3" w:rsidRDefault="00407FA3" w:rsidP="00407FA3">
      <w:pPr>
        <w:pStyle w:val="Recuodecorpodetexto"/>
        <w:rPr>
          <w:rFonts w:ascii="Arial" w:hAnsi="Arial" w:cs="Arial"/>
          <w:sz w:val="22"/>
          <w:szCs w:val="22"/>
        </w:rPr>
      </w:pPr>
    </w:p>
    <w:p w14:paraId="499DA0D6" w14:textId="29C12D39" w:rsidR="00407FA3" w:rsidRDefault="00407FA3" w:rsidP="00407FA3">
      <w:pPr>
        <w:pStyle w:val="Recuodecorpodetexto"/>
        <w:rPr>
          <w:rFonts w:ascii="Arial" w:hAnsi="Arial" w:cs="Arial"/>
          <w:sz w:val="22"/>
          <w:szCs w:val="22"/>
        </w:rPr>
      </w:pPr>
    </w:p>
    <w:p w14:paraId="72F0A87D" w14:textId="42AA99F6" w:rsidR="00407FA3" w:rsidRDefault="00407FA3" w:rsidP="00407FA3">
      <w:pPr>
        <w:pStyle w:val="Recuodecorpodetexto"/>
        <w:rPr>
          <w:rFonts w:ascii="Arial" w:hAnsi="Arial" w:cs="Arial"/>
          <w:sz w:val="22"/>
          <w:szCs w:val="22"/>
        </w:rPr>
      </w:pPr>
    </w:p>
    <w:p w14:paraId="25E14A1C" w14:textId="740AAFF1" w:rsidR="00407FA3" w:rsidRDefault="00407FA3" w:rsidP="00407FA3">
      <w:pPr>
        <w:pStyle w:val="Recuodecorpodetexto"/>
        <w:rPr>
          <w:rFonts w:ascii="Arial" w:hAnsi="Arial" w:cs="Arial"/>
          <w:sz w:val="22"/>
          <w:szCs w:val="22"/>
        </w:rPr>
      </w:pPr>
    </w:p>
    <w:p w14:paraId="590CB2A0" w14:textId="680EC9E9" w:rsidR="00407FA3" w:rsidRDefault="00407FA3" w:rsidP="00407FA3">
      <w:pPr>
        <w:pStyle w:val="Recuodecorpodetexto"/>
        <w:rPr>
          <w:rFonts w:ascii="Arial" w:hAnsi="Arial" w:cs="Arial"/>
          <w:sz w:val="22"/>
          <w:szCs w:val="22"/>
        </w:rPr>
      </w:pPr>
    </w:p>
    <w:p w14:paraId="1A64DD0B" w14:textId="592A9B45" w:rsidR="00407FA3" w:rsidRDefault="00407FA3" w:rsidP="00407FA3">
      <w:pPr>
        <w:pStyle w:val="Recuodecorpodetexto"/>
        <w:rPr>
          <w:rFonts w:ascii="Arial" w:hAnsi="Arial" w:cs="Arial"/>
          <w:sz w:val="22"/>
          <w:szCs w:val="22"/>
        </w:rPr>
      </w:pPr>
    </w:p>
    <w:p w14:paraId="5293885F" w14:textId="5D6ED920" w:rsidR="00407FA3" w:rsidRDefault="00407FA3" w:rsidP="00407FA3">
      <w:pPr>
        <w:pStyle w:val="Recuodecorpodetexto"/>
        <w:rPr>
          <w:rFonts w:ascii="Arial" w:hAnsi="Arial" w:cs="Arial"/>
          <w:sz w:val="22"/>
          <w:szCs w:val="22"/>
        </w:rPr>
      </w:pPr>
    </w:p>
    <w:p w14:paraId="008C8D93" w14:textId="129DBA27" w:rsidR="00407FA3" w:rsidRDefault="00407FA3" w:rsidP="00407FA3">
      <w:pPr>
        <w:pStyle w:val="Recuodecorpodetexto"/>
        <w:rPr>
          <w:rFonts w:ascii="Arial" w:hAnsi="Arial" w:cs="Arial"/>
          <w:sz w:val="22"/>
          <w:szCs w:val="22"/>
        </w:rPr>
      </w:pPr>
    </w:p>
    <w:p w14:paraId="0F6F6413" w14:textId="06EF51D1" w:rsidR="00407FA3" w:rsidRDefault="00407FA3" w:rsidP="00407FA3">
      <w:pPr>
        <w:pStyle w:val="Recuodecorpodetexto"/>
        <w:rPr>
          <w:rFonts w:ascii="Arial" w:hAnsi="Arial" w:cs="Arial"/>
          <w:sz w:val="22"/>
          <w:szCs w:val="22"/>
        </w:rPr>
      </w:pPr>
    </w:p>
    <w:p w14:paraId="26228416" w14:textId="35C27681" w:rsidR="00407FA3" w:rsidRDefault="00407FA3" w:rsidP="00407FA3">
      <w:pPr>
        <w:pStyle w:val="Recuodecorpodetexto"/>
        <w:rPr>
          <w:rFonts w:ascii="Arial" w:hAnsi="Arial" w:cs="Arial"/>
          <w:sz w:val="22"/>
          <w:szCs w:val="22"/>
        </w:rPr>
      </w:pPr>
    </w:p>
    <w:p w14:paraId="00490810" w14:textId="67AC22B3" w:rsidR="00407FA3" w:rsidRDefault="00407FA3" w:rsidP="00407FA3">
      <w:pPr>
        <w:pStyle w:val="Recuodecorpodetexto"/>
        <w:rPr>
          <w:rFonts w:ascii="Arial" w:hAnsi="Arial" w:cs="Arial"/>
          <w:sz w:val="22"/>
          <w:szCs w:val="22"/>
        </w:rPr>
      </w:pPr>
    </w:p>
    <w:p w14:paraId="06A2F0EB" w14:textId="77777777" w:rsidR="00407FA3" w:rsidRPr="00407FA3" w:rsidRDefault="00407FA3" w:rsidP="00407FA3">
      <w:pPr>
        <w:pStyle w:val="textocentralizado"/>
        <w:spacing w:before="0" w:beforeAutospacing="0" w:after="0" w:afterAutospacing="0"/>
        <w:jc w:val="center"/>
        <w:rPr>
          <w:rFonts w:ascii="Arial" w:hAnsi="Arial" w:cs="Arial"/>
          <w:sz w:val="20"/>
          <w:szCs w:val="20"/>
        </w:rPr>
      </w:pPr>
      <w:r w:rsidRPr="00407FA3">
        <w:rPr>
          <w:rStyle w:val="Forte"/>
          <w:rFonts w:ascii="Arial" w:hAnsi="Arial" w:cs="Arial"/>
          <w:sz w:val="20"/>
          <w:szCs w:val="20"/>
        </w:rPr>
        <w:t>ANEXO I</w:t>
      </w:r>
    </w:p>
    <w:p w14:paraId="34012470" w14:textId="77777777" w:rsidR="00407FA3" w:rsidRPr="00407FA3" w:rsidRDefault="00407FA3" w:rsidP="00407FA3">
      <w:pPr>
        <w:pStyle w:val="textocentralizado"/>
        <w:spacing w:before="0" w:beforeAutospacing="0" w:after="0" w:afterAutospacing="0"/>
        <w:jc w:val="center"/>
        <w:rPr>
          <w:rFonts w:ascii="Arial" w:hAnsi="Arial" w:cs="Arial"/>
          <w:sz w:val="20"/>
          <w:szCs w:val="20"/>
        </w:rPr>
      </w:pPr>
    </w:p>
    <w:p w14:paraId="2ADFB7F4" w14:textId="77777777" w:rsidR="00407FA3" w:rsidRPr="00407FA3" w:rsidRDefault="00407FA3" w:rsidP="00407FA3">
      <w:pPr>
        <w:pStyle w:val="textocentralizado"/>
        <w:spacing w:before="0" w:beforeAutospacing="0" w:after="0" w:afterAutospacing="0"/>
        <w:jc w:val="center"/>
        <w:rPr>
          <w:rFonts w:ascii="Arial" w:hAnsi="Arial" w:cs="Arial"/>
          <w:sz w:val="20"/>
          <w:szCs w:val="20"/>
        </w:rPr>
      </w:pPr>
      <w:r w:rsidRPr="00407FA3">
        <w:rPr>
          <w:rStyle w:val="Forte"/>
          <w:rFonts w:ascii="Arial" w:hAnsi="Arial" w:cs="Arial"/>
          <w:sz w:val="20"/>
          <w:szCs w:val="20"/>
        </w:rPr>
        <w:t>TERMO DE COMPROMISSO e NÃO-DIVULGAÇÃO</w:t>
      </w:r>
    </w:p>
    <w:p w14:paraId="63A0C841" w14:textId="77777777" w:rsidR="00407FA3" w:rsidRPr="00407FA3" w:rsidRDefault="00407FA3" w:rsidP="00407FA3">
      <w:pPr>
        <w:pStyle w:val="textojustificado"/>
        <w:spacing w:before="0" w:beforeAutospacing="0" w:after="0" w:afterAutospacing="0"/>
        <w:jc w:val="both"/>
        <w:rPr>
          <w:rFonts w:ascii="Arial" w:hAnsi="Arial" w:cs="Arial"/>
          <w:sz w:val="20"/>
          <w:szCs w:val="20"/>
        </w:rPr>
      </w:pPr>
      <w:r w:rsidRPr="00407FA3">
        <w:rPr>
          <w:rFonts w:ascii="Arial" w:hAnsi="Arial" w:cs="Arial"/>
          <w:sz w:val="20"/>
          <w:szCs w:val="20"/>
        </w:rPr>
        <w:t>  </w:t>
      </w:r>
    </w:p>
    <w:p w14:paraId="2A2F63CB" w14:textId="77777777" w:rsidR="00407FA3" w:rsidRPr="00407FA3" w:rsidRDefault="00407FA3" w:rsidP="00407FA3">
      <w:pPr>
        <w:jc w:val="both"/>
        <w:rPr>
          <w:rFonts w:ascii="Arial" w:hAnsi="Arial" w:cs="Arial"/>
        </w:rPr>
      </w:pPr>
      <w:r w:rsidRPr="00407FA3">
        <w:rPr>
          <w:rFonts w:ascii="Arial" w:hAnsi="Arial" w:cs="Arial"/>
        </w:rPr>
        <w:t xml:space="preserve">A XXXXXXXXXX, neste ato representado por XXXXXXXXX, doravante designado simplesmente RESPONSÁVEL, se compromete, pelo presente termo, a não divulgar, sem autorização, quaisquer informações do </w:t>
      </w:r>
      <w:r w:rsidRPr="00407FA3">
        <w:rPr>
          <w:rFonts w:ascii="Arial" w:hAnsi="Arial" w:cs="Arial"/>
          <w:b/>
          <w:bCs/>
        </w:rPr>
        <w:t>TRIBUNAL</w:t>
      </w:r>
      <w:r w:rsidRPr="00407FA3">
        <w:rPr>
          <w:rFonts w:ascii="Arial" w:hAnsi="Arial" w:cs="Arial"/>
        </w:rPr>
        <w:t xml:space="preserve"> </w:t>
      </w:r>
      <w:r w:rsidRPr="00407FA3">
        <w:rPr>
          <w:rFonts w:ascii="Arial" w:hAnsi="Arial" w:cs="Arial"/>
          <w:b/>
          <w:bCs/>
        </w:rPr>
        <w:t>DE CONTAS DO ESTADO DE MINAS GERAIS</w:t>
      </w:r>
      <w:r w:rsidRPr="00407FA3">
        <w:rPr>
          <w:rFonts w:ascii="Arial" w:hAnsi="Arial" w:cs="Arial"/>
        </w:rPr>
        <w:t xml:space="preserve">, doravante simplesmente designado </w:t>
      </w:r>
      <w:r w:rsidRPr="00407FA3">
        <w:rPr>
          <w:rFonts w:ascii="Arial" w:hAnsi="Arial" w:cs="Arial"/>
          <w:b/>
          <w:bCs/>
        </w:rPr>
        <w:t>TRIBUNAL</w:t>
      </w:r>
      <w:r w:rsidRPr="00407FA3">
        <w:rPr>
          <w:rFonts w:ascii="Arial" w:hAnsi="Arial" w:cs="Arial"/>
        </w:rPr>
        <w:t>, em conformidade com o disposto na cláusula de “Proteção de Dados”, respeitadas as finalidades estabelecidas neste termo.</w:t>
      </w:r>
    </w:p>
    <w:p w14:paraId="77143816" w14:textId="77777777" w:rsidR="00407FA3" w:rsidRPr="00407FA3" w:rsidRDefault="00407FA3" w:rsidP="00407FA3">
      <w:pPr>
        <w:jc w:val="both"/>
        <w:rPr>
          <w:rFonts w:ascii="Arial" w:hAnsi="Arial" w:cs="Arial"/>
        </w:rPr>
      </w:pPr>
    </w:p>
    <w:p w14:paraId="5DB89FEC" w14:textId="77777777" w:rsidR="00407FA3" w:rsidRPr="00407FA3" w:rsidRDefault="00407FA3" w:rsidP="00407FA3">
      <w:pPr>
        <w:jc w:val="both"/>
        <w:rPr>
          <w:rFonts w:ascii="Arial" w:hAnsi="Arial" w:cs="Arial"/>
        </w:rPr>
      </w:pPr>
      <w:r w:rsidRPr="00407FA3">
        <w:rPr>
          <w:rFonts w:ascii="Arial" w:hAnsi="Arial" w:cs="Arial"/>
        </w:rPr>
        <w:t xml:space="preserve">O </w:t>
      </w:r>
      <w:r w:rsidRPr="00407FA3">
        <w:rPr>
          <w:rFonts w:ascii="Arial" w:hAnsi="Arial" w:cs="Arial"/>
          <w:b/>
          <w:bCs/>
        </w:rPr>
        <w:t>TRIBUNALDE CONTAS DO ESTADO DE MINAS GERAIS</w:t>
      </w:r>
      <w:r w:rsidRPr="00407FA3">
        <w:rPr>
          <w:rFonts w:ascii="Arial" w:hAnsi="Arial" w:cs="Arial"/>
        </w:rPr>
        <w:t xml:space="preserve">, por intermédio de seu Presidente, Conselheiro Gilberto Pinto Monteiro Diniz, doravante designado simplesmente RESPONSÁVEL, se compromete, pelo presente termo, a não divulgar, sem autorização, quaisquer informações da XXXXXXXXXXX, doravante simplesmente designada </w:t>
      </w:r>
      <w:r w:rsidRPr="00407FA3">
        <w:rPr>
          <w:rFonts w:ascii="Arial" w:hAnsi="Arial" w:cs="Arial"/>
          <w:b/>
          <w:bCs/>
        </w:rPr>
        <w:t>CONTRATADA</w:t>
      </w:r>
      <w:r w:rsidRPr="00407FA3">
        <w:rPr>
          <w:rFonts w:ascii="Arial" w:hAnsi="Arial" w:cs="Arial"/>
        </w:rPr>
        <w:t>, em conformidade com o disposto na cláusula de “proteção de dados pessoais”, respeitadas as finalidades estabelecidas neste termo.</w:t>
      </w:r>
    </w:p>
    <w:p w14:paraId="0EDC0B5C" w14:textId="77777777" w:rsidR="00407FA3" w:rsidRPr="00407FA3" w:rsidRDefault="00407FA3" w:rsidP="00407FA3">
      <w:pPr>
        <w:jc w:val="both"/>
        <w:rPr>
          <w:rFonts w:ascii="Arial" w:hAnsi="Arial" w:cs="Arial"/>
        </w:rPr>
      </w:pPr>
    </w:p>
    <w:p w14:paraId="2AAC8E1B" w14:textId="77777777" w:rsidR="00407FA3" w:rsidRPr="00407FA3" w:rsidRDefault="00407FA3" w:rsidP="00407FA3">
      <w:pPr>
        <w:jc w:val="both"/>
        <w:rPr>
          <w:rFonts w:ascii="Arial" w:hAnsi="Arial" w:cs="Arial"/>
        </w:rPr>
      </w:pPr>
      <w:r w:rsidRPr="00407FA3">
        <w:rPr>
          <w:rFonts w:ascii="Arial" w:hAnsi="Arial" w:cs="Arial"/>
        </w:rPr>
        <w:t>A cláusula “Da Proteção de Dados Pessoais”, disposta contrato, visa assegurar o adequado tratamento e proteção de dados pessoais relacionadas às pessoas físicas identificadas ou identificáveis no âmbito das atividades e ações dos PARTÍCIPES.</w:t>
      </w:r>
    </w:p>
    <w:p w14:paraId="38D478CD" w14:textId="77777777" w:rsidR="00407FA3" w:rsidRPr="00407FA3" w:rsidRDefault="00407FA3" w:rsidP="00407FA3">
      <w:pPr>
        <w:jc w:val="both"/>
        <w:rPr>
          <w:rFonts w:ascii="Arial" w:hAnsi="Arial" w:cs="Arial"/>
        </w:rPr>
      </w:pPr>
    </w:p>
    <w:p w14:paraId="4A2B25E4" w14:textId="77777777" w:rsidR="00407FA3" w:rsidRPr="00407FA3" w:rsidRDefault="00407FA3" w:rsidP="00407FA3">
      <w:pPr>
        <w:jc w:val="both"/>
        <w:rPr>
          <w:rFonts w:ascii="Arial" w:hAnsi="Arial" w:cs="Arial"/>
        </w:rPr>
      </w:pPr>
      <w:r w:rsidRPr="00407FA3">
        <w:rPr>
          <w:rFonts w:ascii="Arial" w:hAnsi="Arial" w:cs="Arial"/>
        </w:rPr>
        <w:t>Desse modo, os RESPONSÁVEIS reconhecem que, em razão das especificidades do objeto ora pactuado, poderá ter contato (s) e tratar informações relacionadas à pessoa física – dentre outras - que podem ser conceituadas como sigilosas. Nessas hipóteses, os RESPONSÁVEIS se compromete a assegurar a confidencialidade das informações, resguardando a finalidade estabelecida e a assegurar que essas informações não poderão ser divulgadas a terceiros não autorizados.</w:t>
      </w:r>
    </w:p>
    <w:p w14:paraId="7459785D" w14:textId="77777777" w:rsidR="00407FA3" w:rsidRPr="00407FA3" w:rsidRDefault="00407FA3" w:rsidP="00407FA3">
      <w:pPr>
        <w:jc w:val="both"/>
        <w:rPr>
          <w:rFonts w:ascii="Arial" w:hAnsi="Arial" w:cs="Arial"/>
        </w:rPr>
      </w:pPr>
    </w:p>
    <w:p w14:paraId="276B6E24" w14:textId="77777777" w:rsidR="00407FA3" w:rsidRPr="00407FA3" w:rsidRDefault="00407FA3" w:rsidP="00407FA3">
      <w:pPr>
        <w:jc w:val="both"/>
        <w:rPr>
          <w:rFonts w:ascii="Arial" w:hAnsi="Arial" w:cs="Arial"/>
        </w:rPr>
      </w:pPr>
      <w:r w:rsidRPr="00407FA3">
        <w:rPr>
          <w:rFonts w:ascii="Arial" w:hAnsi="Arial" w:cs="Arial"/>
        </w:rPr>
        <w:t>OS RESPONSÁVEIS reconhecem que as referências a respeito da classificação da informação deste Termo são meramente exemplificativas, e que outras hipóteses de confidencialidade que já existam ou venham ser como tal definidas no futuro devem ser mantidas sob sigilo.</w:t>
      </w:r>
    </w:p>
    <w:p w14:paraId="5F6D1359" w14:textId="77777777" w:rsidR="00407FA3" w:rsidRPr="00407FA3" w:rsidRDefault="00407FA3" w:rsidP="00407FA3">
      <w:pPr>
        <w:jc w:val="both"/>
        <w:rPr>
          <w:rFonts w:ascii="Arial" w:hAnsi="Arial" w:cs="Arial"/>
        </w:rPr>
      </w:pPr>
    </w:p>
    <w:p w14:paraId="768C26FA" w14:textId="77777777" w:rsidR="00407FA3" w:rsidRPr="00407FA3" w:rsidRDefault="00407FA3" w:rsidP="00407FA3">
      <w:pPr>
        <w:jc w:val="both"/>
        <w:rPr>
          <w:rFonts w:ascii="Arial" w:hAnsi="Arial" w:cs="Arial"/>
        </w:rPr>
      </w:pPr>
      <w:r w:rsidRPr="00407FA3">
        <w:rPr>
          <w:rFonts w:ascii="Arial" w:hAnsi="Arial" w:cs="Arial"/>
        </w:rPr>
        <w:t>Findada a presente relação pactual, os RESPONSÁVEIS se comprometem a eliminar e não utilizar quaisquer informações sigilosas e/ou pessoais e/ou sensíveis, advindas desta relação, salvo disposição legal em contrário.</w:t>
      </w:r>
    </w:p>
    <w:p w14:paraId="79C0495E" w14:textId="77777777" w:rsidR="00407FA3" w:rsidRPr="00407FA3" w:rsidRDefault="00407FA3" w:rsidP="00407FA3">
      <w:pPr>
        <w:jc w:val="both"/>
        <w:rPr>
          <w:rFonts w:ascii="Arial" w:hAnsi="Arial" w:cs="Arial"/>
        </w:rPr>
      </w:pPr>
    </w:p>
    <w:p w14:paraId="60CB816D" w14:textId="77777777" w:rsidR="00407FA3" w:rsidRPr="00407FA3" w:rsidRDefault="00407FA3" w:rsidP="00407FA3">
      <w:pPr>
        <w:jc w:val="both"/>
        <w:rPr>
          <w:rFonts w:ascii="Arial" w:hAnsi="Arial" w:cs="Arial"/>
        </w:rPr>
      </w:pPr>
      <w:r w:rsidRPr="00407FA3">
        <w:rPr>
          <w:rFonts w:ascii="Arial" w:hAnsi="Arial" w:cs="Arial"/>
        </w:rPr>
        <w:t>Os RESPONSÁVEIS determinarão a todos os colaboradores que estejam diretamente ou indiretamente envolvidos com o cumprimento do objeto deste contrato, a observância do presente Termo, adotando as precauções e medidas necessárias para que as obrigações oriundas do presente instrumento sejam efetivamente observadas.</w:t>
      </w:r>
    </w:p>
    <w:p w14:paraId="7A310A30" w14:textId="77777777" w:rsidR="00407FA3" w:rsidRPr="00407FA3" w:rsidRDefault="00407FA3" w:rsidP="00407FA3">
      <w:pPr>
        <w:jc w:val="both"/>
        <w:rPr>
          <w:rFonts w:ascii="Arial" w:hAnsi="Arial" w:cs="Arial"/>
        </w:rPr>
      </w:pPr>
    </w:p>
    <w:p w14:paraId="4660BA3D" w14:textId="77777777" w:rsidR="00407FA3" w:rsidRPr="00407FA3" w:rsidRDefault="00407FA3" w:rsidP="00407FA3">
      <w:pPr>
        <w:jc w:val="both"/>
        <w:rPr>
          <w:rFonts w:ascii="Arial" w:hAnsi="Arial" w:cs="Arial"/>
        </w:rPr>
      </w:pPr>
      <w:r w:rsidRPr="00407FA3">
        <w:rPr>
          <w:rFonts w:ascii="Arial" w:hAnsi="Arial" w:cs="Arial"/>
        </w:rPr>
        <w:t>Os RESPONSÁVEIS obrigam-se a informar imediatamente qualquer violação das regras de sigilo ora estabelecidas que tenha ocorrido por sua ação ou omissão, independentemente da existência de dolo, bem como de seus colaboradores</w:t>
      </w:r>
    </w:p>
    <w:p w14:paraId="07D59818" w14:textId="77777777" w:rsidR="00407FA3" w:rsidRPr="00407FA3" w:rsidRDefault="00407FA3" w:rsidP="00407FA3">
      <w:pPr>
        <w:jc w:val="both"/>
        <w:rPr>
          <w:rFonts w:ascii="Arial" w:hAnsi="Arial" w:cs="Arial"/>
        </w:rPr>
      </w:pPr>
    </w:p>
    <w:p w14:paraId="283893B5" w14:textId="77777777" w:rsidR="00407FA3" w:rsidRPr="00407FA3" w:rsidRDefault="00407FA3" w:rsidP="00407FA3">
      <w:pPr>
        <w:jc w:val="both"/>
        <w:rPr>
          <w:rFonts w:ascii="Arial" w:hAnsi="Arial" w:cs="Arial"/>
        </w:rPr>
      </w:pPr>
      <w:r w:rsidRPr="00407FA3">
        <w:rPr>
          <w:rFonts w:ascii="Arial" w:hAnsi="Arial" w:cs="Arial"/>
        </w:rPr>
        <w:t>Os RESPONSÁVEIS se comprometem a garantir as medidas técnicas e administrativas adequadas para promover a segurança das informações em suas atividades, resguardando-se a confidencialidade, integridade e disponibilidade das informações relacionadas ao presente contrato.</w:t>
      </w:r>
    </w:p>
    <w:p w14:paraId="1D874911" w14:textId="77777777" w:rsidR="00407FA3" w:rsidRPr="00407FA3" w:rsidRDefault="00407FA3" w:rsidP="00407FA3">
      <w:pPr>
        <w:jc w:val="both"/>
        <w:rPr>
          <w:rFonts w:ascii="Arial" w:hAnsi="Arial" w:cs="Arial"/>
        </w:rPr>
      </w:pPr>
    </w:p>
    <w:p w14:paraId="6A0AE17F" w14:textId="77777777" w:rsidR="00407FA3" w:rsidRPr="00407FA3" w:rsidRDefault="00407FA3" w:rsidP="00407FA3">
      <w:pPr>
        <w:jc w:val="both"/>
        <w:rPr>
          <w:rFonts w:ascii="Arial" w:hAnsi="Arial" w:cs="Arial"/>
        </w:rPr>
      </w:pPr>
      <w:r w:rsidRPr="00407FA3">
        <w:rPr>
          <w:rFonts w:ascii="Arial" w:hAnsi="Arial" w:cs="Arial"/>
        </w:rPr>
        <w:t>Os RESPONSÁVEIS se comprometem a aplicar o termo de consentimento adequado à cada situação descrita na Lei.</w:t>
      </w:r>
    </w:p>
    <w:p w14:paraId="3E79BA8D" w14:textId="77777777" w:rsidR="00407FA3" w:rsidRPr="00407FA3" w:rsidRDefault="00407FA3" w:rsidP="00407FA3">
      <w:pPr>
        <w:jc w:val="both"/>
        <w:rPr>
          <w:rFonts w:ascii="Arial" w:hAnsi="Arial" w:cs="Arial"/>
        </w:rPr>
      </w:pPr>
    </w:p>
    <w:p w14:paraId="5EF67EE6" w14:textId="77777777" w:rsidR="00407FA3" w:rsidRPr="00407FA3" w:rsidRDefault="00407FA3" w:rsidP="00407FA3">
      <w:pPr>
        <w:jc w:val="both"/>
        <w:rPr>
          <w:rFonts w:ascii="Arial" w:hAnsi="Arial" w:cs="Arial"/>
        </w:rPr>
      </w:pPr>
      <w:r w:rsidRPr="00407FA3">
        <w:rPr>
          <w:rFonts w:ascii="Arial" w:hAnsi="Arial" w:cs="Arial"/>
        </w:rPr>
        <w:t>Por fim, deverá ser observada a Res. 11, de 2015, do TCEMG, que estabelece as suas diretrizes de segurança da informação.</w:t>
      </w:r>
    </w:p>
    <w:p w14:paraId="316F28EE" w14:textId="77777777" w:rsidR="00407FA3" w:rsidRPr="00407FA3" w:rsidRDefault="00407FA3" w:rsidP="00407FA3">
      <w:pPr>
        <w:jc w:val="both"/>
        <w:rPr>
          <w:rFonts w:ascii="Arial" w:hAnsi="Arial" w:cs="Arial"/>
        </w:rPr>
      </w:pPr>
      <w:r w:rsidRPr="00407FA3">
        <w:rPr>
          <w:rFonts w:ascii="Arial" w:hAnsi="Arial" w:cs="Arial"/>
        </w:rPr>
        <w:t> </w:t>
      </w:r>
    </w:p>
    <w:p w14:paraId="1081F11B" w14:textId="77777777" w:rsidR="00407FA3" w:rsidRPr="00407FA3" w:rsidRDefault="00407FA3" w:rsidP="00407FA3">
      <w:pPr>
        <w:jc w:val="both"/>
        <w:rPr>
          <w:rFonts w:ascii="Arial" w:hAnsi="Arial" w:cs="Arial"/>
        </w:rPr>
      </w:pPr>
      <w:r w:rsidRPr="00407FA3">
        <w:rPr>
          <w:rFonts w:ascii="Arial" w:hAnsi="Arial" w:cs="Arial"/>
        </w:rPr>
        <w:t>Nome: _______________________________________________________________</w:t>
      </w:r>
    </w:p>
    <w:p w14:paraId="640B4697" w14:textId="77777777" w:rsidR="00407FA3" w:rsidRPr="00407FA3" w:rsidRDefault="00407FA3" w:rsidP="00407FA3">
      <w:pPr>
        <w:jc w:val="both"/>
        <w:rPr>
          <w:rFonts w:ascii="Arial" w:hAnsi="Arial" w:cs="Arial"/>
        </w:rPr>
      </w:pPr>
      <w:r w:rsidRPr="00407FA3">
        <w:rPr>
          <w:rFonts w:ascii="Arial" w:hAnsi="Arial" w:cs="Arial"/>
        </w:rPr>
        <w:t>Cargo/Função: ________________________________________________________</w:t>
      </w:r>
    </w:p>
    <w:p w14:paraId="1F9FE806" w14:textId="6F5D6FF9" w:rsidR="00407FA3" w:rsidRDefault="00407FA3" w:rsidP="00407FA3">
      <w:pPr>
        <w:jc w:val="both"/>
        <w:rPr>
          <w:rFonts w:ascii="Arial" w:hAnsi="Arial" w:cs="Arial"/>
        </w:rPr>
      </w:pPr>
      <w:r w:rsidRPr="00407FA3">
        <w:rPr>
          <w:rFonts w:ascii="Arial" w:hAnsi="Arial" w:cs="Arial"/>
        </w:rPr>
        <w:t>CPF: ________________________________________________________________</w:t>
      </w:r>
    </w:p>
    <w:p w14:paraId="6E9D8F47" w14:textId="77777777" w:rsidR="006A4DE7" w:rsidRPr="00407FA3" w:rsidRDefault="006A4DE7" w:rsidP="00407FA3">
      <w:pPr>
        <w:jc w:val="both"/>
        <w:rPr>
          <w:rFonts w:ascii="Arial" w:hAnsi="Arial" w:cs="Arial"/>
        </w:rPr>
      </w:pPr>
    </w:p>
    <w:sectPr w:rsidR="006A4DE7" w:rsidRPr="00407FA3" w:rsidSect="00385AEE">
      <w:headerReference w:type="even" r:id="rId21"/>
      <w:headerReference w:type="default" r:id="rId22"/>
      <w:footerReference w:type="even" r:id="rId23"/>
      <w:footerReference w:type="default" r:id="rId24"/>
      <w:type w:val="continuous"/>
      <w:pgSz w:w="11906" w:h="16838" w:code="9"/>
      <w:pgMar w:top="851" w:right="1361" w:bottom="636" w:left="136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80B6A" w14:textId="77777777" w:rsidR="003C3E9A" w:rsidRDefault="003C3E9A">
      <w:r>
        <w:separator/>
      </w:r>
    </w:p>
  </w:endnote>
  <w:endnote w:type="continuationSeparator" w:id="0">
    <w:p w14:paraId="1CCC1B34" w14:textId="77777777" w:rsidR="003C3E9A" w:rsidRDefault="003C3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tarSymbol">
    <w:altName w:val="Times New Roman"/>
    <w:charset w:val="00"/>
    <w:family w:val="auto"/>
    <w:pitch w:val="default"/>
    <w:sig w:usb0="00000001" w:usb1="08070000" w:usb2="00000010" w:usb3="00000000" w:csb0="00020000" w:csb1="00000000"/>
  </w:font>
  <w:font w:name="OpenSymbol">
    <w:panose1 w:val="05010000000000000000"/>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charset w:val="00"/>
    <w:family w:val="auto"/>
    <w:pitch w:val="default"/>
  </w:font>
  <w:font w:name="IPMDNH+TimesNewRoman">
    <w:altName w:val="Times New Roman"/>
    <w:charset w:val="00"/>
    <w:family w:val="roman"/>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2F14" w14:textId="77777777" w:rsidR="00D67DEB" w:rsidRDefault="00D67DE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412AD913" w14:textId="77777777" w:rsidR="00D67DEB" w:rsidRDefault="00D67DEB">
    <w:pPr>
      <w:pStyle w:val="Rodap"/>
      <w:ind w:right="360"/>
    </w:pPr>
  </w:p>
  <w:p w14:paraId="77E1E35A" w14:textId="77777777" w:rsidR="00D67DEB" w:rsidRDefault="00D67D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025662"/>
      <w:docPartObj>
        <w:docPartGallery w:val="Page Numbers (Bottom of Page)"/>
        <w:docPartUnique/>
      </w:docPartObj>
    </w:sdtPr>
    <w:sdtEndPr/>
    <w:sdtContent>
      <w:sdt>
        <w:sdtPr>
          <w:id w:val="-1769616900"/>
          <w:docPartObj>
            <w:docPartGallery w:val="Page Numbers (Top of Page)"/>
            <w:docPartUnique/>
          </w:docPartObj>
        </w:sdtPr>
        <w:sdtEndPr/>
        <w:sdtContent>
          <w:p w14:paraId="435EB9F2" w14:textId="1B5DA284" w:rsidR="00D67DEB" w:rsidRDefault="00D67DEB">
            <w:pPr>
              <w:pStyle w:val="Rodap"/>
              <w:jc w:val="right"/>
            </w:pPr>
            <w:r>
              <w:t xml:space="preserve"> </w:t>
            </w:r>
            <w:r>
              <w:rPr>
                <w:b/>
                <w:bCs/>
                <w:sz w:val="24"/>
                <w:szCs w:val="24"/>
              </w:rPr>
              <w:fldChar w:fldCharType="begin"/>
            </w:r>
            <w:r>
              <w:rPr>
                <w:b/>
                <w:bCs/>
              </w:rPr>
              <w:instrText>PAGE</w:instrText>
            </w:r>
            <w:r>
              <w:rPr>
                <w:b/>
                <w:bCs/>
                <w:sz w:val="24"/>
                <w:szCs w:val="24"/>
              </w:rPr>
              <w:fldChar w:fldCharType="separate"/>
            </w:r>
            <w:r w:rsidR="00A55457">
              <w:rPr>
                <w:b/>
                <w:bCs/>
                <w:noProof/>
              </w:rPr>
              <w:t>1</w:t>
            </w:r>
            <w:r>
              <w:rPr>
                <w:b/>
                <w:bCs/>
                <w:sz w:val="24"/>
                <w:szCs w:val="24"/>
              </w:rPr>
              <w:fldChar w:fldCharType="end"/>
            </w:r>
            <w:r>
              <w:t xml:space="preserve">/ </w:t>
            </w:r>
            <w:r>
              <w:rPr>
                <w:b/>
                <w:bCs/>
                <w:sz w:val="24"/>
                <w:szCs w:val="24"/>
              </w:rPr>
              <w:fldChar w:fldCharType="begin"/>
            </w:r>
            <w:r>
              <w:rPr>
                <w:b/>
                <w:bCs/>
              </w:rPr>
              <w:instrText>NUMPAGES</w:instrText>
            </w:r>
            <w:r>
              <w:rPr>
                <w:b/>
                <w:bCs/>
                <w:sz w:val="24"/>
                <w:szCs w:val="24"/>
              </w:rPr>
              <w:fldChar w:fldCharType="separate"/>
            </w:r>
            <w:r w:rsidR="00A55457">
              <w:rPr>
                <w:b/>
                <w:bCs/>
                <w:noProof/>
              </w:rPr>
              <w:t>67</w:t>
            </w:r>
            <w:r>
              <w:rPr>
                <w:b/>
                <w:bCs/>
                <w:sz w:val="24"/>
                <w:szCs w:val="24"/>
              </w:rPr>
              <w:fldChar w:fldCharType="end"/>
            </w:r>
          </w:p>
        </w:sdtContent>
      </w:sdt>
    </w:sdtContent>
  </w:sdt>
  <w:p w14:paraId="4596C572" w14:textId="77777777" w:rsidR="00D67DEB" w:rsidRDefault="00D67D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C9D75" w14:textId="77777777" w:rsidR="003C3E9A" w:rsidRDefault="003C3E9A">
      <w:r>
        <w:separator/>
      </w:r>
    </w:p>
  </w:footnote>
  <w:footnote w:type="continuationSeparator" w:id="0">
    <w:p w14:paraId="39647C1D" w14:textId="77777777" w:rsidR="003C3E9A" w:rsidRDefault="003C3E9A">
      <w:r>
        <w:continuationSeparator/>
      </w:r>
    </w:p>
  </w:footnote>
  <w:footnote w:id="1">
    <w:p w14:paraId="711EB5B0" w14:textId="77777777" w:rsidR="00D67DEB" w:rsidRPr="006B4AC8" w:rsidRDefault="00D67DEB" w:rsidP="00C326B2">
      <w:pPr>
        <w:pStyle w:val="Textodenotaderodap"/>
        <w:jc w:val="both"/>
        <w:rPr>
          <w:rFonts w:ascii="Arial" w:hAnsi="Arial" w:cs="Arial"/>
          <w:sz w:val="16"/>
          <w:szCs w:val="16"/>
        </w:rPr>
      </w:pPr>
      <w:r w:rsidRPr="006B4AC8">
        <w:rPr>
          <w:rStyle w:val="Refdenotaderodap"/>
          <w:rFonts w:ascii="Arial" w:hAnsi="Arial" w:cs="Arial"/>
          <w:sz w:val="16"/>
          <w:szCs w:val="16"/>
        </w:rPr>
        <w:footnoteRef/>
      </w:r>
      <w:r w:rsidRPr="006B4AC8">
        <w:rPr>
          <w:rFonts w:ascii="Arial" w:hAnsi="Arial" w:cs="Arial"/>
          <w:sz w:val="16"/>
          <w:szCs w:val="16"/>
        </w:rPr>
        <w:t xml:space="preserve"> </w:t>
      </w:r>
      <w:r w:rsidRPr="006B4AC8">
        <w:rPr>
          <w:rFonts w:ascii="Arial" w:hAnsi="Arial" w:cs="Arial"/>
          <w:b/>
          <w:sz w:val="16"/>
          <w:szCs w:val="16"/>
          <w:u w:val="single"/>
        </w:rPr>
        <w:t>NOTA EXPLICATIVA</w:t>
      </w:r>
      <w:r w:rsidRPr="006B4AC8">
        <w:rPr>
          <w:rFonts w:ascii="Arial" w:hAnsi="Arial" w:cs="Arial"/>
          <w:sz w:val="16"/>
          <w:szCs w:val="16"/>
        </w:rPr>
        <w:t xml:space="preserve">: Será conferido o tratamento diferenciado relativo às ME e EPP às sociedades cooperativas, nos termos da </w:t>
      </w:r>
      <w:hyperlink r:id="rId1" w:history="1">
        <w:r w:rsidRPr="006B4AC8">
          <w:rPr>
            <w:rFonts w:ascii="Arial" w:hAnsi="Arial" w:cs="Arial"/>
            <w:sz w:val="16"/>
            <w:szCs w:val="16"/>
          </w:rPr>
          <w:t>Lei nº 11.488, de 15/06/2007.</w:t>
        </w:r>
      </w:hyperlink>
    </w:p>
  </w:footnote>
  <w:footnote w:id="2">
    <w:p w14:paraId="3C0E0410" w14:textId="77777777" w:rsidR="00D67DEB" w:rsidRPr="009617B8" w:rsidRDefault="00D67DEB" w:rsidP="00B95850">
      <w:pPr>
        <w:pStyle w:val="Textodenotaderodap"/>
        <w:jc w:val="both"/>
        <w:rPr>
          <w:rFonts w:ascii="Arial" w:hAnsi="Arial" w:cs="Arial"/>
          <w:sz w:val="14"/>
          <w:szCs w:val="14"/>
        </w:rPr>
      </w:pPr>
      <w:r w:rsidRPr="009617B8">
        <w:rPr>
          <w:rStyle w:val="Refdenotaderodap"/>
          <w:rFonts w:ascii="Arial" w:hAnsi="Arial" w:cs="Arial"/>
          <w:sz w:val="14"/>
          <w:szCs w:val="14"/>
        </w:rPr>
        <w:footnoteRef/>
      </w:r>
      <w:r w:rsidRPr="009617B8">
        <w:rPr>
          <w:rFonts w:ascii="Arial" w:hAnsi="Arial" w:cs="Arial"/>
          <w:sz w:val="14"/>
          <w:szCs w:val="14"/>
        </w:rPr>
        <w:t xml:space="preserve"> </w:t>
      </w:r>
      <w:r w:rsidRPr="009617B8">
        <w:rPr>
          <w:rFonts w:ascii="Arial" w:hAnsi="Arial" w:cs="Arial"/>
          <w:b/>
          <w:sz w:val="14"/>
          <w:szCs w:val="14"/>
          <w:u w:val="single"/>
        </w:rPr>
        <w:t>NOTA EXPLICATIVA</w:t>
      </w:r>
      <w:r w:rsidRPr="009617B8">
        <w:rPr>
          <w:rFonts w:ascii="Arial" w:hAnsi="Arial" w:cs="Arial"/>
          <w:sz w:val="14"/>
          <w:szCs w:val="14"/>
        </w:rPr>
        <w:t>: Considerando que é ato discricionário da Administração diante da avaliação de conveniência e oportunidade no caso concreto; e considerando que existem no mercado diversas empresas com potencial técnico, profissional e operacional suficiente para atender satisfatoriamente às exigências previstas neste edital, entende-se que é conveniente a vedação de participação de empresas em “consórcio” no Pregão em tela.</w:t>
      </w:r>
    </w:p>
  </w:footnote>
  <w:footnote w:id="3">
    <w:p w14:paraId="01582EEA" w14:textId="0BAF8947" w:rsidR="00D67DEB" w:rsidRPr="009617B8" w:rsidRDefault="00D67DEB" w:rsidP="00D84D75">
      <w:pPr>
        <w:tabs>
          <w:tab w:val="left" w:pos="180"/>
          <w:tab w:val="left" w:pos="426"/>
        </w:tabs>
        <w:ind w:right="55"/>
        <w:jc w:val="both"/>
        <w:rPr>
          <w:rFonts w:ascii="Arial" w:hAnsi="Arial" w:cs="Arial"/>
          <w:sz w:val="14"/>
          <w:szCs w:val="14"/>
        </w:rPr>
      </w:pPr>
      <w:r w:rsidRPr="007D4148">
        <w:rPr>
          <w:rStyle w:val="Refdenotaderodap"/>
          <w:rFonts w:ascii="Arial" w:hAnsi="Arial" w:cs="Arial"/>
          <w:sz w:val="14"/>
          <w:szCs w:val="14"/>
        </w:rPr>
        <w:footnoteRef/>
      </w:r>
      <w:r w:rsidRPr="007D4148">
        <w:rPr>
          <w:rFonts w:ascii="Arial" w:hAnsi="Arial" w:cs="Arial"/>
          <w:sz w:val="14"/>
          <w:szCs w:val="14"/>
        </w:rPr>
        <w:t xml:space="preserve"> Devido ao objeto desta licitação enquadrar-se expressamente naqueles elencados na Cláusula Primeira do Termo de Conciliação Judicial celebrado entre o Ministério Público e a União (processo 01082-2002-020-10-00-0), em 06/06/2003, homologado judicialmente na 20ª Vara do Trabalho, no Distrito Federal, considerando que a prestação dos serviços, por sua própria natureza, demanda execução em estado de subordinação em relação ao prestador contratado, não podendo ser executada com autonomia pelos cooperados.</w:t>
      </w:r>
    </w:p>
    <w:p w14:paraId="4FBEEBD6" w14:textId="0CBE90A8" w:rsidR="00D67DEB" w:rsidRDefault="00D67DEB">
      <w:pPr>
        <w:pStyle w:val="Textodenotaderodap"/>
      </w:pPr>
    </w:p>
  </w:footnote>
  <w:footnote w:id="4">
    <w:p w14:paraId="0474FD17" w14:textId="77777777" w:rsidR="00D67DEB" w:rsidRPr="004C350D" w:rsidRDefault="00D67DEB" w:rsidP="00D11047">
      <w:pPr>
        <w:pStyle w:val="Textodenotaderodap"/>
        <w:jc w:val="both"/>
        <w:rPr>
          <w:sz w:val="14"/>
          <w:szCs w:val="14"/>
        </w:rPr>
      </w:pPr>
      <w:r w:rsidRPr="00902BE7">
        <w:rPr>
          <w:rStyle w:val="Refdenotaderodap"/>
        </w:rPr>
        <w:footnoteRef/>
      </w:r>
      <w:r w:rsidRPr="00902BE7">
        <w:t xml:space="preserve"> </w:t>
      </w:r>
      <w:r w:rsidRPr="004C350D">
        <w:rPr>
          <w:rFonts w:ascii="Arial" w:hAnsi="Arial" w:cs="Arial"/>
          <w:b/>
          <w:sz w:val="14"/>
          <w:szCs w:val="14"/>
        </w:rPr>
        <w:t>NOTA EXPLICATIVA</w:t>
      </w:r>
      <w:r w:rsidRPr="004C350D">
        <w:rPr>
          <w:rFonts w:ascii="Arial" w:hAnsi="Arial" w:cs="Arial"/>
          <w:sz w:val="14"/>
          <w:szCs w:val="14"/>
        </w:rPr>
        <w:t>: Se as alterações, em sua totalidade, tiverem sido consolidadas num só documento, devidamente registrado na Junta Comercial, bastará a apresentação do contrato social consolidado, documento que consubstancia a consolidação de todas as alterações realizadas. Do contrário, o licitante poderá apresentar a versão original acompanhada das alterações promovidas e registradas no órgão competente.</w:t>
      </w:r>
    </w:p>
  </w:footnote>
  <w:footnote w:id="5">
    <w:p w14:paraId="2DD59259" w14:textId="77777777" w:rsidR="00D67DEB" w:rsidRPr="00AD3094" w:rsidRDefault="00D67DEB" w:rsidP="00700585">
      <w:pPr>
        <w:pStyle w:val="Textodenotaderodap"/>
        <w:ind w:right="-172"/>
        <w:jc w:val="both"/>
        <w:rPr>
          <w:sz w:val="14"/>
          <w:szCs w:val="14"/>
        </w:rPr>
      </w:pPr>
      <w:r>
        <w:rPr>
          <w:rStyle w:val="Refdenotaderodap"/>
        </w:rPr>
        <w:footnoteRef/>
      </w:r>
      <w:r>
        <w:t xml:space="preserve"> </w:t>
      </w:r>
      <w:r w:rsidRPr="00AD3094">
        <w:rPr>
          <w:rFonts w:ascii="Arial" w:hAnsi="Arial" w:cs="Arial"/>
          <w:b/>
          <w:sz w:val="14"/>
          <w:szCs w:val="14"/>
        </w:rPr>
        <w:t>NOTA EXPLICATIVA</w:t>
      </w:r>
      <w:r w:rsidRPr="00AD3094">
        <w:rPr>
          <w:rFonts w:ascii="Arial" w:hAnsi="Arial" w:cs="Arial"/>
          <w:sz w:val="14"/>
          <w:szCs w:val="14"/>
        </w:rPr>
        <w:t>:</w:t>
      </w:r>
      <w:r w:rsidRPr="00AD3094">
        <w:rPr>
          <w:sz w:val="14"/>
          <w:szCs w:val="14"/>
        </w:rPr>
        <w:t xml:space="preserve"> </w:t>
      </w:r>
      <w:r w:rsidRPr="00AD3094">
        <w:rPr>
          <w:rFonts w:ascii="Arial" w:hAnsi="Arial" w:cs="Arial"/>
          <w:sz w:val="14"/>
          <w:szCs w:val="14"/>
        </w:rPr>
        <w:t>Embora a matriz e a filial sejam estabelecimentos de uma mesma pessoa jurídica, o direito tributário confere tratamento específico aos diferentes estabelecimentos empresariais, considerando cada um deles um domicílio tributário. Logo, se a filial for a empresa a ser contratada para executar o objeto, o documento de regularidade fiscal deve ser apresentado em nome e de acordo com o seu CNPJ.</w:t>
      </w:r>
    </w:p>
  </w:footnote>
  <w:footnote w:id="6">
    <w:p w14:paraId="18D031D0" w14:textId="3CB9EF12" w:rsidR="00D67DEB" w:rsidRPr="00D47807" w:rsidRDefault="00D67DEB" w:rsidP="00D47807">
      <w:pPr>
        <w:pStyle w:val="Textodecomentrio"/>
        <w:jc w:val="both"/>
      </w:pPr>
      <w:r w:rsidRPr="00D47807">
        <w:rPr>
          <w:rStyle w:val="Refdenotaderodap"/>
        </w:rPr>
        <w:footnoteRef/>
      </w:r>
      <w:r w:rsidRPr="00D47807">
        <w:t xml:space="preserve"> Durante o período de situação de emergência de saúde pública relativo ao risco da COVID</w:t>
      </w:r>
      <w:r>
        <w:t>-</w:t>
      </w:r>
      <w:r w:rsidRPr="00D47807">
        <w:t xml:space="preserve">19, o horário de atendimento passa a ser de 10h às 16h. </w:t>
      </w:r>
    </w:p>
    <w:p w14:paraId="0613ACCB" w14:textId="77777777" w:rsidR="00D67DEB" w:rsidRDefault="00D67DEB" w:rsidP="00D47807">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A13CF" w14:textId="77777777" w:rsidR="00D67DEB" w:rsidRDefault="00D67DEB">
    <w:r>
      <w:cr/>
    </w:r>
  </w:p>
  <w:p w14:paraId="1A09323D" w14:textId="77777777" w:rsidR="00D67DEB" w:rsidRDefault="00D67D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FD32" w14:textId="4311D7DD" w:rsidR="00D67DEB" w:rsidRPr="002551F4" w:rsidRDefault="00D67DEB" w:rsidP="0062557B">
    <w:pPr>
      <w:tabs>
        <w:tab w:val="center" w:pos="4419"/>
        <w:tab w:val="right" w:pos="8838"/>
      </w:tabs>
      <w:suppressAutoHyphens w:val="0"/>
      <w:jc w:val="center"/>
      <w:rPr>
        <w:rFonts w:cs="Times New Roman"/>
        <w:lang w:val="x-none" w:eastAsia="pt-BR"/>
      </w:rPr>
    </w:pPr>
    <w:r w:rsidRPr="002551F4">
      <w:rPr>
        <w:rFonts w:cs="Times New Roman"/>
        <w:noProof/>
        <w:lang w:eastAsia="pt-BR"/>
      </w:rPr>
      <mc:AlternateContent>
        <mc:Choice Requires="wps">
          <w:drawing>
            <wp:anchor distT="0" distB="0" distL="114300" distR="114300" simplePos="0" relativeHeight="251672576" behindDoc="0" locked="0" layoutInCell="1" allowOverlap="1" wp14:anchorId="20E9C82E" wp14:editId="1E930843">
              <wp:simplePos x="0" y="0"/>
              <wp:positionH relativeFrom="column">
                <wp:posOffset>-177165</wp:posOffset>
              </wp:positionH>
              <wp:positionV relativeFrom="paragraph">
                <wp:posOffset>-278130</wp:posOffset>
              </wp:positionV>
              <wp:extent cx="1198245" cy="86106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861060"/>
                      </a:xfrm>
                      <a:prstGeom prst="rect">
                        <a:avLst/>
                      </a:prstGeom>
                      <a:noFill/>
                      <a:ln w="9525">
                        <a:noFill/>
                        <a:miter lim="800000"/>
                        <a:headEnd/>
                        <a:tailEnd/>
                      </a:ln>
                    </wps:spPr>
                    <wps:txbx>
                      <w:txbxContent>
                        <w:p w14:paraId="44CF40DA" w14:textId="77777777" w:rsidR="00D67DEB" w:rsidRDefault="00D67DEB" w:rsidP="0062557B">
                          <w:r w:rsidRPr="00BE6C4F">
                            <w:rPr>
                              <w:noProof/>
                              <w:lang w:eastAsia="pt-BR"/>
                            </w:rPr>
                            <w:drawing>
                              <wp:inline distT="0" distB="0" distL="0" distR="0" wp14:anchorId="5DF7CB07" wp14:editId="0634B199">
                                <wp:extent cx="852805" cy="805180"/>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805" cy="8051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9C82E" id="_x0000_t202" coordsize="21600,21600" o:spt="202" path="m,l,21600r21600,l21600,xe">
              <v:stroke joinstyle="miter"/>
              <v:path gradientshapeok="t" o:connecttype="rect"/>
            </v:shapetype>
            <v:shape id="Caixa de texto 6" o:spid="_x0000_s1026" type="#_x0000_t202" style="position:absolute;left:0;text-align:left;margin-left:-13.95pt;margin-top:-21.9pt;width:94.35pt;height:6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" filled="f" stroked="f">
              <v:textbox>
                <w:txbxContent>
                  <w:p w14:paraId="44CF40DA" w14:textId="77777777" w:rsidR="00D67DEB" w:rsidRDefault="00D67DEB" w:rsidP="0062557B">
                    <w:r w:rsidRPr="00BE6C4F">
                      <w:rPr>
                        <w:noProof/>
                        <w:lang w:eastAsia="pt-BR"/>
                      </w:rPr>
                      <w:drawing>
                        <wp:inline distT="0" distB="0" distL="0" distR="0" wp14:anchorId="5DF7CB07" wp14:editId="0634B199">
                          <wp:extent cx="852805" cy="805180"/>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805" cy="805180"/>
                                  </a:xfrm>
                                  <a:prstGeom prst="rect">
                                    <a:avLst/>
                                  </a:prstGeom>
                                  <a:noFill/>
                                  <a:ln>
                                    <a:noFill/>
                                  </a:ln>
                                </pic:spPr>
                              </pic:pic>
                            </a:graphicData>
                          </a:graphic>
                        </wp:inline>
                      </w:drawing>
                    </w:r>
                  </w:p>
                </w:txbxContent>
              </v:textbox>
            </v:shape>
          </w:pict>
        </mc:Fallback>
      </mc:AlternateContent>
    </w:r>
    <w:r w:rsidRPr="002551F4">
      <w:rPr>
        <w:rFonts w:cs="Times New Roman"/>
        <w:noProof/>
        <w:sz w:val="24"/>
        <w:szCs w:val="24"/>
        <w:lang w:val="x-none" w:eastAsia="pt-BR"/>
      </w:rPr>
      <w:t>TRIBUNAL DE CONTAS DO ESTADO DE MINAS GERAIS</w:t>
    </w:r>
  </w:p>
  <w:p w14:paraId="18372D00" w14:textId="77777777" w:rsidR="00D67DEB" w:rsidRPr="002551F4" w:rsidRDefault="00D67DEB" w:rsidP="0062557B">
    <w:pPr>
      <w:tabs>
        <w:tab w:val="center" w:pos="4419"/>
        <w:tab w:val="left" w:pos="5830"/>
        <w:tab w:val="right" w:pos="8838"/>
      </w:tabs>
      <w:suppressAutoHyphens w:val="0"/>
      <w:jc w:val="center"/>
      <w:rPr>
        <w:rFonts w:cs="Times New Roman"/>
        <w:i/>
        <w:noProof/>
        <w:sz w:val="24"/>
        <w:szCs w:val="24"/>
        <w:lang w:eastAsia="pt-BR"/>
      </w:rPr>
    </w:pPr>
    <w:r w:rsidRPr="002551F4">
      <w:rPr>
        <w:rFonts w:cs="Times New Roman"/>
        <w:i/>
        <w:noProof/>
        <w:sz w:val="24"/>
        <w:szCs w:val="24"/>
        <w:lang w:eastAsia="pt-BR"/>
      </w:rPr>
      <w:t>DIRETORIA DE ADMINISTRAÇÃO</w:t>
    </w:r>
  </w:p>
  <w:p w14:paraId="17C61791" w14:textId="52D0FE63" w:rsidR="00D67DEB" w:rsidRPr="002551F4" w:rsidRDefault="00D67DEB" w:rsidP="0062557B">
    <w:pPr>
      <w:tabs>
        <w:tab w:val="center" w:pos="4419"/>
        <w:tab w:val="left" w:pos="5830"/>
        <w:tab w:val="right" w:pos="8838"/>
      </w:tabs>
      <w:suppressAutoHyphens w:val="0"/>
      <w:jc w:val="center"/>
      <w:rPr>
        <w:rFonts w:cs="Times New Roman"/>
        <w:lang w:val="x-none" w:eastAsia="pt-BR"/>
      </w:rPr>
    </w:pPr>
    <w:r w:rsidRPr="002551F4">
      <w:rPr>
        <w:rFonts w:cs="Times New Roman"/>
        <w:i/>
        <w:noProof/>
        <w:sz w:val="22"/>
        <w:szCs w:val="22"/>
        <w:lang w:eastAsia="pt-BR"/>
      </w:rPr>
      <w:t xml:space="preserve">COORDENADORIA DE </w:t>
    </w:r>
    <w:r>
      <w:rPr>
        <w:rFonts w:cs="Times New Roman"/>
        <w:i/>
        <w:noProof/>
        <w:sz w:val="22"/>
        <w:szCs w:val="22"/>
        <w:lang w:eastAsia="pt-BR"/>
      </w:rPr>
      <w:t>LICITAÇÕES E CONTRATOS</w:t>
    </w:r>
  </w:p>
  <w:p w14:paraId="6EA80475" w14:textId="77777777" w:rsidR="00D67DEB" w:rsidRPr="002551F4" w:rsidRDefault="00D67DEB" w:rsidP="000871BE">
    <w:pPr>
      <w:pStyle w:val="Cabealho"/>
    </w:pPr>
  </w:p>
  <w:p w14:paraId="3EBFE5DA" w14:textId="77777777" w:rsidR="00D67DEB" w:rsidRPr="000871BE" w:rsidRDefault="00D67DEB" w:rsidP="000871B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1588610"/>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pStyle w:val="Ttulo2"/>
      <w:suff w:val="nothing"/>
      <w:lvlText w:val=""/>
      <w:lvlJc w:val="left"/>
      <w:pPr>
        <w:tabs>
          <w:tab w:val="num" w:pos="576"/>
        </w:tabs>
        <w:ind w:left="576" w:hanging="576"/>
      </w:pPr>
      <w:rPr>
        <w:rFonts w:cs="Times New Roman"/>
      </w:rPr>
    </w:lvl>
    <w:lvl w:ilvl="2">
      <w:start w:val="1"/>
      <w:numFmt w:val="none"/>
      <w:pStyle w:val="Ttulo3"/>
      <w:suff w:val="nothing"/>
      <w:lvlText w:val=""/>
      <w:lvlJc w:val="left"/>
      <w:pPr>
        <w:tabs>
          <w:tab w:val="num" w:pos="720"/>
        </w:tabs>
        <w:ind w:left="720" w:hanging="720"/>
      </w:pPr>
      <w:rPr>
        <w:rFonts w:cs="Times New Roman"/>
      </w:rPr>
    </w:lvl>
    <w:lvl w:ilvl="3">
      <w:start w:val="1"/>
      <w:numFmt w:val="none"/>
      <w:pStyle w:val="Ttulo4"/>
      <w:suff w:val="nothing"/>
      <w:lvlText w:val=""/>
      <w:lvlJc w:val="left"/>
      <w:pPr>
        <w:tabs>
          <w:tab w:val="num" w:pos="864"/>
        </w:tabs>
        <w:ind w:left="864" w:hanging="864"/>
      </w:pPr>
      <w:rPr>
        <w:rFonts w:cs="Times New Roman"/>
      </w:rPr>
    </w:lvl>
    <w:lvl w:ilvl="4">
      <w:start w:val="1"/>
      <w:numFmt w:val="none"/>
      <w:pStyle w:val="Ttulo5"/>
      <w:suff w:val="nothing"/>
      <w:lvlText w:val=""/>
      <w:lvlJc w:val="left"/>
      <w:pPr>
        <w:tabs>
          <w:tab w:val="num" w:pos="1008"/>
        </w:tabs>
        <w:ind w:left="1008" w:hanging="1008"/>
      </w:pPr>
      <w:rPr>
        <w:rFonts w:cs="Times New Roman"/>
      </w:rPr>
    </w:lvl>
    <w:lvl w:ilvl="5">
      <w:start w:val="1"/>
      <w:numFmt w:val="none"/>
      <w:pStyle w:val="Ttulo6"/>
      <w:suff w:val="nothing"/>
      <w:lvlText w:val=""/>
      <w:lvlJc w:val="left"/>
      <w:pPr>
        <w:tabs>
          <w:tab w:val="num" w:pos="1152"/>
        </w:tabs>
        <w:ind w:left="1152" w:hanging="1152"/>
      </w:pPr>
      <w:rPr>
        <w:rFonts w:cs="Times New Roman"/>
      </w:rPr>
    </w:lvl>
    <w:lvl w:ilvl="6">
      <w:start w:val="1"/>
      <w:numFmt w:val="none"/>
      <w:pStyle w:val="Ttulo7"/>
      <w:suff w:val="nothing"/>
      <w:lvlText w:val=""/>
      <w:lvlJc w:val="left"/>
      <w:pPr>
        <w:tabs>
          <w:tab w:val="num" w:pos="1296"/>
        </w:tabs>
        <w:ind w:left="1296" w:hanging="1296"/>
      </w:pPr>
      <w:rPr>
        <w:rFonts w:cs="Times New Roman"/>
      </w:rPr>
    </w:lvl>
    <w:lvl w:ilvl="7">
      <w:start w:val="1"/>
      <w:numFmt w:val="none"/>
      <w:pStyle w:val="Ttulo8"/>
      <w:suff w:val="nothing"/>
      <w:lvlText w:val=""/>
      <w:lvlJc w:val="left"/>
      <w:pPr>
        <w:tabs>
          <w:tab w:val="num" w:pos="1440"/>
        </w:tabs>
        <w:ind w:left="1440" w:hanging="1440"/>
      </w:pPr>
      <w:rPr>
        <w:rFonts w:cs="Times New Roman"/>
      </w:rPr>
    </w:lvl>
    <w:lvl w:ilvl="8">
      <w:start w:val="1"/>
      <w:numFmt w:val="none"/>
      <w:pStyle w:val="Ttulo9"/>
      <w:suff w:val="nothing"/>
      <w:lvlText w:val=""/>
      <w:lvlJc w:val="left"/>
      <w:pPr>
        <w:tabs>
          <w:tab w:val="num" w:pos="1584"/>
        </w:tabs>
        <w:ind w:left="1584" w:hanging="1584"/>
      </w:pPr>
      <w:rPr>
        <w:rFonts w:cs="Times New Roman"/>
      </w:rPr>
    </w:lvl>
  </w:abstractNum>
  <w:abstractNum w:abstractNumId="2" w15:restartNumberingAfterBreak="0">
    <w:nsid w:val="00000002"/>
    <w:multiLevelType w:val="multilevel"/>
    <w:tmpl w:val="00000002"/>
    <w:name w:val="WW8Num1"/>
    <w:lvl w:ilvl="0">
      <w:start w:val="1"/>
      <w:numFmt w:val="decimal"/>
      <w:lvlText w:val="%1  -"/>
      <w:lvlJc w:val="left"/>
      <w:pPr>
        <w:tabs>
          <w:tab w:val="num" w:pos="0"/>
        </w:tabs>
      </w:pPr>
      <w:rPr>
        <w:rFonts w:cs="Times New Roman"/>
        <w:b w:val="0"/>
        <w:i w:val="0"/>
        <w:sz w:val="24"/>
      </w:rPr>
    </w:lvl>
    <w:lvl w:ilvl="1">
      <w:start w:val="1"/>
      <w:numFmt w:val="decimal"/>
      <w:lvlText w:val="%1.%2  -"/>
      <w:lvlJc w:val="left"/>
      <w:pPr>
        <w:tabs>
          <w:tab w:val="num" w:pos="567"/>
        </w:tabs>
        <w:ind w:left="567" w:hanging="567"/>
      </w:pPr>
      <w:rPr>
        <w:rFonts w:cs="Times New Roman"/>
        <w:b w:val="0"/>
        <w:i w:val="0"/>
      </w:rPr>
    </w:lvl>
    <w:lvl w:ilvl="2">
      <w:start w:val="1"/>
      <w:numFmt w:val="decimal"/>
      <w:lvlText w:val="%2.%3.1  -"/>
      <w:lvlJc w:val="left"/>
      <w:pPr>
        <w:tabs>
          <w:tab w:val="num" w:pos="709"/>
        </w:tabs>
        <w:ind w:left="709" w:hanging="709"/>
      </w:pPr>
      <w:rPr>
        <w:rFonts w:cs="Times New Roman"/>
        <w:b w:val="0"/>
        <w:i w:val="0"/>
      </w:rPr>
    </w:lvl>
    <w:lvl w:ilvl="3">
      <w:start w:val="1"/>
      <w:numFmt w:val="decimal"/>
      <w:lvlText w:val="%1.%2.%3.%4."/>
      <w:lvlJc w:val="left"/>
      <w:pPr>
        <w:tabs>
          <w:tab w:val="num" w:pos="1080"/>
        </w:tabs>
        <w:ind w:left="1080" w:hanging="108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440"/>
        </w:tabs>
        <w:ind w:left="1440" w:hanging="144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3" w15:restartNumberingAfterBreak="0">
    <w:nsid w:val="00000003"/>
    <w:multiLevelType w:val="multilevel"/>
    <w:tmpl w:val="00000003"/>
    <w:name w:val="WW8Num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15:restartNumberingAfterBreak="0">
    <w:nsid w:val="00000004"/>
    <w:multiLevelType w:val="multilevel"/>
    <w:tmpl w:val="A7062AD6"/>
    <w:name w:val="WW8Num4"/>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15:restartNumberingAfterBreak="0">
    <w:nsid w:val="00000005"/>
    <w:multiLevelType w:val="multilevel"/>
    <w:tmpl w:val="00000005"/>
    <w:name w:val="WW8Num6"/>
    <w:lvl w:ilvl="0">
      <w:start w:val="1"/>
      <w:numFmt w:val="decimal"/>
      <w:pStyle w:val="xxx"/>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00000006"/>
    <w:multiLevelType w:val="multilevel"/>
    <w:tmpl w:val="00000006"/>
    <w:name w:val="WW8Num7"/>
    <w:lvl w:ilvl="0">
      <w:start w:val="7"/>
      <w:numFmt w:val="decimal"/>
      <w:lvlText w:val="%1."/>
      <w:lvlJc w:val="left"/>
      <w:pPr>
        <w:tabs>
          <w:tab w:val="num" w:pos="0"/>
        </w:tabs>
        <w:ind w:left="420" w:hanging="420"/>
      </w:pPr>
      <w:rPr>
        <w:rFonts w:cs="Times New Roman"/>
      </w:rPr>
    </w:lvl>
    <w:lvl w:ilvl="1">
      <w:start w:val="2"/>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7" w15:restartNumberingAfterBreak="0">
    <w:nsid w:val="00000007"/>
    <w:multiLevelType w:val="singleLevel"/>
    <w:tmpl w:val="00000007"/>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8"/>
    <w:multiLevelType w:val="multilevel"/>
    <w:tmpl w:val="00000008"/>
    <w:name w:val="WW8Num9"/>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9" w15:restartNumberingAfterBreak="0">
    <w:nsid w:val="00000009"/>
    <w:multiLevelType w:val="singleLevel"/>
    <w:tmpl w:val="00000009"/>
    <w:name w:val="WW8Num10"/>
    <w:lvl w:ilvl="0">
      <w:start w:val="1"/>
      <w:numFmt w:val="bullet"/>
      <w:lvlText w:val=""/>
      <w:lvlJc w:val="left"/>
      <w:pPr>
        <w:tabs>
          <w:tab w:val="num" w:pos="0"/>
        </w:tabs>
        <w:ind w:left="2138" w:hanging="360"/>
      </w:pPr>
      <w:rPr>
        <w:rFonts w:ascii="Symbol" w:hAnsi="Symbol"/>
      </w:rPr>
    </w:lvl>
  </w:abstractNum>
  <w:abstractNum w:abstractNumId="10" w15:restartNumberingAfterBreak="0">
    <w:nsid w:val="0000000A"/>
    <w:multiLevelType w:val="multilevel"/>
    <w:tmpl w:val="0000000A"/>
    <w:name w:val="WW8Num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15:restartNumberingAfterBreak="0">
    <w:nsid w:val="0000000B"/>
    <w:multiLevelType w:val="multilevel"/>
    <w:tmpl w:val="17C2E510"/>
    <w:name w:val="WW8Num12"/>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862" w:hanging="720"/>
      </w:pPr>
      <w:rPr>
        <w:rFonts w:cs="Times New Roman" w:hint="default"/>
        <w:b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15:restartNumberingAfterBreak="0">
    <w:nsid w:val="0000000C"/>
    <w:multiLevelType w:val="multilevel"/>
    <w:tmpl w:val="0000000C"/>
    <w:name w:val="WW8Num13"/>
    <w:lvl w:ilvl="0">
      <w:start w:val="1"/>
      <w:numFmt w:val="bullet"/>
      <w:lvlText w:val=""/>
      <w:lvlJc w:val="left"/>
      <w:pPr>
        <w:tabs>
          <w:tab w:val="num" w:pos="780"/>
        </w:tabs>
        <w:ind w:left="780" w:hanging="360"/>
      </w:pPr>
      <w:rPr>
        <w:rFonts w:ascii="Symbol" w:hAnsi="Symbol"/>
      </w:rPr>
    </w:lvl>
    <w:lvl w:ilvl="1">
      <w:start w:val="1"/>
      <w:numFmt w:val="lowerLetter"/>
      <w:lvlText w:val="%2)"/>
      <w:lvlJc w:val="left"/>
      <w:pPr>
        <w:tabs>
          <w:tab w:val="num" w:pos="0"/>
        </w:tabs>
        <w:ind w:left="1500" w:hanging="360"/>
      </w:pPr>
      <w:rPr>
        <w:rFonts w:cs="Times New Roman"/>
      </w:rPr>
    </w:lvl>
    <w:lvl w:ilvl="2">
      <w:start w:val="6"/>
      <w:numFmt w:val="decimal"/>
      <w:lvlText w:val="%3"/>
      <w:lvlJc w:val="left"/>
      <w:pPr>
        <w:tabs>
          <w:tab w:val="num" w:pos="0"/>
        </w:tabs>
        <w:ind w:left="2220" w:hanging="360"/>
      </w:pPr>
      <w:rPr>
        <w:rFonts w:cs="Times New Roman"/>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13" w15:restartNumberingAfterBreak="0">
    <w:nsid w:val="0000000D"/>
    <w:multiLevelType w:val="multilevel"/>
    <w:tmpl w:val="0000000D"/>
    <w:name w:val="WW8Num14"/>
    <w:lvl w:ilvl="0">
      <w:start w:val="6"/>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1212" w:hanging="360"/>
      </w:pPr>
      <w:rPr>
        <w:rFonts w:cs="Times New Roman"/>
      </w:rPr>
    </w:lvl>
    <w:lvl w:ilvl="2">
      <w:start w:val="1"/>
      <w:numFmt w:val="decimal"/>
      <w:lvlText w:val="%1.%2.%3"/>
      <w:lvlJc w:val="left"/>
      <w:pPr>
        <w:tabs>
          <w:tab w:val="num" w:pos="0"/>
        </w:tabs>
        <w:ind w:left="2424" w:hanging="720"/>
      </w:pPr>
      <w:rPr>
        <w:rFonts w:cs="Times New Roman"/>
      </w:rPr>
    </w:lvl>
    <w:lvl w:ilvl="3">
      <w:start w:val="1"/>
      <w:numFmt w:val="decimal"/>
      <w:lvlText w:val="%1.%2.%3.%4"/>
      <w:lvlJc w:val="left"/>
      <w:pPr>
        <w:tabs>
          <w:tab w:val="num" w:pos="0"/>
        </w:tabs>
        <w:ind w:left="3276" w:hanging="720"/>
      </w:pPr>
      <w:rPr>
        <w:rFonts w:cs="Times New Roman"/>
      </w:rPr>
    </w:lvl>
    <w:lvl w:ilvl="4">
      <w:start w:val="1"/>
      <w:numFmt w:val="decimal"/>
      <w:lvlText w:val="%1.%2.%3.%4.%5"/>
      <w:lvlJc w:val="left"/>
      <w:pPr>
        <w:tabs>
          <w:tab w:val="num" w:pos="0"/>
        </w:tabs>
        <w:ind w:left="4488" w:hanging="1080"/>
      </w:pPr>
      <w:rPr>
        <w:rFonts w:cs="Times New Roman"/>
      </w:rPr>
    </w:lvl>
    <w:lvl w:ilvl="5">
      <w:start w:val="1"/>
      <w:numFmt w:val="decimal"/>
      <w:lvlText w:val="%1.%2.%3.%4.%5.%6"/>
      <w:lvlJc w:val="left"/>
      <w:pPr>
        <w:tabs>
          <w:tab w:val="num" w:pos="0"/>
        </w:tabs>
        <w:ind w:left="5700" w:hanging="1440"/>
      </w:pPr>
      <w:rPr>
        <w:rFonts w:cs="Times New Roman"/>
      </w:rPr>
    </w:lvl>
    <w:lvl w:ilvl="6">
      <w:start w:val="1"/>
      <w:numFmt w:val="decimal"/>
      <w:lvlText w:val="%1.%2.%3.%4.%5.%6.%7"/>
      <w:lvlJc w:val="left"/>
      <w:pPr>
        <w:tabs>
          <w:tab w:val="num" w:pos="0"/>
        </w:tabs>
        <w:ind w:left="6552" w:hanging="1440"/>
      </w:pPr>
      <w:rPr>
        <w:rFonts w:cs="Times New Roman"/>
      </w:rPr>
    </w:lvl>
    <w:lvl w:ilvl="7">
      <w:start w:val="1"/>
      <w:numFmt w:val="decimal"/>
      <w:lvlText w:val="%1.%2.%3.%4.%5.%6.%7.%8"/>
      <w:lvlJc w:val="left"/>
      <w:pPr>
        <w:tabs>
          <w:tab w:val="num" w:pos="0"/>
        </w:tabs>
        <w:ind w:left="7764" w:hanging="1800"/>
      </w:pPr>
      <w:rPr>
        <w:rFonts w:cs="Times New Roman"/>
      </w:rPr>
    </w:lvl>
    <w:lvl w:ilvl="8">
      <w:start w:val="1"/>
      <w:numFmt w:val="decimal"/>
      <w:lvlText w:val="%1.%2.%3.%4.%5.%6.%7.%8.%9"/>
      <w:lvlJc w:val="left"/>
      <w:pPr>
        <w:tabs>
          <w:tab w:val="num" w:pos="0"/>
        </w:tabs>
        <w:ind w:left="8616" w:hanging="1800"/>
      </w:pPr>
      <w:rPr>
        <w:rFonts w:cs="Times New Roman"/>
      </w:rPr>
    </w:lvl>
  </w:abstractNum>
  <w:abstractNum w:abstractNumId="14" w15:restartNumberingAfterBreak="0">
    <w:nsid w:val="0000000E"/>
    <w:multiLevelType w:val="singleLevel"/>
    <w:tmpl w:val="0000000E"/>
    <w:name w:val="WW8Num15"/>
    <w:lvl w:ilvl="0">
      <w:start w:val="1"/>
      <w:numFmt w:val="bullet"/>
      <w:lvlText w:val=""/>
      <w:lvlJc w:val="left"/>
      <w:pPr>
        <w:tabs>
          <w:tab w:val="num" w:pos="360"/>
        </w:tabs>
        <w:ind w:left="360" w:hanging="360"/>
      </w:pPr>
      <w:rPr>
        <w:rFonts w:ascii="Symbol" w:hAnsi="Symbol"/>
      </w:rPr>
    </w:lvl>
  </w:abstractNum>
  <w:abstractNum w:abstractNumId="15" w15:restartNumberingAfterBreak="0">
    <w:nsid w:val="0000000F"/>
    <w:multiLevelType w:val="singleLevel"/>
    <w:tmpl w:val="0000000F"/>
    <w:name w:val="WW8Num16"/>
    <w:lvl w:ilvl="0">
      <w:start w:val="1"/>
      <w:numFmt w:val="bullet"/>
      <w:lvlText w:val=""/>
      <w:lvlJc w:val="left"/>
      <w:pPr>
        <w:tabs>
          <w:tab w:val="num" w:pos="360"/>
        </w:tabs>
        <w:ind w:left="360" w:hanging="360"/>
      </w:pPr>
      <w:rPr>
        <w:rFonts w:ascii="Symbol" w:hAnsi="Symbol"/>
      </w:rPr>
    </w:lvl>
  </w:abstractNum>
  <w:abstractNum w:abstractNumId="16" w15:restartNumberingAfterBreak="0">
    <w:nsid w:val="00000010"/>
    <w:multiLevelType w:val="singleLevel"/>
    <w:tmpl w:val="00000010"/>
    <w:name w:val="WW8Num17"/>
    <w:lvl w:ilvl="0">
      <w:start w:val="1"/>
      <w:numFmt w:val="lowerLetter"/>
      <w:lvlText w:val="%1)"/>
      <w:lvlJc w:val="left"/>
      <w:pPr>
        <w:tabs>
          <w:tab w:val="num" w:pos="0"/>
        </w:tabs>
        <w:ind w:left="720" w:hanging="360"/>
      </w:pPr>
      <w:rPr>
        <w:rFonts w:cs="Times New Roman"/>
      </w:rPr>
    </w:lvl>
  </w:abstractNum>
  <w:abstractNum w:abstractNumId="17" w15:restartNumberingAfterBreak="0">
    <w:nsid w:val="00000011"/>
    <w:multiLevelType w:val="singleLevel"/>
    <w:tmpl w:val="00000011"/>
    <w:name w:val="WW8Num18"/>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12"/>
    <w:multiLevelType w:val="singleLevel"/>
    <w:tmpl w:val="00000012"/>
    <w:name w:val="WW8Num19"/>
    <w:lvl w:ilvl="0">
      <w:start w:val="1"/>
      <w:numFmt w:val="lowerLetter"/>
      <w:lvlText w:val="%1)"/>
      <w:lvlJc w:val="left"/>
      <w:pPr>
        <w:tabs>
          <w:tab w:val="num" w:pos="360"/>
        </w:tabs>
        <w:ind w:left="360" w:hanging="360"/>
      </w:pPr>
      <w:rPr>
        <w:rFonts w:cs="Times New Roman"/>
      </w:rPr>
    </w:lvl>
  </w:abstractNum>
  <w:abstractNum w:abstractNumId="19"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4"/>
    <w:multiLevelType w:val="singleLevel"/>
    <w:tmpl w:val="00000014"/>
    <w:name w:val="WW8Num21"/>
    <w:lvl w:ilvl="0">
      <w:start w:val="1"/>
      <w:numFmt w:val="decimal"/>
      <w:lvlText w:val="%1."/>
      <w:lvlJc w:val="left"/>
      <w:pPr>
        <w:tabs>
          <w:tab w:val="num" w:pos="360"/>
        </w:tabs>
        <w:ind w:left="360" w:hanging="360"/>
      </w:pPr>
      <w:rPr>
        <w:rFonts w:cs="Times New Roman"/>
      </w:rPr>
    </w:lvl>
  </w:abstractNum>
  <w:abstractNum w:abstractNumId="21" w15:restartNumberingAfterBreak="0">
    <w:nsid w:val="00000015"/>
    <w:multiLevelType w:val="multilevel"/>
    <w:tmpl w:val="00000015"/>
    <w:name w:val="WW8Num22"/>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2" w15:restartNumberingAfterBreak="0">
    <w:nsid w:val="00000016"/>
    <w:multiLevelType w:val="multilevel"/>
    <w:tmpl w:val="00000016"/>
    <w:name w:val="WW8Num23"/>
    <w:lvl w:ilvl="0">
      <w:start w:val="1"/>
      <w:numFmt w:val="decimal"/>
      <w:lvlText w:val="%1."/>
      <w:lvlJc w:val="left"/>
      <w:pPr>
        <w:tabs>
          <w:tab w:val="num" w:pos="0"/>
        </w:tabs>
        <w:ind w:left="720" w:hanging="360"/>
      </w:pPr>
      <w:rPr>
        <w:rFonts w:cs="Times New Roman"/>
        <w:u w:val="none"/>
      </w:rPr>
    </w:lvl>
    <w:lvl w:ilvl="1">
      <w:start w:val="1"/>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23" w15:restartNumberingAfterBreak="0">
    <w:nsid w:val="00000017"/>
    <w:multiLevelType w:val="singleLevel"/>
    <w:tmpl w:val="00000017"/>
    <w:name w:val="WW8Num25"/>
    <w:lvl w:ilvl="0">
      <w:start w:val="1"/>
      <w:numFmt w:val="bullet"/>
      <w:lvlText w:val=""/>
      <w:lvlJc w:val="left"/>
      <w:pPr>
        <w:tabs>
          <w:tab w:val="num" w:pos="0"/>
        </w:tabs>
        <w:ind w:left="720" w:hanging="360"/>
      </w:pPr>
      <w:rPr>
        <w:rFonts w:ascii="Symbol" w:hAnsi="Symbol"/>
      </w:rPr>
    </w:lvl>
  </w:abstractNum>
  <w:abstractNum w:abstractNumId="24" w15:restartNumberingAfterBreak="0">
    <w:nsid w:val="00000018"/>
    <w:multiLevelType w:val="multilevel"/>
    <w:tmpl w:val="B6B60E66"/>
    <w:name w:val="WW8Num29"/>
    <w:lvl w:ilvl="0">
      <w:start w:val="1"/>
      <w:numFmt w:val="decimal"/>
      <w:lvlText w:val="%1"/>
      <w:lvlJc w:val="left"/>
      <w:pPr>
        <w:tabs>
          <w:tab w:val="num" w:pos="360"/>
        </w:tabs>
        <w:ind w:left="360" w:hanging="360"/>
      </w:pPr>
      <w:rPr>
        <w:rFonts w:cs="Times New Roman"/>
        <w:lang w:val="x-none"/>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15:restartNumberingAfterBreak="0">
    <w:nsid w:val="0B8101A9"/>
    <w:multiLevelType w:val="hybridMultilevel"/>
    <w:tmpl w:val="8F86895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0DED6BE8"/>
    <w:multiLevelType w:val="multilevel"/>
    <w:tmpl w:val="BE5EA2D6"/>
    <w:styleLink w:val="WW8Num3"/>
    <w:lvl w:ilvl="0">
      <w:start w:val="1"/>
      <w:numFmt w:val="lowerLetter"/>
      <w:lvlText w:val="%1."/>
      <w:lvlJc w:val="left"/>
      <w:pPr>
        <w:ind w:left="2160" w:hanging="360"/>
      </w:pPr>
      <w:rPr>
        <w:rFonts w:ascii="Arial" w:eastAsia="Arial" w:hAnsi="Arial" w:cs="Arial"/>
        <w:b/>
        <w:bCs/>
      </w:rPr>
    </w:lvl>
    <w:lvl w:ilvl="1">
      <w:start w:val="1"/>
      <w:numFmt w:val="lowerLetter"/>
      <w:lvlText w:val="%2."/>
      <w:lvlJc w:val="left"/>
      <w:pPr>
        <w:ind w:left="2880" w:hanging="360"/>
      </w:pPr>
    </w:lvl>
    <w:lvl w:ilvl="2">
      <w:start w:val="1"/>
      <w:numFmt w:val="lowerRoman"/>
      <w:lvlText w:val="%3."/>
      <w:lvlJc w:val="right"/>
      <w:pPr>
        <w:ind w:left="3600" w:firstLine="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firstLine="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firstLine="0"/>
      </w:pPr>
    </w:lvl>
  </w:abstractNum>
  <w:abstractNum w:abstractNumId="27" w15:restartNumberingAfterBreak="0">
    <w:nsid w:val="136967C6"/>
    <w:multiLevelType w:val="multilevel"/>
    <w:tmpl w:val="CC9C3A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3955D3C"/>
    <w:multiLevelType w:val="multilevel"/>
    <w:tmpl w:val="31B2D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255C10"/>
    <w:multiLevelType w:val="multilevel"/>
    <w:tmpl w:val="3B5C8FE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F314D08"/>
    <w:multiLevelType w:val="multilevel"/>
    <w:tmpl w:val="F0F2FCC6"/>
    <w:styleLink w:val="WW8Num5"/>
    <w:lvl w:ilvl="0">
      <w:start w:val="1"/>
      <w:numFmt w:val="upperRoman"/>
      <w:lvlText w:val="%1."/>
      <w:lvlJc w:val="right"/>
      <w:pPr>
        <w:ind w:left="540" w:firstLine="0"/>
      </w:pPr>
      <w:rPr>
        <w:b/>
        <w:bCs/>
      </w:rPr>
    </w:lvl>
    <w:lvl w:ilvl="1">
      <w:start w:val="1"/>
      <w:numFmt w:val="lowerLetter"/>
      <w:lvlText w:val="%2."/>
      <w:lvlJc w:val="left"/>
      <w:pPr>
        <w:ind w:left="1440" w:hanging="360"/>
      </w:pPr>
      <w:rPr>
        <w:rFonts w:ascii="Arial" w:eastAsia="Arial" w:hAnsi="Arial" w:cs="Arial"/>
        <w:b/>
      </w:rPr>
    </w:lvl>
    <w:lvl w:ilvl="2">
      <w:start w:val="1"/>
      <w:numFmt w:val="lowerRoman"/>
      <w:lvlText w:val="%3."/>
      <w:lvlJc w:val="right"/>
      <w:pPr>
        <w:ind w:left="2160" w:firstLine="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firstLine="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firstLine="0"/>
      </w:pPr>
    </w:lvl>
  </w:abstractNum>
  <w:abstractNum w:abstractNumId="31" w15:restartNumberingAfterBreak="0">
    <w:nsid w:val="2183658B"/>
    <w:multiLevelType w:val="multilevel"/>
    <w:tmpl w:val="AFACDF4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9458BA"/>
    <w:multiLevelType w:val="multilevel"/>
    <w:tmpl w:val="651437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0D7F7F"/>
    <w:multiLevelType w:val="hybridMultilevel"/>
    <w:tmpl w:val="CC6E5684"/>
    <w:lvl w:ilvl="0" w:tplc="7928504E">
      <w:start w:val="1"/>
      <w:numFmt w:val="bullet"/>
      <w:pStyle w:val="NormalArial"/>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DC610E"/>
    <w:multiLevelType w:val="multilevel"/>
    <w:tmpl w:val="582E3E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6186264"/>
    <w:multiLevelType w:val="multilevel"/>
    <w:tmpl w:val="C0EA67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170508"/>
    <w:multiLevelType w:val="multilevel"/>
    <w:tmpl w:val="790AD07A"/>
    <w:styleLink w:val="WW8Num7"/>
    <w:lvl w:ilvl="0">
      <w:start w:val="1"/>
      <w:numFmt w:val="lowerLetter"/>
      <w:lvlText w:val="%1."/>
      <w:lvlJc w:val="left"/>
      <w:pPr>
        <w:ind w:left="1065" w:hanging="705"/>
      </w:pPr>
      <w:rPr>
        <w:rFonts w:ascii="Arial" w:eastAsia="Arial" w:hAnsi="Arial" w:cs="Arial"/>
        <w:b/>
        <w:kern w:val="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DFE70BF"/>
    <w:multiLevelType w:val="multilevel"/>
    <w:tmpl w:val="337E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521625"/>
    <w:multiLevelType w:val="multilevel"/>
    <w:tmpl w:val="9F54DF1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6F5F1A"/>
    <w:multiLevelType w:val="multilevel"/>
    <w:tmpl w:val="6BD09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1B7834"/>
    <w:multiLevelType w:val="multilevel"/>
    <w:tmpl w:val="74F2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B873E8"/>
    <w:multiLevelType w:val="multilevel"/>
    <w:tmpl w:val="A2BA39A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13C2788"/>
    <w:multiLevelType w:val="multilevel"/>
    <w:tmpl w:val="7764D2A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EE6BF4"/>
    <w:multiLevelType w:val="hybridMultilevel"/>
    <w:tmpl w:val="F842ABB2"/>
    <w:lvl w:ilvl="0" w:tplc="9148E98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1FE34C5"/>
    <w:multiLevelType w:val="hybridMultilevel"/>
    <w:tmpl w:val="523C620E"/>
    <w:lvl w:ilvl="0" w:tplc="2CA0579C">
      <w:start w:val="1"/>
      <w:numFmt w:val="upperRoman"/>
      <w:lvlText w:val="%1."/>
      <w:lvlJc w:val="left"/>
      <w:pPr>
        <w:ind w:left="1080" w:hanging="72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551585B"/>
    <w:multiLevelType w:val="multilevel"/>
    <w:tmpl w:val="C346F8BE"/>
    <w:styleLink w:val="WW8Num9"/>
    <w:lvl w:ilvl="0">
      <w:start w:val="1"/>
      <w:numFmt w:val="lowerLetter"/>
      <w:lvlText w:val="%1."/>
      <w:lvlJc w:val="left"/>
      <w:pPr>
        <w:ind w:left="2160" w:hanging="360"/>
      </w:pPr>
      <w:rPr>
        <w:rFonts w:ascii="Arial" w:eastAsia="Arial" w:hAnsi="Arial" w:cs="Arial"/>
        <w:b/>
        <w:bCs/>
      </w:rPr>
    </w:lvl>
    <w:lvl w:ilvl="1">
      <w:start w:val="1"/>
      <w:numFmt w:val="lowerLetter"/>
      <w:lvlText w:val="%2."/>
      <w:lvlJc w:val="left"/>
      <w:pPr>
        <w:ind w:left="2880" w:hanging="360"/>
      </w:pPr>
    </w:lvl>
    <w:lvl w:ilvl="2">
      <w:start w:val="1"/>
      <w:numFmt w:val="lowerRoman"/>
      <w:lvlText w:val="%3."/>
      <w:lvlJc w:val="right"/>
      <w:pPr>
        <w:ind w:left="3600" w:firstLine="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firstLine="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firstLine="0"/>
      </w:pPr>
    </w:lvl>
  </w:abstractNum>
  <w:abstractNum w:abstractNumId="46" w15:restartNumberingAfterBreak="0">
    <w:nsid w:val="55846638"/>
    <w:multiLevelType w:val="multilevel"/>
    <w:tmpl w:val="86EA5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7534DC1"/>
    <w:multiLevelType w:val="multilevel"/>
    <w:tmpl w:val="5E1AA5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94E3C4B"/>
    <w:multiLevelType w:val="hybridMultilevel"/>
    <w:tmpl w:val="F21E121E"/>
    <w:lvl w:ilvl="0" w:tplc="04160001">
      <w:start w:val="1"/>
      <w:numFmt w:val="bullet"/>
      <w:lvlText w:val=""/>
      <w:lvlJc w:val="left"/>
      <w:pPr>
        <w:ind w:left="1076" w:hanging="360"/>
      </w:pPr>
      <w:rPr>
        <w:rFonts w:ascii="Symbol" w:hAnsi="Symbol" w:hint="default"/>
      </w:rPr>
    </w:lvl>
    <w:lvl w:ilvl="1" w:tplc="04160003" w:tentative="1">
      <w:start w:val="1"/>
      <w:numFmt w:val="bullet"/>
      <w:lvlText w:val="o"/>
      <w:lvlJc w:val="left"/>
      <w:pPr>
        <w:ind w:left="1796" w:hanging="360"/>
      </w:pPr>
      <w:rPr>
        <w:rFonts w:ascii="Courier New" w:hAnsi="Courier New" w:cs="Courier New" w:hint="default"/>
      </w:rPr>
    </w:lvl>
    <w:lvl w:ilvl="2" w:tplc="04160005" w:tentative="1">
      <w:start w:val="1"/>
      <w:numFmt w:val="bullet"/>
      <w:lvlText w:val=""/>
      <w:lvlJc w:val="left"/>
      <w:pPr>
        <w:ind w:left="2516" w:hanging="360"/>
      </w:pPr>
      <w:rPr>
        <w:rFonts w:ascii="Wingdings" w:hAnsi="Wingdings" w:hint="default"/>
      </w:rPr>
    </w:lvl>
    <w:lvl w:ilvl="3" w:tplc="04160001" w:tentative="1">
      <w:start w:val="1"/>
      <w:numFmt w:val="bullet"/>
      <w:lvlText w:val=""/>
      <w:lvlJc w:val="left"/>
      <w:pPr>
        <w:ind w:left="3236" w:hanging="360"/>
      </w:pPr>
      <w:rPr>
        <w:rFonts w:ascii="Symbol" w:hAnsi="Symbol" w:hint="default"/>
      </w:rPr>
    </w:lvl>
    <w:lvl w:ilvl="4" w:tplc="04160003" w:tentative="1">
      <w:start w:val="1"/>
      <w:numFmt w:val="bullet"/>
      <w:lvlText w:val="o"/>
      <w:lvlJc w:val="left"/>
      <w:pPr>
        <w:ind w:left="3956" w:hanging="360"/>
      </w:pPr>
      <w:rPr>
        <w:rFonts w:ascii="Courier New" w:hAnsi="Courier New" w:cs="Courier New" w:hint="default"/>
      </w:rPr>
    </w:lvl>
    <w:lvl w:ilvl="5" w:tplc="04160005" w:tentative="1">
      <w:start w:val="1"/>
      <w:numFmt w:val="bullet"/>
      <w:lvlText w:val=""/>
      <w:lvlJc w:val="left"/>
      <w:pPr>
        <w:ind w:left="4676" w:hanging="360"/>
      </w:pPr>
      <w:rPr>
        <w:rFonts w:ascii="Wingdings" w:hAnsi="Wingdings" w:hint="default"/>
      </w:rPr>
    </w:lvl>
    <w:lvl w:ilvl="6" w:tplc="04160001" w:tentative="1">
      <w:start w:val="1"/>
      <w:numFmt w:val="bullet"/>
      <w:lvlText w:val=""/>
      <w:lvlJc w:val="left"/>
      <w:pPr>
        <w:ind w:left="5396" w:hanging="360"/>
      </w:pPr>
      <w:rPr>
        <w:rFonts w:ascii="Symbol" w:hAnsi="Symbol" w:hint="default"/>
      </w:rPr>
    </w:lvl>
    <w:lvl w:ilvl="7" w:tplc="04160003" w:tentative="1">
      <w:start w:val="1"/>
      <w:numFmt w:val="bullet"/>
      <w:lvlText w:val="o"/>
      <w:lvlJc w:val="left"/>
      <w:pPr>
        <w:ind w:left="6116" w:hanging="360"/>
      </w:pPr>
      <w:rPr>
        <w:rFonts w:ascii="Courier New" w:hAnsi="Courier New" w:cs="Courier New" w:hint="default"/>
      </w:rPr>
    </w:lvl>
    <w:lvl w:ilvl="8" w:tplc="04160005" w:tentative="1">
      <w:start w:val="1"/>
      <w:numFmt w:val="bullet"/>
      <w:lvlText w:val=""/>
      <w:lvlJc w:val="left"/>
      <w:pPr>
        <w:ind w:left="6836" w:hanging="360"/>
      </w:pPr>
      <w:rPr>
        <w:rFonts w:ascii="Wingdings" w:hAnsi="Wingdings" w:hint="default"/>
      </w:rPr>
    </w:lvl>
  </w:abstractNum>
  <w:abstractNum w:abstractNumId="49" w15:restartNumberingAfterBreak="0">
    <w:nsid w:val="5E702797"/>
    <w:multiLevelType w:val="multilevel"/>
    <w:tmpl w:val="E6C0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A73BF2"/>
    <w:multiLevelType w:val="hybridMultilevel"/>
    <w:tmpl w:val="4B206BF4"/>
    <w:lvl w:ilvl="0" w:tplc="DDAC9F88">
      <w:start w:val="5"/>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9355F80"/>
    <w:multiLevelType w:val="multilevel"/>
    <w:tmpl w:val="D7AEB7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6D26FF"/>
    <w:multiLevelType w:val="multilevel"/>
    <w:tmpl w:val="111EFE9E"/>
    <w:lvl w:ilvl="0">
      <w:start w:val="4"/>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E6A6C41"/>
    <w:multiLevelType w:val="multilevel"/>
    <w:tmpl w:val="920653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14"/>
  </w:num>
  <w:num w:numId="5">
    <w:abstractNumId w:val="17"/>
  </w:num>
  <w:num w:numId="6">
    <w:abstractNumId w:val="19"/>
  </w:num>
  <w:num w:numId="7">
    <w:abstractNumId w:val="52"/>
  </w:num>
  <w:num w:numId="8">
    <w:abstractNumId w:val="0"/>
  </w:num>
  <w:num w:numId="9">
    <w:abstractNumId w:val="33"/>
  </w:num>
  <w:num w:numId="10">
    <w:abstractNumId w:val="46"/>
  </w:num>
  <w:num w:numId="11">
    <w:abstractNumId w:val="26"/>
  </w:num>
  <w:num w:numId="12">
    <w:abstractNumId w:val="30"/>
  </w:num>
  <w:num w:numId="13">
    <w:abstractNumId w:val="36"/>
  </w:num>
  <w:num w:numId="14">
    <w:abstractNumId w:val="45"/>
  </w:num>
  <w:num w:numId="15">
    <w:abstractNumId w:val="41"/>
  </w:num>
  <w:num w:numId="16">
    <w:abstractNumId w:val="29"/>
  </w:num>
  <w:num w:numId="17">
    <w:abstractNumId w:val="48"/>
  </w:num>
  <w:num w:numId="18">
    <w:abstractNumId w:val="40"/>
  </w:num>
  <w:num w:numId="19">
    <w:abstractNumId w:val="37"/>
  </w:num>
  <w:num w:numId="20">
    <w:abstractNumId w:val="39"/>
  </w:num>
  <w:num w:numId="21">
    <w:abstractNumId w:val="28"/>
    <w:lvlOverride w:ilvl="0">
      <w:startOverride w:val="2"/>
    </w:lvlOverride>
  </w:num>
  <w:num w:numId="22">
    <w:abstractNumId w:val="49"/>
  </w:num>
  <w:num w:numId="23">
    <w:abstractNumId w:val="53"/>
  </w:num>
  <w:num w:numId="24">
    <w:abstractNumId w:val="47"/>
  </w:num>
  <w:num w:numId="25">
    <w:abstractNumId w:val="27"/>
  </w:num>
  <w:num w:numId="26">
    <w:abstractNumId w:val="51"/>
  </w:num>
  <w:num w:numId="27">
    <w:abstractNumId w:val="34"/>
  </w:num>
  <w:num w:numId="28">
    <w:abstractNumId w:val="35"/>
  </w:num>
  <w:num w:numId="29">
    <w:abstractNumId w:val="32"/>
  </w:num>
  <w:num w:numId="30">
    <w:abstractNumId w:val="42"/>
  </w:num>
  <w:num w:numId="31">
    <w:abstractNumId w:val="31"/>
  </w:num>
  <w:num w:numId="32">
    <w:abstractNumId w:val="38"/>
  </w:num>
  <w:num w:numId="33">
    <w:abstractNumId w:val="50"/>
  </w:num>
  <w:num w:numId="34">
    <w:abstractNumId w:val="44"/>
  </w:num>
  <w:num w:numId="35">
    <w:abstractNumId w:val="43"/>
  </w:num>
  <w:num w:numId="36">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99A"/>
    <w:rsid w:val="00000B57"/>
    <w:rsid w:val="00000D3E"/>
    <w:rsid w:val="00000F6F"/>
    <w:rsid w:val="000014AE"/>
    <w:rsid w:val="000019E9"/>
    <w:rsid w:val="00002633"/>
    <w:rsid w:val="00002687"/>
    <w:rsid w:val="000030C0"/>
    <w:rsid w:val="00005CBE"/>
    <w:rsid w:val="000065D7"/>
    <w:rsid w:val="000077C1"/>
    <w:rsid w:val="0001020A"/>
    <w:rsid w:val="0001020D"/>
    <w:rsid w:val="0001085E"/>
    <w:rsid w:val="00011472"/>
    <w:rsid w:val="000117DC"/>
    <w:rsid w:val="00011FF8"/>
    <w:rsid w:val="00012D19"/>
    <w:rsid w:val="00012D32"/>
    <w:rsid w:val="000131F7"/>
    <w:rsid w:val="00013472"/>
    <w:rsid w:val="00013E19"/>
    <w:rsid w:val="00013FB5"/>
    <w:rsid w:val="000144EC"/>
    <w:rsid w:val="0001475A"/>
    <w:rsid w:val="00014BBF"/>
    <w:rsid w:val="00015534"/>
    <w:rsid w:val="00016CA8"/>
    <w:rsid w:val="00017405"/>
    <w:rsid w:val="00020BF4"/>
    <w:rsid w:val="00020E64"/>
    <w:rsid w:val="00021BDD"/>
    <w:rsid w:val="00021C65"/>
    <w:rsid w:val="00021EBF"/>
    <w:rsid w:val="00022AD8"/>
    <w:rsid w:val="00025138"/>
    <w:rsid w:val="0002593C"/>
    <w:rsid w:val="00026504"/>
    <w:rsid w:val="0002665D"/>
    <w:rsid w:val="000270C5"/>
    <w:rsid w:val="000306A8"/>
    <w:rsid w:val="000308C6"/>
    <w:rsid w:val="00030DF3"/>
    <w:rsid w:val="00031394"/>
    <w:rsid w:val="0003368E"/>
    <w:rsid w:val="00034645"/>
    <w:rsid w:val="00035896"/>
    <w:rsid w:val="00035FB1"/>
    <w:rsid w:val="00037050"/>
    <w:rsid w:val="00037FDD"/>
    <w:rsid w:val="0004069D"/>
    <w:rsid w:val="0004071D"/>
    <w:rsid w:val="000415BF"/>
    <w:rsid w:val="00041B9F"/>
    <w:rsid w:val="0004438D"/>
    <w:rsid w:val="00044846"/>
    <w:rsid w:val="00044FFE"/>
    <w:rsid w:val="000454D3"/>
    <w:rsid w:val="00045C4C"/>
    <w:rsid w:val="00046402"/>
    <w:rsid w:val="00050614"/>
    <w:rsid w:val="00050BF2"/>
    <w:rsid w:val="00050F40"/>
    <w:rsid w:val="000510FB"/>
    <w:rsid w:val="000519BE"/>
    <w:rsid w:val="000528B2"/>
    <w:rsid w:val="00052C66"/>
    <w:rsid w:val="00052E21"/>
    <w:rsid w:val="000539A6"/>
    <w:rsid w:val="00053EC7"/>
    <w:rsid w:val="000542C5"/>
    <w:rsid w:val="000547AB"/>
    <w:rsid w:val="00054802"/>
    <w:rsid w:val="0005485D"/>
    <w:rsid w:val="00054C0A"/>
    <w:rsid w:val="000553F0"/>
    <w:rsid w:val="00055937"/>
    <w:rsid w:val="00055DB3"/>
    <w:rsid w:val="00055FB6"/>
    <w:rsid w:val="000562D5"/>
    <w:rsid w:val="000566F8"/>
    <w:rsid w:val="000572B4"/>
    <w:rsid w:val="00057A3A"/>
    <w:rsid w:val="00060A48"/>
    <w:rsid w:val="00061D24"/>
    <w:rsid w:val="00061ECD"/>
    <w:rsid w:val="00062028"/>
    <w:rsid w:val="00064170"/>
    <w:rsid w:val="000644E0"/>
    <w:rsid w:val="000647D6"/>
    <w:rsid w:val="00064CAC"/>
    <w:rsid w:val="000654EC"/>
    <w:rsid w:val="00065C4E"/>
    <w:rsid w:val="0006672D"/>
    <w:rsid w:val="00066EB1"/>
    <w:rsid w:val="000678E4"/>
    <w:rsid w:val="00067C74"/>
    <w:rsid w:val="00070109"/>
    <w:rsid w:val="000713AD"/>
    <w:rsid w:val="000713C2"/>
    <w:rsid w:val="000733E1"/>
    <w:rsid w:val="0007380C"/>
    <w:rsid w:val="0007434F"/>
    <w:rsid w:val="00074437"/>
    <w:rsid w:val="000762C5"/>
    <w:rsid w:val="00076F32"/>
    <w:rsid w:val="0007707E"/>
    <w:rsid w:val="000774E8"/>
    <w:rsid w:val="00077C7F"/>
    <w:rsid w:val="000815FF"/>
    <w:rsid w:val="00082386"/>
    <w:rsid w:val="000828E0"/>
    <w:rsid w:val="00082AA7"/>
    <w:rsid w:val="00082C8C"/>
    <w:rsid w:val="000833CD"/>
    <w:rsid w:val="00084D90"/>
    <w:rsid w:val="00084FAC"/>
    <w:rsid w:val="0008615B"/>
    <w:rsid w:val="000865AB"/>
    <w:rsid w:val="00086A64"/>
    <w:rsid w:val="000871BE"/>
    <w:rsid w:val="000908BD"/>
    <w:rsid w:val="00090B22"/>
    <w:rsid w:val="00090B32"/>
    <w:rsid w:val="00090D08"/>
    <w:rsid w:val="00092446"/>
    <w:rsid w:val="00093474"/>
    <w:rsid w:val="00093984"/>
    <w:rsid w:val="000943FA"/>
    <w:rsid w:val="00097A80"/>
    <w:rsid w:val="00097D9D"/>
    <w:rsid w:val="000A01E6"/>
    <w:rsid w:val="000A0396"/>
    <w:rsid w:val="000A056B"/>
    <w:rsid w:val="000A1B84"/>
    <w:rsid w:val="000A40B6"/>
    <w:rsid w:val="000A43C3"/>
    <w:rsid w:val="000A568D"/>
    <w:rsid w:val="000A5B0F"/>
    <w:rsid w:val="000A60D2"/>
    <w:rsid w:val="000A656A"/>
    <w:rsid w:val="000A66C5"/>
    <w:rsid w:val="000A6EE4"/>
    <w:rsid w:val="000A7233"/>
    <w:rsid w:val="000A790A"/>
    <w:rsid w:val="000A7B61"/>
    <w:rsid w:val="000B057F"/>
    <w:rsid w:val="000B3A37"/>
    <w:rsid w:val="000B3F81"/>
    <w:rsid w:val="000B4557"/>
    <w:rsid w:val="000B4D0B"/>
    <w:rsid w:val="000B5B44"/>
    <w:rsid w:val="000B5FA2"/>
    <w:rsid w:val="000B67AB"/>
    <w:rsid w:val="000B68BC"/>
    <w:rsid w:val="000B7A69"/>
    <w:rsid w:val="000B7B3F"/>
    <w:rsid w:val="000B7F79"/>
    <w:rsid w:val="000C02A1"/>
    <w:rsid w:val="000C0A5A"/>
    <w:rsid w:val="000C12D0"/>
    <w:rsid w:val="000C1571"/>
    <w:rsid w:val="000C15FB"/>
    <w:rsid w:val="000C1C3E"/>
    <w:rsid w:val="000C216E"/>
    <w:rsid w:val="000C41DF"/>
    <w:rsid w:val="000C44A6"/>
    <w:rsid w:val="000C4D1C"/>
    <w:rsid w:val="000C67FF"/>
    <w:rsid w:val="000C6F00"/>
    <w:rsid w:val="000D039E"/>
    <w:rsid w:val="000D09BA"/>
    <w:rsid w:val="000D1D1E"/>
    <w:rsid w:val="000D278C"/>
    <w:rsid w:val="000D28A2"/>
    <w:rsid w:val="000D2F81"/>
    <w:rsid w:val="000D459A"/>
    <w:rsid w:val="000D4884"/>
    <w:rsid w:val="000D5661"/>
    <w:rsid w:val="000D58FA"/>
    <w:rsid w:val="000D59AD"/>
    <w:rsid w:val="000D66E3"/>
    <w:rsid w:val="000D700D"/>
    <w:rsid w:val="000E01AE"/>
    <w:rsid w:val="000E024E"/>
    <w:rsid w:val="000E15B0"/>
    <w:rsid w:val="000E19A1"/>
    <w:rsid w:val="000E1BEC"/>
    <w:rsid w:val="000E30B6"/>
    <w:rsid w:val="000E329C"/>
    <w:rsid w:val="000E3310"/>
    <w:rsid w:val="000E51DC"/>
    <w:rsid w:val="000E530E"/>
    <w:rsid w:val="000E541E"/>
    <w:rsid w:val="000E5C04"/>
    <w:rsid w:val="000E5F80"/>
    <w:rsid w:val="000E6027"/>
    <w:rsid w:val="000F04F5"/>
    <w:rsid w:val="000F0864"/>
    <w:rsid w:val="000F126B"/>
    <w:rsid w:val="000F1361"/>
    <w:rsid w:val="000F18AC"/>
    <w:rsid w:val="000F1A9F"/>
    <w:rsid w:val="000F1DDE"/>
    <w:rsid w:val="000F1E72"/>
    <w:rsid w:val="000F20C9"/>
    <w:rsid w:val="000F2D23"/>
    <w:rsid w:val="000F3992"/>
    <w:rsid w:val="000F4C0A"/>
    <w:rsid w:val="000F51D4"/>
    <w:rsid w:val="000F51DA"/>
    <w:rsid w:val="000F5BE6"/>
    <w:rsid w:val="000F633F"/>
    <w:rsid w:val="000F7208"/>
    <w:rsid w:val="001003D7"/>
    <w:rsid w:val="001009D8"/>
    <w:rsid w:val="00100C6A"/>
    <w:rsid w:val="0010123A"/>
    <w:rsid w:val="001017EE"/>
    <w:rsid w:val="00101A39"/>
    <w:rsid w:val="00101EB2"/>
    <w:rsid w:val="0010351E"/>
    <w:rsid w:val="00103E13"/>
    <w:rsid w:val="00104FB1"/>
    <w:rsid w:val="00105130"/>
    <w:rsid w:val="001052C9"/>
    <w:rsid w:val="0010675A"/>
    <w:rsid w:val="001106EA"/>
    <w:rsid w:val="0011088C"/>
    <w:rsid w:val="00110FFF"/>
    <w:rsid w:val="00111011"/>
    <w:rsid w:val="001120DB"/>
    <w:rsid w:val="00112B86"/>
    <w:rsid w:val="00113381"/>
    <w:rsid w:val="00113CBD"/>
    <w:rsid w:val="0011422E"/>
    <w:rsid w:val="00114B98"/>
    <w:rsid w:val="00114C91"/>
    <w:rsid w:val="001155FC"/>
    <w:rsid w:val="0011579B"/>
    <w:rsid w:val="00115A21"/>
    <w:rsid w:val="0011600E"/>
    <w:rsid w:val="00116109"/>
    <w:rsid w:val="00117206"/>
    <w:rsid w:val="0011721B"/>
    <w:rsid w:val="001202AE"/>
    <w:rsid w:val="0012054E"/>
    <w:rsid w:val="0012077E"/>
    <w:rsid w:val="00120C0E"/>
    <w:rsid w:val="0012135C"/>
    <w:rsid w:val="00121FEC"/>
    <w:rsid w:val="0012200E"/>
    <w:rsid w:val="00122226"/>
    <w:rsid w:val="0012269C"/>
    <w:rsid w:val="00122A0A"/>
    <w:rsid w:val="00123A47"/>
    <w:rsid w:val="001252D0"/>
    <w:rsid w:val="001254D6"/>
    <w:rsid w:val="00125731"/>
    <w:rsid w:val="00125937"/>
    <w:rsid w:val="00126501"/>
    <w:rsid w:val="001302A0"/>
    <w:rsid w:val="001310CE"/>
    <w:rsid w:val="00132A79"/>
    <w:rsid w:val="0013369D"/>
    <w:rsid w:val="00133BF9"/>
    <w:rsid w:val="0013433C"/>
    <w:rsid w:val="00134E73"/>
    <w:rsid w:val="00134FA6"/>
    <w:rsid w:val="0013650F"/>
    <w:rsid w:val="00137A27"/>
    <w:rsid w:val="0014179B"/>
    <w:rsid w:val="00141DBD"/>
    <w:rsid w:val="00142019"/>
    <w:rsid w:val="001433A5"/>
    <w:rsid w:val="00143FCA"/>
    <w:rsid w:val="00144A8D"/>
    <w:rsid w:val="00145CE7"/>
    <w:rsid w:val="0014625F"/>
    <w:rsid w:val="00146BB1"/>
    <w:rsid w:val="00152E09"/>
    <w:rsid w:val="0015454E"/>
    <w:rsid w:val="00154FF5"/>
    <w:rsid w:val="001578BC"/>
    <w:rsid w:val="00160947"/>
    <w:rsid w:val="00160AAB"/>
    <w:rsid w:val="00160CA8"/>
    <w:rsid w:val="00160CB7"/>
    <w:rsid w:val="00161640"/>
    <w:rsid w:val="00161E44"/>
    <w:rsid w:val="00163075"/>
    <w:rsid w:val="00163B6F"/>
    <w:rsid w:val="0016424D"/>
    <w:rsid w:val="00164896"/>
    <w:rsid w:val="0016659E"/>
    <w:rsid w:val="0016732F"/>
    <w:rsid w:val="001676EF"/>
    <w:rsid w:val="00167CAB"/>
    <w:rsid w:val="001701BD"/>
    <w:rsid w:val="00170D97"/>
    <w:rsid w:val="00171A4C"/>
    <w:rsid w:val="00171CE7"/>
    <w:rsid w:val="00171E96"/>
    <w:rsid w:val="00171F95"/>
    <w:rsid w:val="00171FD7"/>
    <w:rsid w:val="00172758"/>
    <w:rsid w:val="0017299F"/>
    <w:rsid w:val="00174006"/>
    <w:rsid w:val="001747D4"/>
    <w:rsid w:val="00174899"/>
    <w:rsid w:val="001749C3"/>
    <w:rsid w:val="0017571E"/>
    <w:rsid w:val="00175CAE"/>
    <w:rsid w:val="0017613A"/>
    <w:rsid w:val="00176491"/>
    <w:rsid w:val="00176D4C"/>
    <w:rsid w:val="0017749B"/>
    <w:rsid w:val="001804B2"/>
    <w:rsid w:val="00180963"/>
    <w:rsid w:val="001809D7"/>
    <w:rsid w:val="00181103"/>
    <w:rsid w:val="001813E9"/>
    <w:rsid w:val="001814B3"/>
    <w:rsid w:val="00182993"/>
    <w:rsid w:val="00182DB1"/>
    <w:rsid w:val="001837AB"/>
    <w:rsid w:val="00184295"/>
    <w:rsid w:val="00184EDC"/>
    <w:rsid w:val="00185E8C"/>
    <w:rsid w:val="00187810"/>
    <w:rsid w:val="00187CA4"/>
    <w:rsid w:val="001908D2"/>
    <w:rsid w:val="00190D6D"/>
    <w:rsid w:val="0019126F"/>
    <w:rsid w:val="0019170E"/>
    <w:rsid w:val="00191BC3"/>
    <w:rsid w:val="00192E4A"/>
    <w:rsid w:val="0019594D"/>
    <w:rsid w:val="00196AD1"/>
    <w:rsid w:val="0019702D"/>
    <w:rsid w:val="00197740"/>
    <w:rsid w:val="00197867"/>
    <w:rsid w:val="00197959"/>
    <w:rsid w:val="00197D04"/>
    <w:rsid w:val="001A0100"/>
    <w:rsid w:val="001A0125"/>
    <w:rsid w:val="001A1910"/>
    <w:rsid w:val="001A1F03"/>
    <w:rsid w:val="001A2E88"/>
    <w:rsid w:val="001A3651"/>
    <w:rsid w:val="001A3F1E"/>
    <w:rsid w:val="001A43B2"/>
    <w:rsid w:val="001A4621"/>
    <w:rsid w:val="001A5C82"/>
    <w:rsid w:val="001A7267"/>
    <w:rsid w:val="001A757D"/>
    <w:rsid w:val="001A7995"/>
    <w:rsid w:val="001B09AB"/>
    <w:rsid w:val="001B19DB"/>
    <w:rsid w:val="001B23E8"/>
    <w:rsid w:val="001B24B1"/>
    <w:rsid w:val="001B2679"/>
    <w:rsid w:val="001B377A"/>
    <w:rsid w:val="001B406D"/>
    <w:rsid w:val="001B53C2"/>
    <w:rsid w:val="001B5CF1"/>
    <w:rsid w:val="001B616D"/>
    <w:rsid w:val="001B662A"/>
    <w:rsid w:val="001B6F56"/>
    <w:rsid w:val="001B773A"/>
    <w:rsid w:val="001B7767"/>
    <w:rsid w:val="001C0328"/>
    <w:rsid w:val="001C048C"/>
    <w:rsid w:val="001C07E3"/>
    <w:rsid w:val="001C0BC2"/>
    <w:rsid w:val="001C1049"/>
    <w:rsid w:val="001C2BA1"/>
    <w:rsid w:val="001C3FE8"/>
    <w:rsid w:val="001C4722"/>
    <w:rsid w:val="001C5617"/>
    <w:rsid w:val="001C6119"/>
    <w:rsid w:val="001C6496"/>
    <w:rsid w:val="001C6510"/>
    <w:rsid w:val="001C68BE"/>
    <w:rsid w:val="001C6A05"/>
    <w:rsid w:val="001C739D"/>
    <w:rsid w:val="001C77FB"/>
    <w:rsid w:val="001C7AB2"/>
    <w:rsid w:val="001C7E66"/>
    <w:rsid w:val="001D04A3"/>
    <w:rsid w:val="001D04FC"/>
    <w:rsid w:val="001D09E4"/>
    <w:rsid w:val="001D12D8"/>
    <w:rsid w:val="001D1384"/>
    <w:rsid w:val="001D13CD"/>
    <w:rsid w:val="001D15F6"/>
    <w:rsid w:val="001D2268"/>
    <w:rsid w:val="001D23B7"/>
    <w:rsid w:val="001D2A5C"/>
    <w:rsid w:val="001D2D13"/>
    <w:rsid w:val="001D2E92"/>
    <w:rsid w:val="001D2F35"/>
    <w:rsid w:val="001D3475"/>
    <w:rsid w:val="001D4252"/>
    <w:rsid w:val="001D5062"/>
    <w:rsid w:val="001D50B5"/>
    <w:rsid w:val="001D7617"/>
    <w:rsid w:val="001D7C22"/>
    <w:rsid w:val="001D7F04"/>
    <w:rsid w:val="001D7F05"/>
    <w:rsid w:val="001E08E6"/>
    <w:rsid w:val="001E12AB"/>
    <w:rsid w:val="001E1D90"/>
    <w:rsid w:val="001E1F31"/>
    <w:rsid w:val="001E45E0"/>
    <w:rsid w:val="001E4C38"/>
    <w:rsid w:val="001E4D19"/>
    <w:rsid w:val="001E5882"/>
    <w:rsid w:val="001E5A87"/>
    <w:rsid w:val="001E5DD3"/>
    <w:rsid w:val="001F047E"/>
    <w:rsid w:val="001F04E9"/>
    <w:rsid w:val="001F0635"/>
    <w:rsid w:val="001F2077"/>
    <w:rsid w:val="001F2521"/>
    <w:rsid w:val="001F325D"/>
    <w:rsid w:val="001F3639"/>
    <w:rsid w:val="001F52D1"/>
    <w:rsid w:val="001F5E74"/>
    <w:rsid w:val="001F6199"/>
    <w:rsid w:val="001F6CB9"/>
    <w:rsid w:val="001F7149"/>
    <w:rsid w:val="001F7629"/>
    <w:rsid w:val="00200043"/>
    <w:rsid w:val="00200AE7"/>
    <w:rsid w:val="00200D66"/>
    <w:rsid w:val="00200F13"/>
    <w:rsid w:val="00200FD5"/>
    <w:rsid w:val="0020110F"/>
    <w:rsid w:val="0020170C"/>
    <w:rsid w:val="0020187C"/>
    <w:rsid w:val="00201959"/>
    <w:rsid w:val="00201A45"/>
    <w:rsid w:val="00201B09"/>
    <w:rsid w:val="00203D75"/>
    <w:rsid w:val="00204018"/>
    <w:rsid w:val="00204211"/>
    <w:rsid w:val="00204777"/>
    <w:rsid w:val="00204FE4"/>
    <w:rsid w:val="0020550B"/>
    <w:rsid w:val="00205B36"/>
    <w:rsid w:val="00207EC0"/>
    <w:rsid w:val="002101C1"/>
    <w:rsid w:val="00210EC7"/>
    <w:rsid w:val="00211014"/>
    <w:rsid w:val="00211CB5"/>
    <w:rsid w:val="002126DE"/>
    <w:rsid w:val="00212891"/>
    <w:rsid w:val="00212D04"/>
    <w:rsid w:val="00213C93"/>
    <w:rsid w:val="00214284"/>
    <w:rsid w:val="00215D0E"/>
    <w:rsid w:val="002178B4"/>
    <w:rsid w:val="002201A1"/>
    <w:rsid w:val="002201AC"/>
    <w:rsid w:val="00222FC3"/>
    <w:rsid w:val="002262B7"/>
    <w:rsid w:val="00226596"/>
    <w:rsid w:val="002265A4"/>
    <w:rsid w:val="002268EB"/>
    <w:rsid w:val="00226B0C"/>
    <w:rsid w:val="00227B79"/>
    <w:rsid w:val="00227F1B"/>
    <w:rsid w:val="00230AA4"/>
    <w:rsid w:val="00231496"/>
    <w:rsid w:val="00231B44"/>
    <w:rsid w:val="002325E0"/>
    <w:rsid w:val="00233827"/>
    <w:rsid w:val="00233901"/>
    <w:rsid w:val="002340C3"/>
    <w:rsid w:val="00234861"/>
    <w:rsid w:val="00234AB9"/>
    <w:rsid w:val="00234CEF"/>
    <w:rsid w:val="0023589E"/>
    <w:rsid w:val="002359F4"/>
    <w:rsid w:val="00235C72"/>
    <w:rsid w:val="00237B83"/>
    <w:rsid w:val="00237F7C"/>
    <w:rsid w:val="00240C9C"/>
    <w:rsid w:val="0024247E"/>
    <w:rsid w:val="00242AA8"/>
    <w:rsid w:val="0024381E"/>
    <w:rsid w:val="00243953"/>
    <w:rsid w:val="00243C58"/>
    <w:rsid w:val="00244018"/>
    <w:rsid w:val="002446E3"/>
    <w:rsid w:val="00245B8B"/>
    <w:rsid w:val="00245C24"/>
    <w:rsid w:val="002469AA"/>
    <w:rsid w:val="00246FF4"/>
    <w:rsid w:val="002477F3"/>
    <w:rsid w:val="00250698"/>
    <w:rsid w:val="0025084E"/>
    <w:rsid w:val="002513FE"/>
    <w:rsid w:val="002516DA"/>
    <w:rsid w:val="002528A5"/>
    <w:rsid w:val="0025344D"/>
    <w:rsid w:val="002550B3"/>
    <w:rsid w:val="002551F4"/>
    <w:rsid w:val="002565BA"/>
    <w:rsid w:val="002567C8"/>
    <w:rsid w:val="00257327"/>
    <w:rsid w:val="0025772C"/>
    <w:rsid w:val="002603D1"/>
    <w:rsid w:val="0026091C"/>
    <w:rsid w:val="002613D1"/>
    <w:rsid w:val="00262849"/>
    <w:rsid w:val="0026298F"/>
    <w:rsid w:val="00262CA1"/>
    <w:rsid w:val="00264633"/>
    <w:rsid w:val="00264963"/>
    <w:rsid w:val="00264C65"/>
    <w:rsid w:val="0026697C"/>
    <w:rsid w:val="00266BC6"/>
    <w:rsid w:val="002676D9"/>
    <w:rsid w:val="00271047"/>
    <w:rsid w:val="00272C90"/>
    <w:rsid w:val="00273C05"/>
    <w:rsid w:val="0027452D"/>
    <w:rsid w:val="00274D09"/>
    <w:rsid w:val="002762DB"/>
    <w:rsid w:val="00276319"/>
    <w:rsid w:val="00276B4E"/>
    <w:rsid w:val="00277A45"/>
    <w:rsid w:val="00277A4C"/>
    <w:rsid w:val="00280C8E"/>
    <w:rsid w:val="002816C4"/>
    <w:rsid w:val="002819C5"/>
    <w:rsid w:val="00281D23"/>
    <w:rsid w:val="00282DB7"/>
    <w:rsid w:val="00282FAE"/>
    <w:rsid w:val="0028421C"/>
    <w:rsid w:val="002846E7"/>
    <w:rsid w:val="0028648C"/>
    <w:rsid w:val="00286C4A"/>
    <w:rsid w:val="00286D63"/>
    <w:rsid w:val="00287B54"/>
    <w:rsid w:val="00290CDE"/>
    <w:rsid w:val="00291426"/>
    <w:rsid w:val="00291A21"/>
    <w:rsid w:val="00292780"/>
    <w:rsid w:val="002931C6"/>
    <w:rsid w:val="002937AD"/>
    <w:rsid w:val="00293B0B"/>
    <w:rsid w:val="0029449D"/>
    <w:rsid w:val="00294C5C"/>
    <w:rsid w:val="002952D4"/>
    <w:rsid w:val="002967B0"/>
    <w:rsid w:val="0029719F"/>
    <w:rsid w:val="00297312"/>
    <w:rsid w:val="002A04B2"/>
    <w:rsid w:val="002A0550"/>
    <w:rsid w:val="002A19C1"/>
    <w:rsid w:val="002A279B"/>
    <w:rsid w:val="002A2A3F"/>
    <w:rsid w:val="002A431C"/>
    <w:rsid w:val="002A4D79"/>
    <w:rsid w:val="002A4E27"/>
    <w:rsid w:val="002A5B47"/>
    <w:rsid w:val="002A646F"/>
    <w:rsid w:val="002B064E"/>
    <w:rsid w:val="002B0B6D"/>
    <w:rsid w:val="002B16C5"/>
    <w:rsid w:val="002B2A73"/>
    <w:rsid w:val="002B30FA"/>
    <w:rsid w:val="002B3FAF"/>
    <w:rsid w:val="002B4064"/>
    <w:rsid w:val="002B44BE"/>
    <w:rsid w:val="002B4E56"/>
    <w:rsid w:val="002B5012"/>
    <w:rsid w:val="002B523E"/>
    <w:rsid w:val="002B54DF"/>
    <w:rsid w:val="002B64C0"/>
    <w:rsid w:val="002B6727"/>
    <w:rsid w:val="002B6E08"/>
    <w:rsid w:val="002B7885"/>
    <w:rsid w:val="002C0837"/>
    <w:rsid w:val="002C1B6F"/>
    <w:rsid w:val="002C2879"/>
    <w:rsid w:val="002C2FA0"/>
    <w:rsid w:val="002C3AB7"/>
    <w:rsid w:val="002C4573"/>
    <w:rsid w:val="002C47D8"/>
    <w:rsid w:val="002C5322"/>
    <w:rsid w:val="002C55D4"/>
    <w:rsid w:val="002C5B5E"/>
    <w:rsid w:val="002C5E4E"/>
    <w:rsid w:val="002C602E"/>
    <w:rsid w:val="002C6B9C"/>
    <w:rsid w:val="002C6FC4"/>
    <w:rsid w:val="002C7457"/>
    <w:rsid w:val="002C7739"/>
    <w:rsid w:val="002C7D2D"/>
    <w:rsid w:val="002D0993"/>
    <w:rsid w:val="002D14A2"/>
    <w:rsid w:val="002D19A5"/>
    <w:rsid w:val="002D1A2F"/>
    <w:rsid w:val="002D1DF1"/>
    <w:rsid w:val="002D24D9"/>
    <w:rsid w:val="002D3BDC"/>
    <w:rsid w:val="002D48E1"/>
    <w:rsid w:val="002D4D3F"/>
    <w:rsid w:val="002D4D46"/>
    <w:rsid w:val="002D4EC0"/>
    <w:rsid w:val="002D51AF"/>
    <w:rsid w:val="002E0103"/>
    <w:rsid w:val="002E0142"/>
    <w:rsid w:val="002E0327"/>
    <w:rsid w:val="002E120F"/>
    <w:rsid w:val="002E152D"/>
    <w:rsid w:val="002E288D"/>
    <w:rsid w:val="002E31C8"/>
    <w:rsid w:val="002E3588"/>
    <w:rsid w:val="002E372F"/>
    <w:rsid w:val="002E4C86"/>
    <w:rsid w:val="002E4CDD"/>
    <w:rsid w:val="002E4E5C"/>
    <w:rsid w:val="002E6875"/>
    <w:rsid w:val="002E6F9E"/>
    <w:rsid w:val="002E75B3"/>
    <w:rsid w:val="002E7AB9"/>
    <w:rsid w:val="002F07A6"/>
    <w:rsid w:val="002F0B9F"/>
    <w:rsid w:val="002F0E11"/>
    <w:rsid w:val="002F1576"/>
    <w:rsid w:val="002F1EB9"/>
    <w:rsid w:val="002F20BC"/>
    <w:rsid w:val="002F3127"/>
    <w:rsid w:val="002F31DA"/>
    <w:rsid w:val="002F3C91"/>
    <w:rsid w:val="002F3DAC"/>
    <w:rsid w:val="002F4064"/>
    <w:rsid w:val="002F51DE"/>
    <w:rsid w:val="002F58A0"/>
    <w:rsid w:val="002F5D56"/>
    <w:rsid w:val="002F61EF"/>
    <w:rsid w:val="002F632B"/>
    <w:rsid w:val="002F797F"/>
    <w:rsid w:val="00300440"/>
    <w:rsid w:val="00300458"/>
    <w:rsid w:val="003011F4"/>
    <w:rsid w:val="00301298"/>
    <w:rsid w:val="00301A37"/>
    <w:rsid w:val="003028FD"/>
    <w:rsid w:val="003031E8"/>
    <w:rsid w:val="00303B2A"/>
    <w:rsid w:val="00303C5C"/>
    <w:rsid w:val="00303F90"/>
    <w:rsid w:val="00303FC2"/>
    <w:rsid w:val="00304C1B"/>
    <w:rsid w:val="0030505E"/>
    <w:rsid w:val="003054E8"/>
    <w:rsid w:val="00305955"/>
    <w:rsid w:val="00306B2A"/>
    <w:rsid w:val="003075CF"/>
    <w:rsid w:val="0030769A"/>
    <w:rsid w:val="003078B1"/>
    <w:rsid w:val="00307D22"/>
    <w:rsid w:val="003102AF"/>
    <w:rsid w:val="00310A0F"/>
    <w:rsid w:val="00310F97"/>
    <w:rsid w:val="0031175E"/>
    <w:rsid w:val="0031197E"/>
    <w:rsid w:val="00311CCE"/>
    <w:rsid w:val="00311F91"/>
    <w:rsid w:val="0031287C"/>
    <w:rsid w:val="003128A6"/>
    <w:rsid w:val="00312F76"/>
    <w:rsid w:val="00313771"/>
    <w:rsid w:val="00313A95"/>
    <w:rsid w:val="00313DA7"/>
    <w:rsid w:val="00314061"/>
    <w:rsid w:val="00315EF3"/>
    <w:rsid w:val="00316CAD"/>
    <w:rsid w:val="003204F4"/>
    <w:rsid w:val="003210FD"/>
    <w:rsid w:val="00324495"/>
    <w:rsid w:val="003268C6"/>
    <w:rsid w:val="003270AB"/>
    <w:rsid w:val="00327752"/>
    <w:rsid w:val="0032798C"/>
    <w:rsid w:val="00330A9B"/>
    <w:rsid w:val="00331970"/>
    <w:rsid w:val="00331C1F"/>
    <w:rsid w:val="00333292"/>
    <w:rsid w:val="003338EA"/>
    <w:rsid w:val="00333EA6"/>
    <w:rsid w:val="00334214"/>
    <w:rsid w:val="003343B6"/>
    <w:rsid w:val="003343C6"/>
    <w:rsid w:val="00335701"/>
    <w:rsid w:val="0033573F"/>
    <w:rsid w:val="00335D3C"/>
    <w:rsid w:val="00336898"/>
    <w:rsid w:val="00336D98"/>
    <w:rsid w:val="00336FEA"/>
    <w:rsid w:val="00337B85"/>
    <w:rsid w:val="003405D4"/>
    <w:rsid w:val="00340EE0"/>
    <w:rsid w:val="003416F2"/>
    <w:rsid w:val="003427D4"/>
    <w:rsid w:val="00342B15"/>
    <w:rsid w:val="003430A5"/>
    <w:rsid w:val="003435BC"/>
    <w:rsid w:val="00343C0B"/>
    <w:rsid w:val="0034424D"/>
    <w:rsid w:val="0034496D"/>
    <w:rsid w:val="00345D71"/>
    <w:rsid w:val="00345EE8"/>
    <w:rsid w:val="00346AC9"/>
    <w:rsid w:val="00346D43"/>
    <w:rsid w:val="003471F5"/>
    <w:rsid w:val="003477B2"/>
    <w:rsid w:val="00347BC7"/>
    <w:rsid w:val="00347C4D"/>
    <w:rsid w:val="00350DC8"/>
    <w:rsid w:val="00350EE5"/>
    <w:rsid w:val="00352202"/>
    <w:rsid w:val="0035297A"/>
    <w:rsid w:val="0035332B"/>
    <w:rsid w:val="00353446"/>
    <w:rsid w:val="0035399A"/>
    <w:rsid w:val="00355939"/>
    <w:rsid w:val="00356034"/>
    <w:rsid w:val="0035636B"/>
    <w:rsid w:val="00357FC6"/>
    <w:rsid w:val="0036079B"/>
    <w:rsid w:val="0036084C"/>
    <w:rsid w:val="00360D39"/>
    <w:rsid w:val="00361524"/>
    <w:rsid w:val="00361BD4"/>
    <w:rsid w:val="00364390"/>
    <w:rsid w:val="00366D88"/>
    <w:rsid w:val="00366E11"/>
    <w:rsid w:val="003670CB"/>
    <w:rsid w:val="003677B4"/>
    <w:rsid w:val="003708A7"/>
    <w:rsid w:val="0037103C"/>
    <w:rsid w:val="003713EA"/>
    <w:rsid w:val="00371C63"/>
    <w:rsid w:val="00371D99"/>
    <w:rsid w:val="0037259E"/>
    <w:rsid w:val="00372B46"/>
    <w:rsid w:val="00372F2B"/>
    <w:rsid w:val="00373FFB"/>
    <w:rsid w:val="0037410A"/>
    <w:rsid w:val="003748A6"/>
    <w:rsid w:val="0037533C"/>
    <w:rsid w:val="00375405"/>
    <w:rsid w:val="003756FF"/>
    <w:rsid w:val="00375813"/>
    <w:rsid w:val="003758C8"/>
    <w:rsid w:val="00375C3C"/>
    <w:rsid w:val="00380903"/>
    <w:rsid w:val="003817CC"/>
    <w:rsid w:val="00382F3B"/>
    <w:rsid w:val="00382F62"/>
    <w:rsid w:val="003831EA"/>
    <w:rsid w:val="00383378"/>
    <w:rsid w:val="00383A6D"/>
    <w:rsid w:val="003855D5"/>
    <w:rsid w:val="00385883"/>
    <w:rsid w:val="00385AEE"/>
    <w:rsid w:val="00386517"/>
    <w:rsid w:val="003877C9"/>
    <w:rsid w:val="003879A4"/>
    <w:rsid w:val="00387B26"/>
    <w:rsid w:val="00390408"/>
    <w:rsid w:val="00390A88"/>
    <w:rsid w:val="00391FE4"/>
    <w:rsid w:val="003931AB"/>
    <w:rsid w:val="0039332E"/>
    <w:rsid w:val="00393582"/>
    <w:rsid w:val="00395342"/>
    <w:rsid w:val="00395E42"/>
    <w:rsid w:val="003961DF"/>
    <w:rsid w:val="00397B46"/>
    <w:rsid w:val="003A01F3"/>
    <w:rsid w:val="003A0EA9"/>
    <w:rsid w:val="003A1138"/>
    <w:rsid w:val="003A28AC"/>
    <w:rsid w:val="003A2A3B"/>
    <w:rsid w:val="003A2F7A"/>
    <w:rsid w:val="003A3526"/>
    <w:rsid w:val="003A3917"/>
    <w:rsid w:val="003A3C9F"/>
    <w:rsid w:val="003A3CC5"/>
    <w:rsid w:val="003A4231"/>
    <w:rsid w:val="003A464C"/>
    <w:rsid w:val="003A5D72"/>
    <w:rsid w:val="003A614B"/>
    <w:rsid w:val="003A7AA2"/>
    <w:rsid w:val="003A7D31"/>
    <w:rsid w:val="003B140E"/>
    <w:rsid w:val="003B22FF"/>
    <w:rsid w:val="003B2AF8"/>
    <w:rsid w:val="003B2CBF"/>
    <w:rsid w:val="003B2F46"/>
    <w:rsid w:val="003B3E2B"/>
    <w:rsid w:val="003B5364"/>
    <w:rsid w:val="003B55B8"/>
    <w:rsid w:val="003B6CE5"/>
    <w:rsid w:val="003B7255"/>
    <w:rsid w:val="003C0A72"/>
    <w:rsid w:val="003C17D4"/>
    <w:rsid w:val="003C1DBA"/>
    <w:rsid w:val="003C1E12"/>
    <w:rsid w:val="003C270B"/>
    <w:rsid w:val="003C3919"/>
    <w:rsid w:val="003C3E9A"/>
    <w:rsid w:val="003C4203"/>
    <w:rsid w:val="003C4491"/>
    <w:rsid w:val="003C4EA4"/>
    <w:rsid w:val="003C526A"/>
    <w:rsid w:val="003C5C13"/>
    <w:rsid w:val="003C7BE3"/>
    <w:rsid w:val="003D0A27"/>
    <w:rsid w:val="003D11B5"/>
    <w:rsid w:val="003D157A"/>
    <w:rsid w:val="003D21EE"/>
    <w:rsid w:val="003D311D"/>
    <w:rsid w:val="003D39DD"/>
    <w:rsid w:val="003D3A97"/>
    <w:rsid w:val="003D3E64"/>
    <w:rsid w:val="003D5495"/>
    <w:rsid w:val="003D5752"/>
    <w:rsid w:val="003D5B4A"/>
    <w:rsid w:val="003D758C"/>
    <w:rsid w:val="003D795D"/>
    <w:rsid w:val="003D79A7"/>
    <w:rsid w:val="003E203E"/>
    <w:rsid w:val="003E2C18"/>
    <w:rsid w:val="003E3AA5"/>
    <w:rsid w:val="003E4129"/>
    <w:rsid w:val="003E5797"/>
    <w:rsid w:val="003E586E"/>
    <w:rsid w:val="003E5EDF"/>
    <w:rsid w:val="003E6BE5"/>
    <w:rsid w:val="003E7B2E"/>
    <w:rsid w:val="003F10A1"/>
    <w:rsid w:val="003F11E5"/>
    <w:rsid w:val="003F14ED"/>
    <w:rsid w:val="003F1AD0"/>
    <w:rsid w:val="003F1CEF"/>
    <w:rsid w:val="003F1DFA"/>
    <w:rsid w:val="003F31DC"/>
    <w:rsid w:val="003F391B"/>
    <w:rsid w:val="003F4241"/>
    <w:rsid w:val="003F4C5F"/>
    <w:rsid w:val="003F6A88"/>
    <w:rsid w:val="003F6C6B"/>
    <w:rsid w:val="003F7A7D"/>
    <w:rsid w:val="00401337"/>
    <w:rsid w:val="00402C69"/>
    <w:rsid w:val="00403851"/>
    <w:rsid w:val="00403E67"/>
    <w:rsid w:val="00404B14"/>
    <w:rsid w:val="00404F28"/>
    <w:rsid w:val="0040503B"/>
    <w:rsid w:val="004050AD"/>
    <w:rsid w:val="00405156"/>
    <w:rsid w:val="004057E0"/>
    <w:rsid w:val="004060DE"/>
    <w:rsid w:val="004060FF"/>
    <w:rsid w:val="00406B7F"/>
    <w:rsid w:val="00406D25"/>
    <w:rsid w:val="00407626"/>
    <w:rsid w:val="0040774F"/>
    <w:rsid w:val="00407E9E"/>
    <w:rsid w:val="00407FA3"/>
    <w:rsid w:val="0041011E"/>
    <w:rsid w:val="004104AD"/>
    <w:rsid w:val="004106E8"/>
    <w:rsid w:val="00410E8B"/>
    <w:rsid w:val="00411ABD"/>
    <w:rsid w:val="0041264D"/>
    <w:rsid w:val="00413BCC"/>
    <w:rsid w:val="00413ED2"/>
    <w:rsid w:val="0041492A"/>
    <w:rsid w:val="00414E4B"/>
    <w:rsid w:val="0041547B"/>
    <w:rsid w:val="00415DB4"/>
    <w:rsid w:val="00416227"/>
    <w:rsid w:val="004219A6"/>
    <w:rsid w:val="0042245C"/>
    <w:rsid w:val="004234E8"/>
    <w:rsid w:val="00423660"/>
    <w:rsid w:val="004239F7"/>
    <w:rsid w:val="00423E4B"/>
    <w:rsid w:val="004248E4"/>
    <w:rsid w:val="00424CF6"/>
    <w:rsid w:val="0042575B"/>
    <w:rsid w:val="00425D45"/>
    <w:rsid w:val="0042734A"/>
    <w:rsid w:val="004307AA"/>
    <w:rsid w:val="00432C58"/>
    <w:rsid w:val="0043329A"/>
    <w:rsid w:val="004334C2"/>
    <w:rsid w:val="004337D4"/>
    <w:rsid w:val="00434696"/>
    <w:rsid w:val="004371F1"/>
    <w:rsid w:val="0043758B"/>
    <w:rsid w:val="00437875"/>
    <w:rsid w:val="00437946"/>
    <w:rsid w:val="004410CB"/>
    <w:rsid w:val="00442528"/>
    <w:rsid w:val="00442901"/>
    <w:rsid w:val="004429F9"/>
    <w:rsid w:val="00443200"/>
    <w:rsid w:val="0044369C"/>
    <w:rsid w:val="00444FE4"/>
    <w:rsid w:val="00445690"/>
    <w:rsid w:val="00445998"/>
    <w:rsid w:val="004464F3"/>
    <w:rsid w:val="00446FF1"/>
    <w:rsid w:val="004470BA"/>
    <w:rsid w:val="0044739F"/>
    <w:rsid w:val="004500AA"/>
    <w:rsid w:val="00450411"/>
    <w:rsid w:val="004506E3"/>
    <w:rsid w:val="004506E6"/>
    <w:rsid w:val="00450BF8"/>
    <w:rsid w:val="004515E4"/>
    <w:rsid w:val="00452199"/>
    <w:rsid w:val="004527CB"/>
    <w:rsid w:val="00452B09"/>
    <w:rsid w:val="00452E6B"/>
    <w:rsid w:val="00452E90"/>
    <w:rsid w:val="00454397"/>
    <w:rsid w:val="0045479D"/>
    <w:rsid w:val="00455073"/>
    <w:rsid w:val="0045658F"/>
    <w:rsid w:val="00456C56"/>
    <w:rsid w:val="00456E6B"/>
    <w:rsid w:val="00457823"/>
    <w:rsid w:val="00457ADB"/>
    <w:rsid w:val="00460316"/>
    <w:rsid w:val="00460B49"/>
    <w:rsid w:val="00460C14"/>
    <w:rsid w:val="00460CB2"/>
    <w:rsid w:val="00462298"/>
    <w:rsid w:val="00462494"/>
    <w:rsid w:val="00463C32"/>
    <w:rsid w:val="00464693"/>
    <w:rsid w:val="004649A9"/>
    <w:rsid w:val="00464CD9"/>
    <w:rsid w:val="00465780"/>
    <w:rsid w:val="00465E6F"/>
    <w:rsid w:val="00466D47"/>
    <w:rsid w:val="004674BA"/>
    <w:rsid w:val="004702EC"/>
    <w:rsid w:val="00470A47"/>
    <w:rsid w:val="00470FFF"/>
    <w:rsid w:val="00471AB5"/>
    <w:rsid w:val="00471F22"/>
    <w:rsid w:val="00474D22"/>
    <w:rsid w:val="00474E03"/>
    <w:rsid w:val="004753F1"/>
    <w:rsid w:val="004756C6"/>
    <w:rsid w:val="0047582C"/>
    <w:rsid w:val="00475A1D"/>
    <w:rsid w:val="00475F0E"/>
    <w:rsid w:val="004762F9"/>
    <w:rsid w:val="004769C0"/>
    <w:rsid w:val="00477A2C"/>
    <w:rsid w:val="00477AC9"/>
    <w:rsid w:val="00477E85"/>
    <w:rsid w:val="004801D4"/>
    <w:rsid w:val="0048024D"/>
    <w:rsid w:val="004816E7"/>
    <w:rsid w:val="00481919"/>
    <w:rsid w:val="00481933"/>
    <w:rsid w:val="0048312C"/>
    <w:rsid w:val="00485358"/>
    <w:rsid w:val="00485D7E"/>
    <w:rsid w:val="00486125"/>
    <w:rsid w:val="00487595"/>
    <w:rsid w:val="004879FB"/>
    <w:rsid w:val="004906EE"/>
    <w:rsid w:val="00490B30"/>
    <w:rsid w:val="0049123D"/>
    <w:rsid w:val="00491300"/>
    <w:rsid w:val="0049216A"/>
    <w:rsid w:val="00492223"/>
    <w:rsid w:val="00492DF3"/>
    <w:rsid w:val="004930F7"/>
    <w:rsid w:val="0049378B"/>
    <w:rsid w:val="00493FDA"/>
    <w:rsid w:val="00495A60"/>
    <w:rsid w:val="00495A95"/>
    <w:rsid w:val="00496589"/>
    <w:rsid w:val="00497318"/>
    <w:rsid w:val="0049772F"/>
    <w:rsid w:val="00497A1B"/>
    <w:rsid w:val="00497E64"/>
    <w:rsid w:val="004A1565"/>
    <w:rsid w:val="004A2D6A"/>
    <w:rsid w:val="004A2E87"/>
    <w:rsid w:val="004A3049"/>
    <w:rsid w:val="004A3A4C"/>
    <w:rsid w:val="004A5A5B"/>
    <w:rsid w:val="004A6072"/>
    <w:rsid w:val="004A6677"/>
    <w:rsid w:val="004B1E3A"/>
    <w:rsid w:val="004B1F99"/>
    <w:rsid w:val="004B2B68"/>
    <w:rsid w:val="004B307D"/>
    <w:rsid w:val="004B35C8"/>
    <w:rsid w:val="004B39B0"/>
    <w:rsid w:val="004B3B82"/>
    <w:rsid w:val="004B4189"/>
    <w:rsid w:val="004B6966"/>
    <w:rsid w:val="004B7591"/>
    <w:rsid w:val="004C1CFD"/>
    <w:rsid w:val="004C204B"/>
    <w:rsid w:val="004C22D6"/>
    <w:rsid w:val="004C28BD"/>
    <w:rsid w:val="004C2AFA"/>
    <w:rsid w:val="004C350D"/>
    <w:rsid w:val="004C3845"/>
    <w:rsid w:val="004C3D3F"/>
    <w:rsid w:val="004C43DC"/>
    <w:rsid w:val="004C4612"/>
    <w:rsid w:val="004C4D80"/>
    <w:rsid w:val="004C668E"/>
    <w:rsid w:val="004C716D"/>
    <w:rsid w:val="004C764D"/>
    <w:rsid w:val="004C7D52"/>
    <w:rsid w:val="004C7FC3"/>
    <w:rsid w:val="004D0C7A"/>
    <w:rsid w:val="004D141F"/>
    <w:rsid w:val="004D19F2"/>
    <w:rsid w:val="004D1C98"/>
    <w:rsid w:val="004D214D"/>
    <w:rsid w:val="004D346D"/>
    <w:rsid w:val="004D3DB7"/>
    <w:rsid w:val="004D5B54"/>
    <w:rsid w:val="004D5C93"/>
    <w:rsid w:val="004D5F11"/>
    <w:rsid w:val="004D5FE8"/>
    <w:rsid w:val="004D6054"/>
    <w:rsid w:val="004D6A22"/>
    <w:rsid w:val="004D73C4"/>
    <w:rsid w:val="004E0098"/>
    <w:rsid w:val="004E0229"/>
    <w:rsid w:val="004E049F"/>
    <w:rsid w:val="004E0E44"/>
    <w:rsid w:val="004E1267"/>
    <w:rsid w:val="004E3E8B"/>
    <w:rsid w:val="004E5009"/>
    <w:rsid w:val="004E5DA1"/>
    <w:rsid w:val="004E6E53"/>
    <w:rsid w:val="004E7B57"/>
    <w:rsid w:val="004F1133"/>
    <w:rsid w:val="004F1ABB"/>
    <w:rsid w:val="004F2A77"/>
    <w:rsid w:val="004F314A"/>
    <w:rsid w:val="004F37F2"/>
    <w:rsid w:val="004F3F7C"/>
    <w:rsid w:val="004F43C6"/>
    <w:rsid w:val="004F45FE"/>
    <w:rsid w:val="004F4CA6"/>
    <w:rsid w:val="004F62C3"/>
    <w:rsid w:val="004F64C9"/>
    <w:rsid w:val="004F6E0E"/>
    <w:rsid w:val="004F72A8"/>
    <w:rsid w:val="004F7634"/>
    <w:rsid w:val="004F79B5"/>
    <w:rsid w:val="004F7D8B"/>
    <w:rsid w:val="005002F0"/>
    <w:rsid w:val="00500B48"/>
    <w:rsid w:val="0050121F"/>
    <w:rsid w:val="00502BA1"/>
    <w:rsid w:val="00502D3F"/>
    <w:rsid w:val="00503B7C"/>
    <w:rsid w:val="00503D72"/>
    <w:rsid w:val="00503F81"/>
    <w:rsid w:val="00504142"/>
    <w:rsid w:val="00504143"/>
    <w:rsid w:val="00504AB5"/>
    <w:rsid w:val="00505068"/>
    <w:rsid w:val="0050583E"/>
    <w:rsid w:val="0050598E"/>
    <w:rsid w:val="00505CAA"/>
    <w:rsid w:val="00505FA4"/>
    <w:rsid w:val="005068D1"/>
    <w:rsid w:val="00507EBD"/>
    <w:rsid w:val="00507EE7"/>
    <w:rsid w:val="00510530"/>
    <w:rsid w:val="005111D0"/>
    <w:rsid w:val="00511BA8"/>
    <w:rsid w:val="00513E76"/>
    <w:rsid w:val="00514AC2"/>
    <w:rsid w:val="00515D23"/>
    <w:rsid w:val="00520D9D"/>
    <w:rsid w:val="005213C7"/>
    <w:rsid w:val="00522170"/>
    <w:rsid w:val="00523700"/>
    <w:rsid w:val="005237A2"/>
    <w:rsid w:val="005243F3"/>
    <w:rsid w:val="00524B55"/>
    <w:rsid w:val="00525343"/>
    <w:rsid w:val="005256B7"/>
    <w:rsid w:val="00526C3F"/>
    <w:rsid w:val="00527B49"/>
    <w:rsid w:val="005300E3"/>
    <w:rsid w:val="005305C4"/>
    <w:rsid w:val="00530FBD"/>
    <w:rsid w:val="005316FD"/>
    <w:rsid w:val="00532BF3"/>
    <w:rsid w:val="00532EAD"/>
    <w:rsid w:val="0053362A"/>
    <w:rsid w:val="00533F1F"/>
    <w:rsid w:val="00534975"/>
    <w:rsid w:val="005355FC"/>
    <w:rsid w:val="005359A5"/>
    <w:rsid w:val="00535F36"/>
    <w:rsid w:val="00536132"/>
    <w:rsid w:val="00537073"/>
    <w:rsid w:val="0053725E"/>
    <w:rsid w:val="00540239"/>
    <w:rsid w:val="005408FF"/>
    <w:rsid w:val="00540CD3"/>
    <w:rsid w:val="00540FFC"/>
    <w:rsid w:val="00541479"/>
    <w:rsid w:val="00541709"/>
    <w:rsid w:val="00543954"/>
    <w:rsid w:val="00544863"/>
    <w:rsid w:val="0054580C"/>
    <w:rsid w:val="00545B7A"/>
    <w:rsid w:val="00545DF1"/>
    <w:rsid w:val="00545FC7"/>
    <w:rsid w:val="0054603D"/>
    <w:rsid w:val="00546E9E"/>
    <w:rsid w:val="005507BF"/>
    <w:rsid w:val="00550973"/>
    <w:rsid w:val="00550C5A"/>
    <w:rsid w:val="00551664"/>
    <w:rsid w:val="00551791"/>
    <w:rsid w:val="00551A59"/>
    <w:rsid w:val="00551B2D"/>
    <w:rsid w:val="00553882"/>
    <w:rsid w:val="00553F7F"/>
    <w:rsid w:val="005542D3"/>
    <w:rsid w:val="00554A25"/>
    <w:rsid w:val="00555254"/>
    <w:rsid w:val="005553A5"/>
    <w:rsid w:val="00555415"/>
    <w:rsid w:val="005555AA"/>
    <w:rsid w:val="00555FC0"/>
    <w:rsid w:val="0055716F"/>
    <w:rsid w:val="00557338"/>
    <w:rsid w:val="005577F7"/>
    <w:rsid w:val="00560E91"/>
    <w:rsid w:val="00561490"/>
    <w:rsid w:val="00561D58"/>
    <w:rsid w:val="00562424"/>
    <w:rsid w:val="00562B29"/>
    <w:rsid w:val="00562B36"/>
    <w:rsid w:val="00562CB0"/>
    <w:rsid w:val="00562CDF"/>
    <w:rsid w:val="0056316C"/>
    <w:rsid w:val="0056339D"/>
    <w:rsid w:val="0056572B"/>
    <w:rsid w:val="00565844"/>
    <w:rsid w:val="00566ADC"/>
    <w:rsid w:val="00566B94"/>
    <w:rsid w:val="00567D57"/>
    <w:rsid w:val="00567FB2"/>
    <w:rsid w:val="005705BD"/>
    <w:rsid w:val="00570A95"/>
    <w:rsid w:val="00571B8C"/>
    <w:rsid w:val="00571BFE"/>
    <w:rsid w:val="00572096"/>
    <w:rsid w:val="00572957"/>
    <w:rsid w:val="00572BE2"/>
    <w:rsid w:val="0057300F"/>
    <w:rsid w:val="00573997"/>
    <w:rsid w:val="00573D73"/>
    <w:rsid w:val="00574566"/>
    <w:rsid w:val="0057482D"/>
    <w:rsid w:val="00574CF5"/>
    <w:rsid w:val="00575660"/>
    <w:rsid w:val="005771C2"/>
    <w:rsid w:val="00577793"/>
    <w:rsid w:val="005822EB"/>
    <w:rsid w:val="00583AEE"/>
    <w:rsid w:val="00583E14"/>
    <w:rsid w:val="0058438C"/>
    <w:rsid w:val="005843EF"/>
    <w:rsid w:val="00584A20"/>
    <w:rsid w:val="00584B0A"/>
    <w:rsid w:val="00584F11"/>
    <w:rsid w:val="00585730"/>
    <w:rsid w:val="00585762"/>
    <w:rsid w:val="005866E4"/>
    <w:rsid w:val="00587247"/>
    <w:rsid w:val="0059049E"/>
    <w:rsid w:val="005907CE"/>
    <w:rsid w:val="00592C05"/>
    <w:rsid w:val="005933D8"/>
    <w:rsid w:val="00593909"/>
    <w:rsid w:val="00593A4E"/>
    <w:rsid w:val="00593BD1"/>
    <w:rsid w:val="00593DCC"/>
    <w:rsid w:val="005948DF"/>
    <w:rsid w:val="005954B4"/>
    <w:rsid w:val="005959AB"/>
    <w:rsid w:val="00595C98"/>
    <w:rsid w:val="00595DDC"/>
    <w:rsid w:val="005968E0"/>
    <w:rsid w:val="00597131"/>
    <w:rsid w:val="005971B9"/>
    <w:rsid w:val="005973EB"/>
    <w:rsid w:val="005975C7"/>
    <w:rsid w:val="00597AEF"/>
    <w:rsid w:val="005A1051"/>
    <w:rsid w:val="005A135E"/>
    <w:rsid w:val="005A277E"/>
    <w:rsid w:val="005A2E1F"/>
    <w:rsid w:val="005A5CE7"/>
    <w:rsid w:val="005A5D31"/>
    <w:rsid w:val="005A6374"/>
    <w:rsid w:val="005A6DB2"/>
    <w:rsid w:val="005A769A"/>
    <w:rsid w:val="005B03F1"/>
    <w:rsid w:val="005B07F9"/>
    <w:rsid w:val="005B1B98"/>
    <w:rsid w:val="005B1CC5"/>
    <w:rsid w:val="005B28F8"/>
    <w:rsid w:val="005B29EB"/>
    <w:rsid w:val="005B338D"/>
    <w:rsid w:val="005B33D7"/>
    <w:rsid w:val="005B3FF5"/>
    <w:rsid w:val="005B41F7"/>
    <w:rsid w:val="005B4B43"/>
    <w:rsid w:val="005B5154"/>
    <w:rsid w:val="005B524F"/>
    <w:rsid w:val="005B5771"/>
    <w:rsid w:val="005B5D30"/>
    <w:rsid w:val="005B66E9"/>
    <w:rsid w:val="005B7D4B"/>
    <w:rsid w:val="005C03F9"/>
    <w:rsid w:val="005C0754"/>
    <w:rsid w:val="005C1882"/>
    <w:rsid w:val="005C1D79"/>
    <w:rsid w:val="005C1F50"/>
    <w:rsid w:val="005C2616"/>
    <w:rsid w:val="005C2679"/>
    <w:rsid w:val="005C3BB6"/>
    <w:rsid w:val="005C4A57"/>
    <w:rsid w:val="005C5002"/>
    <w:rsid w:val="005C55CA"/>
    <w:rsid w:val="005C5684"/>
    <w:rsid w:val="005C5BF5"/>
    <w:rsid w:val="005C5F7E"/>
    <w:rsid w:val="005C60EC"/>
    <w:rsid w:val="005C6169"/>
    <w:rsid w:val="005C65FE"/>
    <w:rsid w:val="005C6F80"/>
    <w:rsid w:val="005C7DD4"/>
    <w:rsid w:val="005D0A73"/>
    <w:rsid w:val="005D0E60"/>
    <w:rsid w:val="005D13BD"/>
    <w:rsid w:val="005D16AE"/>
    <w:rsid w:val="005D196E"/>
    <w:rsid w:val="005D2004"/>
    <w:rsid w:val="005D22B5"/>
    <w:rsid w:val="005D2A81"/>
    <w:rsid w:val="005D3E86"/>
    <w:rsid w:val="005D3EF3"/>
    <w:rsid w:val="005D3F1E"/>
    <w:rsid w:val="005D45AF"/>
    <w:rsid w:val="005D5563"/>
    <w:rsid w:val="005D58DD"/>
    <w:rsid w:val="005D5999"/>
    <w:rsid w:val="005D5E9D"/>
    <w:rsid w:val="005D6BAF"/>
    <w:rsid w:val="005D7050"/>
    <w:rsid w:val="005D77B0"/>
    <w:rsid w:val="005D78AA"/>
    <w:rsid w:val="005D7EB8"/>
    <w:rsid w:val="005D7F39"/>
    <w:rsid w:val="005E0091"/>
    <w:rsid w:val="005E06C0"/>
    <w:rsid w:val="005E2378"/>
    <w:rsid w:val="005E377A"/>
    <w:rsid w:val="005E37EF"/>
    <w:rsid w:val="005E381F"/>
    <w:rsid w:val="005E4882"/>
    <w:rsid w:val="005E532C"/>
    <w:rsid w:val="005E53BA"/>
    <w:rsid w:val="005E6655"/>
    <w:rsid w:val="005E6794"/>
    <w:rsid w:val="005E6951"/>
    <w:rsid w:val="005E6F15"/>
    <w:rsid w:val="005F061D"/>
    <w:rsid w:val="005F0927"/>
    <w:rsid w:val="005F135D"/>
    <w:rsid w:val="005F1A1C"/>
    <w:rsid w:val="005F1A9C"/>
    <w:rsid w:val="005F245F"/>
    <w:rsid w:val="005F2DB1"/>
    <w:rsid w:val="005F3109"/>
    <w:rsid w:val="005F398C"/>
    <w:rsid w:val="005F3B2C"/>
    <w:rsid w:val="005F4459"/>
    <w:rsid w:val="005F6844"/>
    <w:rsid w:val="005F6B64"/>
    <w:rsid w:val="005F715D"/>
    <w:rsid w:val="00602644"/>
    <w:rsid w:val="00604525"/>
    <w:rsid w:val="0060502E"/>
    <w:rsid w:val="006051AC"/>
    <w:rsid w:val="0060623C"/>
    <w:rsid w:val="00607132"/>
    <w:rsid w:val="00607C5D"/>
    <w:rsid w:val="0061074D"/>
    <w:rsid w:val="00610E5E"/>
    <w:rsid w:val="0061112C"/>
    <w:rsid w:val="00611197"/>
    <w:rsid w:val="0061164F"/>
    <w:rsid w:val="00611D2F"/>
    <w:rsid w:val="00612D48"/>
    <w:rsid w:val="00613664"/>
    <w:rsid w:val="00614BAE"/>
    <w:rsid w:val="00614D4B"/>
    <w:rsid w:val="00615494"/>
    <w:rsid w:val="00616D66"/>
    <w:rsid w:val="006172CD"/>
    <w:rsid w:val="00617371"/>
    <w:rsid w:val="006203D2"/>
    <w:rsid w:val="006211D9"/>
    <w:rsid w:val="00622695"/>
    <w:rsid w:val="0062324F"/>
    <w:rsid w:val="0062349B"/>
    <w:rsid w:val="0062365A"/>
    <w:rsid w:val="00623876"/>
    <w:rsid w:val="00623A0C"/>
    <w:rsid w:val="00624414"/>
    <w:rsid w:val="00625379"/>
    <w:rsid w:val="0062557B"/>
    <w:rsid w:val="00625997"/>
    <w:rsid w:val="00625BAC"/>
    <w:rsid w:val="00625E9F"/>
    <w:rsid w:val="00626410"/>
    <w:rsid w:val="00626BB0"/>
    <w:rsid w:val="00627B56"/>
    <w:rsid w:val="00627D99"/>
    <w:rsid w:val="006301C2"/>
    <w:rsid w:val="00630822"/>
    <w:rsid w:val="00630B77"/>
    <w:rsid w:val="006316A1"/>
    <w:rsid w:val="006329F9"/>
    <w:rsid w:val="006330EB"/>
    <w:rsid w:val="00633B7A"/>
    <w:rsid w:val="00634FC4"/>
    <w:rsid w:val="00635123"/>
    <w:rsid w:val="00636207"/>
    <w:rsid w:val="00636AA0"/>
    <w:rsid w:val="00637E00"/>
    <w:rsid w:val="00640AE4"/>
    <w:rsid w:val="00641A6A"/>
    <w:rsid w:val="006440FD"/>
    <w:rsid w:val="00644215"/>
    <w:rsid w:val="00644553"/>
    <w:rsid w:val="006448C7"/>
    <w:rsid w:val="00644E03"/>
    <w:rsid w:val="006454A4"/>
    <w:rsid w:val="00645980"/>
    <w:rsid w:val="00646E5B"/>
    <w:rsid w:val="00647641"/>
    <w:rsid w:val="0064766C"/>
    <w:rsid w:val="00647FED"/>
    <w:rsid w:val="006517A8"/>
    <w:rsid w:val="0065303A"/>
    <w:rsid w:val="00653047"/>
    <w:rsid w:val="00653CDB"/>
    <w:rsid w:val="00653F38"/>
    <w:rsid w:val="00654565"/>
    <w:rsid w:val="0065472E"/>
    <w:rsid w:val="00654928"/>
    <w:rsid w:val="00654CBB"/>
    <w:rsid w:val="006558A8"/>
    <w:rsid w:val="00655B65"/>
    <w:rsid w:val="006563A5"/>
    <w:rsid w:val="006571FC"/>
    <w:rsid w:val="006624A3"/>
    <w:rsid w:val="006632E5"/>
    <w:rsid w:val="00663351"/>
    <w:rsid w:val="00663404"/>
    <w:rsid w:val="0066386A"/>
    <w:rsid w:val="00664238"/>
    <w:rsid w:val="00664265"/>
    <w:rsid w:val="00664FBF"/>
    <w:rsid w:val="0066566F"/>
    <w:rsid w:val="00665B2F"/>
    <w:rsid w:val="00665C81"/>
    <w:rsid w:val="00666284"/>
    <w:rsid w:val="00666C81"/>
    <w:rsid w:val="00667546"/>
    <w:rsid w:val="00670831"/>
    <w:rsid w:val="00670CCB"/>
    <w:rsid w:val="00671275"/>
    <w:rsid w:val="0067127E"/>
    <w:rsid w:val="0067137A"/>
    <w:rsid w:val="0067147B"/>
    <w:rsid w:val="006714DC"/>
    <w:rsid w:val="006720F1"/>
    <w:rsid w:val="0067233D"/>
    <w:rsid w:val="00672369"/>
    <w:rsid w:val="00673C53"/>
    <w:rsid w:val="0067484D"/>
    <w:rsid w:val="006753B4"/>
    <w:rsid w:val="006759FC"/>
    <w:rsid w:val="00675A03"/>
    <w:rsid w:val="00677455"/>
    <w:rsid w:val="006777E1"/>
    <w:rsid w:val="006777EA"/>
    <w:rsid w:val="00677D9B"/>
    <w:rsid w:val="00677FFE"/>
    <w:rsid w:val="0068041F"/>
    <w:rsid w:val="00680A5F"/>
    <w:rsid w:val="006821B4"/>
    <w:rsid w:val="00683B89"/>
    <w:rsid w:val="00683F30"/>
    <w:rsid w:val="006845A2"/>
    <w:rsid w:val="006861DE"/>
    <w:rsid w:val="00687C8E"/>
    <w:rsid w:val="006903C1"/>
    <w:rsid w:val="0069055E"/>
    <w:rsid w:val="006908DB"/>
    <w:rsid w:val="006913E3"/>
    <w:rsid w:val="0069171E"/>
    <w:rsid w:val="0069181F"/>
    <w:rsid w:val="00691B54"/>
    <w:rsid w:val="00691E86"/>
    <w:rsid w:val="00691FF9"/>
    <w:rsid w:val="006927DC"/>
    <w:rsid w:val="00692F49"/>
    <w:rsid w:val="006939B4"/>
    <w:rsid w:val="006945C8"/>
    <w:rsid w:val="00695195"/>
    <w:rsid w:val="00696BDB"/>
    <w:rsid w:val="00696F7B"/>
    <w:rsid w:val="006A184D"/>
    <w:rsid w:val="006A251E"/>
    <w:rsid w:val="006A28F8"/>
    <w:rsid w:val="006A3D3F"/>
    <w:rsid w:val="006A44B2"/>
    <w:rsid w:val="006A4640"/>
    <w:rsid w:val="006A4DE7"/>
    <w:rsid w:val="006A54B7"/>
    <w:rsid w:val="006A5D36"/>
    <w:rsid w:val="006A5E16"/>
    <w:rsid w:val="006A671B"/>
    <w:rsid w:val="006A6783"/>
    <w:rsid w:val="006A69A3"/>
    <w:rsid w:val="006A701E"/>
    <w:rsid w:val="006A7413"/>
    <w:rsid w:val="006A798E"/>
    <w:rsid w:val="006A7EF9"/>
    <w:rsid w:val="006B09C0"/>
    <w:rsid w:val="006B13BF"/>
    <w:rsid w:val="006B19EB"/>
    <w:rsid w:val="006B1F71"/>
    <w:rsid w:val="006B49B4"/>
    <w:rsid w:val="006B4ACD"/>
    <w:rsid w:val="006B4E7E"/>
    <w:rsid w:val="006B5DBF"/>
    <w:rsid w:val="006B6146"/>
    <w:rsid w:val="006B6281"/>
    <w:rsid w:val="006B660B"/>
    <w:rsid w:val="006B6AE9"/>
    <w:rsid w:val="006B6D0D"/>
    <w:rsid w:val="006B7CE3"/>
    <w:rsid w:val="006B7E4A"/>
    <w:rsid w:val="006B7F3B"/>
    <w:rsid w:val="006C0499"/>
    <w:rsid w:val="006C0AB1"/>
    <w:rsid w:val="006C0B4B"/>
    <w:rsid w:val="006C16FB"/>
    <w:rsid w:val="006C18B6"/>
    <w:rsid w:val="006C1A23"/>
    <w:rsid w:val="006C1D0B"/>
    <w:rsid w:val="006C22CC"/>
    <w:rsid w:val="006C29E2"/>
    <w:rsid w:val="006C56D0"/>
    <w:rsid w:val="006C5947"/>
    <w:rsid w:val="006C650E"/>
    <w:rsid w:val="006D0151"/>
    <w:rsid w:val="006D0EE4"/>
    <w:rsid w:val="006D1A76"/>
    <w:rsid w:val="006D1CD5"/>
    <w:rsid w:val="006D2225"/>
    <w:rsid w:val="006D22F9"/>
    <w:rsid w:val="006D2340"/>
    <w:rsid w:val="006D311A"/>
    <w:rsid w:val="006D31D5"/>
    <w:rsid w:val="006D320D"/>
    <w:rsid w:val="006D366C"/>
    <w:rsid w:val="006D3F3D"/>
    <w:rsid w:val="006D4419"/>
    <w:rsid w:val="006D5AA8"/>
    <w:rsid w:val="006D5B6B"/>
    <w:rsid w:val="006D5CB5"/>
    <w:rsid w:val="006D606E"/>
    <w:rsid w:val="006D64AD"/>
    <w:rsid w:val="006D64E2"/>
    <w:rsid w:val="006D675D"/>
    <w:rsid w:val="006D6C8A"/>
    <w:rsid w:val="006D6DDD"/>
    <w:rsid w:val="006D6FCF"/>
    <w:rsid w:val="006D7759"/>
    <w:rsid w:val="006D7A50"/>
    <w:rsid w:val="006E051A"/>
    <w:rsid w:val="006E0C11"/>
    <w:rsid w:val="006E10AD"/>
    <w:rsid w:val="006E1294"/>
    <w:rsid w:val="006E1960"/>
    <w:rsid w:val="006E19D4"/>
    <w:rsid w:val="006E2BCA"/>
    <w:rsid w:val="006E3070"/>
    <w:rsid w:val="006E380F"/>
    <w:rsid w:val="006E4A62"/>
    <w:rsid w:val="006E5F2D"/>
    <w:rsid w:val="006E5F6A"/>
    <w:rsid w:val="006E61FA"/>
    <w:rsid w:val="006E63FF"/>
    <w:rsid w:val="006E659B"/>
    <w:rsid w:val="006E670C"/>
    <w:rsid w:val="006E6B6B"/>
    <w:rsid w:val="006E6BEE"/>
    <w:rsid w:val="006E77A8"/>
    <w:rsid w:val="006F391A"/>
    <w:rsid w:val="006F39F2"/>
    <w:rsid w:val="006F4549"/>
    <w:rsid w:val="006F4DA1"/>
    <w:rsid w:val="006F5885"/>
    <w:rsid w:val="006F5ED6"/>
    <w:rsid w:val="006F6C2C"/>
    <w:rsid w:val="006F7AF7"/>
    <w:rsid w:val="00700077"/>
    <w:rsid w:val="00700529"/>
    <w:rsid w:val="00700585"/>
    <w:rsid w:val="007008C2"/>
    <w:rsid w:val="00701374"/>
    <w:rsid w:val="007019F1"/>
    <w:rsid w:val="00701D57"/>
    <w:rsid w:val="007020A1"/>
    <w:rsid w:val="00702337"/>
    <w:rsid w:val="0070275A"/>
    <w:rsid w:val="007033D9"/>
    <w:rsid w:val="007035A5"/>
    <w:rsid w:val="00703731"/>
    <w:rsid w:val="00703CB2"/>
    <w:rsid w:val="00704DFD"/>
    <w:rsid w:val="007052DD"/>
    <w:rsid w:val="0070636D"/>
    <w:rsid w:val="00710AD7"/>
    <w:rsid w:val="00710C90"/>
    <w:rsid w:val="007116B2"/>
    <w:rsid w:val="007117A8"/>
    <w:rsid w:val="00711D03"/>
    <w:rsid w:val="007123AE"/>
    <w:rsid w:val="0071261C"/>
    <w:rsid w:val="007131BA"/>
    <w:rsid w:val="00713F29"/>
    <w:rsid w:val="00714069"/>
    <w:rsid w:val="00714F32"/>
    <w:rsid w:val="00715B0F"/>
    <w:rsid w:val="007165E2"/>
    <w:rsid w:val="00716E43"/>
    <w:rsid w:val="00716E8A"/>
    <w:rsid w:val="0071750E"/>
    <w:rsid w:val="00717BCE"/>
    <w:rsid w:val="00720E39"/>
    <w:rsid w:val="00721470"/>
    <w:rsid w:val="007214FB"/>
    <w:rsid w:val="00721B4E"/>
    <w:rsid w:val="00721C86"/>
    <w:rsid w:val="00721E7E"/>
    <w:rsid w:val="00721F44"/>
    <w:rsid w:val="0072528D"/>
    <w:rsid w:val="007253A9"/>
    <w:rsid w:val="007254CA"/>
    <w:rsid w:val="00725C37"/>
    <w:rsid w:val="00726335"/>
    <w:rsid w:val="007269D9"/>
    <w:rsid w:val="00726AB6"/>
    <w:rsid w:val="00726E08"/>
    <w:rsid w:val="00730448"/>
    <w:rsid w:val="00730808"/>
    <w:rsid w:val="00731E7B"/>
    <w:rsid w:val="007329B3"/>
    <w:rsid w:val="00732E3C"/>
    <w:rsid w:val="0073311D"/>
    <w:rsid w:val="007332A5"/>
    <w:rsid w:val="007335BF"/>
    <w:rsid w:val="00733D66"/>
    <w:rsid w:val="00733DE8"/>
    <w:rsid w:val="00734C72"/>
    <w:rsid w:val="00735696"/>
    <w:rsid w:val="00735944"/>
    <w:rsid w:val="007400DA"/>
    <w:rsid w:val="007411E7"/>
    <w:rsid w:val="007424EC"/>
    <w:rsid w:val="0074337C"/>
    <w:rsid w:val="007434A9"/>
    <w:rsid w:val="007434FF"/>
    <w:rsid w:val="00743886"/>
    <w:rsid w:val="0074489B"/>
    <w:rsid w:val="007450F2"/>
    <w:rsid w:val="0074561F"/>
    <w:rsid w:val="00745685"/>
    <w:rsid w:val="0074579B"/>
    <w:rsid w:val="00745E52"/>
    <w:rsid w:val="00746344"/>
    <w:rsid w:val="00746505"/>
    <w:rsid w:val="0074652B"/>
    <w:rsid w:val="007467F9"/>
    <w:rsid w:val="007472CA"/>
    <w:rsid w:val="00747955"/>
    <w:rsid w:val="00750B7D"/>
    <w:rsid w:val="00750C08"/>
    <w:rsid w:val="00751110"/>
    <w:rsid w:val="00751A83"/>
    <w:rsid w:val="00751EFF"/>
    <w:rsid w:val="007522BF"/>
    <w:rsid w:val="00752336"/>
    <w:rsid w:val="0075482A"/>
    <w:rsid w:val="00755A53"/>
    <w:rsid w:val="00756708"/>
    <w:rsid w:val="00757E22"/>
    <w:rsid w:val="00760617"/>
    <w:rsid w:val="00760EF5"/>
    <w:rsid w:val="00764FA2"/>
    <w:rsid w:val="007664D1"/>
    <w:rsid w:val="00766B0E"/>
    <w:rsid w:val="007677D8"/>
    <w:rsid w:val="007713C2"/>
    <w:rsid w:val="00771737"/>
    <w:rsid w:val="00771895"/>
    <w:rsid w:val="00771A94"/>
    <w:rsid w:val="00771F51"/>
    <w:rsid w:val="00773FD4"/>
    <w:rsid w:val="00774906"/>
    <w:rsid w:val="0077519F"/>
    <w:rsid w:val="0077609A"/>
    <w:rsid w:val="00776294"/>
    <w:rsid w:val="0077690B"/>
    <w:rsid w:val="00777403"/>
    <w:rsid w:val="00777AF5"/>
    <w:rsid w:val="00780135"/>
    <w:rsid w:val="007809F6"/>
    <w:rsid w:val="007809FF"/>
    <w:rsid w:val="00780F21"/>
    <w:rsid w:val="007817F5"/>
    <w:rsid w:val="00782B34"/>
    <w:rsid w:val="00782BA4"/>
    <w:rsid w:val="007833E2"/>
    <w:rsid w:val="007835B7"/>
    <w:rsid w:val="007840B0"/>
    <w:rsid w:val="00784BC6"/>
    <w:rsid w:val="007852F6"/>
    <w:rsid w:val="00785EDE"/>
    <w:rsid w:val="00785F0D"/>
    <w:rsid w:val="00785FD9"/>
    <w:rsid w:val="00786158"/>
    <w:rsid w:val="0078670B"/>
    <w:rsid w:val="00787675"/>
    <w:rsid w:val="00787D7C"/>
    <w:rsid w:val="00792AA6"/>
    <w:rsid w:val="00792EDB"/>
    <w:rsid w:val="00795BBD"/>
    <w:rsid w:val="007960C4"/>
    <w:rsid w:val="007974D1"/>
    <w:rsid w:val="00797585"/>
    <w:rsid w:val="0079798C"/>
    <w:rsid w:val="007A037E"/>
    <w:rsid w:val="007A07EA"/>
    <w:rsid w:val="007A086D"/>
    <w:rsid w:val="007A0A47"/>
    <w:rsid w:val="007A1808"/>
    <w:rsid w:val="007A2406"/>
    <w:rsid w:val="007A2891"/>
    <w:rsid w:val="007A2B1B"/>
    <w:rsid w:val="007A49BF"/>
    <w:rsid w:val="007A5203"/>
    <w:rsid w:val="007A52F9"/>
    <w:rsid w:val="007A5F1B"/>
    <w:rsid w:val="007A6132"/>
    <w:rsid w:val="007A7DF9"/>
    <w:rsid w:val="007A7ED9"/>
    <w:rsid w:val="007B12B7"/>
    <w:rsid w:val="007B171E"/>
    <w:rsid w:val="007B1C28"/>
    <w:rsid w:val="007B1D47"/>
    <w:rsid w:val="007B2579"/>
    <w:rsid w:val="007B2B88"/>
    <w:rsid w:val="007B35C8"/>
    <w:rsid w:val="007B367B"/>
    <w:rsid w:val="007B36D5"/>
    <w:rsid w:val="007B44DC"/>
    <w:rsid w:val="007B5249"/>
    <w:rsid w:val="007B560D"/>
    <w:rsid w:val="007B5A5E"/>
    <w:rsid w:val="007B79DE"/>
    <w:rsid w:val="007C0A54"/>
    <w:rsid w:val="007C0B07"/>
    <w:rsid w:val="007C124F"/>
    <w:rsid w:val="007C1A46"/>
    <w:rsid w:val="007C208E"/>
    <w:rsid w:val="007C2180"/>
    <w:rsid w:val="007C478E"/>
    <w:rsid w:val="007C4AAC"/>
    <w:rsid w:val="007C4F0A"/>
    <w:rsid w:val="007C54AF"/>
    <w:rsid w:val="007C5B19"/>
    <w:rsid w:val="007C5F48"/>
    <w:rsid w:val="007C5F4A"/>
    <w:rsid w:val="007C6024"/>
    <w:rsid w:val="007C609A"/>
    <w:rsid w:val="007C6F40"/>
    <w:rsid w:val="007D0A4D"/>
    <w:rsid w:val="007D20EE"/>
    <w:rsid w:val="007D2ECE"/>
    <w:rsid w:val="007D34FD"/>
    <w:rsid w:val="007D37CA"/>
    <w:rsid w:val="007D40A4"/>
    <w:rsid w:val="007D4148"/>
    <w:rsid w:val="007D4385"/>
    <w:rsid w:val="007D4BA8"/>
    <w:rsid w:val="007D4DDC"/>
    <w:rsid w:val="007D51BF"/>
    <w:rsid w:val="007D576C"/>
    <w:rsid w:val="007D62D2"/>
    <w:rsid w:val="007D750A"/>
    <w:rsid w:val="007D7F15"/>
    <w:rsid w:val="007D7F44"/>
    <w:rsid w:val="007E06E2"/>
    <w:rsid w:val="007E1DA7"/>
    <w:rsid w:val="007E1F60"/>
    <w:rsid w:val="007E5F28"/>
    <w:rsid w:val="007E678A"/>
    <w:rsid w:val="007E7EE9"/>
    <w:rsid w:val="007F0069"/>
    <w:rsid w:val="007F1013"/>
    <w:rsid w:val="007F196B"/>
    <w:rsid w:val="007F1A5E"/>
    <w:rsid w:val="007F70C6"/>
    <w:rsid w:val="007F774C"/>
    <w:rsid w:val="007F7C4E"/>
    <w:rsid w:val="007F7DA5"/>
    <w:rsid w:val="008005FA"/>
    <w:rsid w:val="008007EB"/>
    <w:rsid w:val="008008D0"/>
    <w:rsid w:val="00800BAF"/>
    <w:rsid w:val="00801603"/>
    <w:rsid w:val="00801AC8"/>
    <w:rsid w:val="00801EF7"/>
    <w:rsid w:val="008024EB"/>
    <w:rsid w:val="00802CC3"/>
    <w:rsid w:val="00803F18"/>
    <w:rsid w:val="00805681"/>
    <w:rsid w:val="00805750"/>
    <w:rsid w:val="00806850"/>
    <w:rsid w:val="00806EE3"/>
    <w:rsid w:val="00806FD8"/>
    <w:rsid w:val="00807819"/>
    <w:rsid w:val="00807A96"/>
    <w:rsid w:val="008110B6"/>
    <w:rsid w:val="0081185D"/>
    <w:rsid w:val="00811860"/>
    <w:rsid w:val="00811BDD"/>
    <w:rsid w:val="00812060"/>
    <w:rsid w:val="0081260E"/>
    <w:rsid w:val="00812616"/>
    <w:rsid w:val="0081266E"/>
    <w:rsid w:val="0081291E"/>
    <w:rsid w:val="00813DA1"/>
    <w:rsid w:val="008145F5"/>
    <w:rsid w:val="0081559C"/>
    <w:rsid w:val="00815D22"/>
    <w:rsid w:val="00816524"/>
    <w:rsid w:val="0081688F"/>
    <w:rsid w:val="0081793A"/>
    <w:rsid w:val="00817FA2"/>
    <w:rsid w:val="00820A1A"/>
    <w:rsid w:val="00820B92"/>
    <w:rsid w:val="00820DD4"/>
    <w:rsid w:val="008216C5"/>
    <w:rsid w:val="00822362"/>
    <w:rsid w:val="008223FE"/>
    <w:rsid w:val="00822628"/>
    <w:rsid w:val="00822AA5"/>
    <w:rsid w:val="00822D3E"/>
    <w:rsid w:val="00822F3D"/>
    <w:rsid w:val="00822FFC"/>
    <w:rsid w:val="0082311A"/>
    <w:rsid w:val="00823977"/>
    <w:rsid w:val="0082397A"/>
    <w:rsid w:val="0082428D"/>
    <w:rsid w:val="008242AC"/>
    <w:rsid w:val="00824859"/>
    <w:rsid w:val="00824DA0"/>
    <w:rsid w:val="00824EEE"/>
    <w:rsid w:val="0082520D"/>
    <w:rsid w:val="00825276"/>
    <w:rsid w:val="00825AA4"/>
    <w:rsid w:val="00826AFD"/>
    <w:rsid w:val="00827280"/>
    <w:rsid w:val="00827764"/>
    <w:rsid w:val="0083050C"/>
    <w:rsid w:val="00830AE5"/>
    <w:rsid w:val="008314B3"/>
    <w:rsid w:val="00831766"/>
    <w:rsid w:val="00831B55"/>
    <w:rsid w:val="0083238D"/>
    <w:rsid w:val="00832FF3"/>
    <w:rsid w:val="0083320E"/>
    <w:rsid w:val="008339D3"/>
    <w:rsid w:val="00833C16"/>
    <w:rsid w:val="00835144"/>
    <w:rsid w:val="00836203"/>
    <w:rsid w:val="00836F18"/>
    <w:rsid w:val="008371D2"/>
    <w:rsid w:val="008379AC"/>
    <w:rsid w:val="00837C9E"/>
    <w:rsid w:val="00840598"/>
    <w:rsid w:val="0084256E"/>
    <w:rsid w:val="00843005"/>
    <w:rsid w:val="0084301B"/>
    <w:rsid w:val="008445C4"/>
    <w:rsid w:val="008448AB"/>
    <w:rsid w:val="0084516F"/>
    <w:rsid w:val="00845CB8"/>
    <w:rsid w:val="00845F14"/>
    <w:rsid w:val="00846081"/>
    <w:rsid w:val="00846235"/>
    <w:rsid w:val="00846388"/>
    <w:rsid w:val="00847940"/>
    <w:rsid w:val="00847E8B"/>
    <w:rsid w:val="008503AE"/>
    <w:rsid w:val="00850B91"/>
    <w:rsid w:val="00850F10"/>
    <w:rsid w:val="00852994"/>
    <w:rsid w:val="00852B7A"/>
    <w:rsid w:val="00853537"/>
    <w:rsid w:val="0085400B"/>
    <w:rsid w:val="008544B7"/>
    <w:rsid w:val="00854CC0"/>
    <w:rsid w:val="00855B58"/>
    <w:rsid w:val="0085648E"/>
    <w:rsid w:val="00856CC8"/>
    <w:rsid w:val="00856FA6"/>
    <w:rsid w:val="00857068"/>
    <w:rsid w:val="008604F1"/>
    <w:rsid w:val="00860DC9"/>
    <w:rsid w:val="008611E4"/>
    <w:rsid w:val="008614F4"/>
    <w:rsid w:val="008638E1"/>
    <w:rsid w:val="00863A5E"/>
    <w:rsid w:val="00863FF6"/>
    <w:rsid w:val="0086414A"/>
    <w:rsid w:val="00865237"/>
    <w:rsid w:val="008655BE"/>
    <w:rsid w:val="00865B8F"/>
    <w:rsid w:val="008663ED"/>
    <w:rsid w:val="00866C27"/>
    <w:rsid w:val="00866DD5"/>
    <w:rsid w:val="00871130"/>
    <w:rsid w:val="008711F1"/>
    <w:rsid w:val="00871533"/>
    <w:rsid w:val="00873482"/>
    <w:rsid w:val="00873835"/>
    <w:rsid w:val="00874878"/>
    <w:rsid w:val="008748DB"/>
    <w:rsid w:val="00874AAA"/>
    <w:rsid w:val="00875791"/>
    <w:rsid w:val="00875C3C"/>
    <w:rsid w:val="00875D0E"/>
    <w:rsid w:val="00876207"/>
    <w:rsid w:val="00876759"/>
    <w:rsid w:val="00876865"/>
    <w:rsid w:val="00876EE4"/>
    <w:rsid w:val="00877563"/>
    <w:rsid w:val="00877BFC"/>
    <w:rsid w:val="008805B2"/>
    <w:rsid w:val="008805B5"/>
    <w:rsid w:val="008813F7"/>
    <w:rsid w:val="00883273"/>
    <w:rsid w:val="00883EC3"/>
    <w:rsid w:val="0088537E"/>
    <w:rsid w:val="00886BED"/>
    <w:rsid w:val="00887DAA"/>
    <w:rsid w:val="00890609"/>
    <w:rsid w:val="00892020"/>
    <w:rsid w:val="0089245D"/>
    <w:rsid w:val="008928A3"/>
    <w:rsid w:val="00892EC7"/>
    <w:rsid w:val="00893BF8"/>
    <w:rsid w:val="00894860"/>
    <w:rsid w:val="0089524D"/>
    <w:rsid w:val="008957E7"/>
    <w:rsid w:val="00895827"/>
    <w:rsid w:val="0089617B"/>
    <w:rsid w:val="00896500"/>
    <w:rsid w:val="00896654"/>
    <w:rsid w:val="00896A75"/>
    <w:rsid w:val="00896BCF"/>
    <w:rsid w:val="008A0E8D"/>
    <w:rsid w:val="008A110B"/>
    <w:rsid w:val="008A16CB"/>
    <w:rsid w:val="008A16FC"/>
    <w:rsid w:val="008A219F"/>
    <w:rsid w:val="008A2295"/>
    <w:rsid w:val="008A254C"/>
    <w:rsid w:val="008A2A45"/>
    <w:rsid w:val="008A358A"/>
    <w:rsid w:val="008A3CF0"/>
    <w:rsid w:val="008A4C17"/>
    <w:rsid w:val="008A5A47"/>
    <w:rsid w:val="008A5C79"/>
    <w:rsid w:val="008A60CF"/>
    <w:rsid w:val="008A658B"/>
    <w:rsid w:val="008B005D"/>
    <w:rsid w:val="008B06A2"/>
    <w:rsid w:val="008B0776"/>
    <w:rsid w:val="008B0E3A"/>
    <w:rsid w:val="008B1F22"/>
    <w:rsid w:val="008B4336"/>
    <w:rsid w:val="008B457B"/>
    <w:rsid w:val="008B4CD3"/>
    <w:rsid w:val="008B4FA5"/>
    <w:rsid w:val="008B576A"/>
    <w:rsid w:val="008B5A73"/>
    <w:rsid w:val="008B63E7"/>
    <w:rsid w:val="008B6486"/>
    <w:rsid w:val="008B6D5B"/>
    <w:rsid w:val="008B7306"/>
    <w:rsid w:val="008B7412"/>
    <w:rsid w:val="008B7C31"/>
    <w:rsid w:val="008C051E"/>
    <w:rsid w:val="008C0D85"/>
    <w:rsid w:val="008C161E"/>
    <w:rsid w:val="008C2642"/>
    <w:rsid w:val="008C2A70"/>
    <w:rsid w:val="008C3007"/>
    <w:rsid w:val="008C3B78"/>
    <w:rsid w:val="008C4531"/>
    <w:rsid w:val="008C75F7"/>
    <w:rsid w:val="008D07E2"/>
    <w:rsid w:val="008D0ACE"/>
    <w:rsid w:val="008D11AD"/>
    <w:rsid w:val="008D126D"/>
    <w:rsid w:val="008D128A"/>
    <w:rsid w:val="008D17DE"/>
    <w:rsid w:val="008D1A2C"/>
    <w:rsid w:val="008D1CBD"/>
    <w:rsid w:val="008D22D8"/>
    <w:rsid w:val="008D2426"/>
    <w:rsid w:val="008D2724"/>
    <w:rsid w:val="008D5800"/>
    <w:rsid w:val="008D5AD7"/>
    <w:rsid w:val="008D5EBE"/>
    <w:rsid w:val="008D6120"/>
    <w:rsid w:val="008D6523"/>
    <w:rsid w:val="008D6F38"/>
    <w:rsid w:val="008E0476"/>
    <w:rsid w:val="008E05B6"/>
    <w:rsid w:val="008E06AD"/>
    <w:rsid w:val="008E0D85"/>
    <w:rsid w:val="008E26DE"/>
    <w:rsid w:val="008E2711"/>
    <w:rsid w:val="008E375C"/>
    <w:rsid w:val="008E4FC7"/>
    <w:rsid w:val="008E4FF8"/>
    <w:rsid w:val="008E52A6"/>
    <w:rsid w:val="008E5A15"/>
    <w:rsid w:val="008E7B1B"/>
    <w:rsid w:val="008F2255"/>
    <w:rsid w:val="008F26A3"/>
    <w:rsid w:val="008F38B7"/>
    <w:rsid w:val="008F3957"/>
    <w:rsid w:val="008F3D4C"/>
    <w:rsid w:val="008F58CA"/>
    <w:rsid w:val="008F6338"/>
    <w:rsid w:val="008F69B3"/>
    <w:rsid w:val="008F6D8A"/>
    <w:rsid w:val="008F7A51"/>
    <w:rsid w:val="00900971"/>
    <w:rsid w:val="00900D4B"/>
    <w:rsid w:val="00901856"/>
    <w:rsid w:val="00901E7C"/>
    <w:rsid w:val="00901EA9"/>
    <w:rsid w:val="00902499"/>
    <w:rsid w:val="00903909"/>
    <w:rsid w:val="00903BFB"/>
    <w:rsid w:val="00903CBA"/>
    <w:rsid w:val="00904078"/>
    <w:rsid w:val="00904507"/>
    <w:rsid w:val="00905352"/>
    <w:rsid w:val="009057E3"/>
    <w:rsid w:val="009060F1"/>
    <w:rsid w:val="0090646D"/>
    <w:rsid w:val="00906C75"/>
    <w:rsid w:val="0090722F"/>
    <w:rsid w:val="00907DA0"/>
    <w:rsid w:val="009109B2"/>
    <w:rsid w:val="009117F4"/>
    <w:rsid w:val="00912C81"/>
    <w:rsid w:val="00912EC0"/>
    <w:rsid w:val="00913496"/>
    <w:rsid w:val="00913C03"/>
    <w:rsid w:val="0091457E"/>
    <w:rsid w:val="00914BD6"/>
    <w:rsid w:val="00915202"/>
    <w:rsid w:val="0091543A"/>
    <w:rsid w:val="009163A6"/>
    <w:rsid w:val="009164CF"/>
    <w:rsid w:val="00917052"/>
    <w:rsid w:val="009176B6"/>
    <w:rsid w:val="00920A89"/>
    <w:rsid w:val="00920EED"/>
    <w:rsid w:val="009215ED"/>
    <w:rsid w:val="00922855"/>
    <w:rsid w:val="00922B3E"/>
    <w:rsid w:val="00922ECE"/>
    <w:rsid w:val="009238C9"/>
    <w:rsid w:val="00924E07"/>
    <w:rsid w:val="00925A2C"/>
    <w:rsid w:val="00926843"/>
    <w:rsid w:val="00926AF7"/>
    <w:rsid w:val="009304FD"/>
    <w:rsid w:val="00930D1C"/>
    <w:rsid w:val="009311E5"/>
    <w:rsid w:val="00931C1C"/>
    <w:rsid w:val="00932908"/>
    <w:rsid w:val="00932AF3"/>
    <w:rsid w:val="00934330"/>
    <w:rsid w:val="009350CF"/>
    <w:rsid w:val="00935614"/>
    <w:rsid w:val="00936504"/>
    <w:rsid w:val="009368A1"/>
    <w:rsid w:val="00942930"/>
    <w:rsid w:val="00943B73"/>
    <w:rsid w:val="00944470"/>
    <w:rsid w:val="00944DEC"/>
    <w:rsid w:val="00945A26"/>
    <w:rsid w:val="00945CDD"/>
    <w:rsid w:val="00945D5F"/>
    <w:rsid w:val="009472EF"/>
    <w:rsid w:val="00947832"/>
    <w:rsid w:val="0095101F"/>
    <w:rsid w:val="0095124D"/>
    <w:rsid w:val="00951F7D"/>
    <w:rsid w:val="00952635"/>
    <w:rsid w:val="009541D7"/>
    <w:rsid w:val="00954933"/>
    <w:rsid w:val="00955869"/>
    <w:rsid w:val="0095612B"/>
    <w:rsid w:val="00956373"/>
    <w:rsid w:val="0095747F"/>
    <w:rsid w:val="00961118"/>
    <w:rsid w:val="00961324"/>
    <w:rsid w:val="009617B8"/>
    <w:rsid w:val="00961E55"/>
    <w:rsid w:val="00961FD2"/>
    <w:rsid w:val="009622F3"/>
    <w:rsid w:val="0096294F"/>
    <w:rsid w:val="0096353D"/>
    <w:rsid w:val="00963804"/>
    <w:rsid w:val="00963C84"/>
    <w:rsid w:val="00964166"/>
    <w:rsid w:val="009652E2"/>
    <w:rsid w:val="00965A5F"/>
    <w:rsid w:val="00965D24"/>
    <w:rsid w:val="00966A19"/>
    <w:rsid w:val="00967ED0"/>
    <w:rsid w:val="00970429"/>
    <w:rsid w:val="00970519"/>
    <w:rsid w:val="009708A2"/>
    <w:rsid w:val="00970958"/>
    <w:rsid w:val="00970B2F"/>
    <w:rsid w:val="00971AA4"/>
    <w:rsid w:val="00971E44"/>
    <w:rsid w:val="00971FEB"/>
    <w:rsid w:val="0097281C"/>
    <w:rsid w:val="009729CE"/>
    <w:rsid w:val="009736ED"/>
    <w:rsid w:val="00973AF3"/>
    <w:rsid w:val="00973D4B"/>
    <w:rsid w:val="0097432D"/>
    <w:rsid w:val="00974666"/>
    <w:rsid w:val="00974D2D"/>
    <w:rsid w:val="00975477"/>
    <w:rsid w:val="009764A8"/>
    <w:rsid w:val="009779FE"/>
    <w:rsid w:val="00977CAE"/>
    <w:rsid w:val="00981808"/>
    <w:rsid w:val="00981F19"/>
    <w:rsid w:val="009820AD"/>
    <w:rsid w:val="00982806"/>
    <w:rsid w:val="0098320D"/>
    <w:rsid w:val="00983DC1"/>
    <w:rsid w:val="00987B66"/>
    <w:rsid w:val="00987F45"/>
    <w:rsid w:val="009909C5"/>
    <w:rsid w:val="00990D47"/>
    <w:rsid w:val="009910BF"/>
    <w:rsid w:val="00991548"/>
    <w:rsid w:val="00992757"/>
    <w:rsid w:val="0099337E"/>
    <w:rsid w:val="00993FFB"/>
    <w:rsid w:val="0099484A"/>
    <w:rsid w:val="00994BB4"/>
    <w:rsid w:val="00994F70"/>
    <w:rsid w:val="009970F2"/>
    <w:rsid w:val="00997B11"/>
    <w:rsid w:val="009A053A"/>
    <w:rsid w:val="009A0E0F"/>
    <w:rsid w:val="009A1190"/>
    <w:rsid w:val="009A14A2"/>
    <w:rsid w:val="009A1FE1"/>
    <w:rsid w:val="009A366C"/>
    <w:rsid w:val="009A45AC"/>
    <w:rsid w:val="009A4E6A"/>
    <w:rsid w:val="009A5056"/>
    <w:rsid w:val="009A54ED"/>
    <w:rsid w:val="009A611E"/>
    <w:rsid w:val="009A63D2"/>
    <w:rsid w:val="009A6A8D"/>
    <w:rsid w:val="009A6D77"/>
    <w:rsid w:val="009A744F"/>
    <w:rsid w:val="009A74BB"/>
    <w:rsid w:val="009B0874"/>
    <w:rsid w:val="009B0FCB"/>
    <w:rsid w:val="009B19C6"/>
    <w:rsid w:val="009B2579"/>
    <w:rsid w:val="009B2AF7"/>
    <w:rsid w:val="009B33C1"/>
    <w:rsid w:val="009B365C"/>
    <w:rsid w:val="009B3DCF"/>
    <w:rsid w:val="009B480D"/>
    <w:rsid w:val="009B49F2"/>
    <w:rsid w:val="009B4F8E"/>
    <w:rsid w:val="009B60B3"/>
    <w:rsid w:val="009B622F"/>
    <w:rsid w:val="009B649D"/>
    <w:rsid w:val="009B6C5B"/>
    <w:rsid w:val="009B7513"/>
    <w:rsid w:val="009B75CB"/>
    <w:rsid w:val="009B7786"/>
    <w:rsid w:val="009C1C68"/>
    <w:rsid w:val="009C1CE7"/>
    <w:rsid w:val="009C25CF"/>
    <w:rsid w:val="009C2DD1"/>
    <w:rsid w:val="009C3172"/>
    <w:rsid w:val="009C3316"/>
    <w:rsid w:val="009C419E"/>
    <w:rsid w:val="009C4B67"/>
    <w:rsid w:val="009C4E64"/>
    <w:rsid w:val="009C5BCE"/>
    <w:rsid w:val="009C65E1"/>
    <w:rsid w:val="009C6C76"/>
    <w:rsid w:val="009C6CA6"/>
    <w:rsid w:val="009C75B7"/>
    <w:rsid w:val="009D0130"/>
    <w:rsid w:val="009D0719"/>
    <w:rsid w:val="009D0A88"/>
    <w:rsid w:val="009D0B49"/>
    <w:rsid w:val="009D2F01"/>
    <w:rsid w:val="009D3052"/>
    <w:rsid w:val="009D5587"/>
    <w:rsid w:val="009D6281"/>
    <w:rsid w:val="009D6E02"/>
    <w:rsid w:val="009D7573"/>
    <w:rsid w:val="009D791C"/>
    <w:rsid w:val="009E0BC2"/>
    <w:rsid w:val="009E0EFE"/>
    <w:rsid w:val="009E11DD"/>
    <w:rsid w:val="009E122E"/>
    <w:rsid w:val="009E1509"/>
    <w:rsid w:val="009E161D"/>
    <w:rsid w:val="009E2739"/>
    <w:rsid w:val="009E284C"/>
    <w:rsid w:val="009E2B61"/>
    <w:rsid w:val="009E35B1"/>
    <w:rsid w:val="009E42E8"/>
    <w:rsid w:val="009E55E7"/>
    <w:rsid w:val="009E58F5"/>
    <w:rsid w:val="009E6D1D"/>
    <w:rsid w:val="009E6F1F"/>
    <w:rsid w:val="009E7A97"/>
    <w:rsid w:val="009F0101"/>
    <w:rsid w:val="009F0B5F"/>
    <w:rsid w:val="009F151E"/>
    <w:rsid w:val="009F1C3D"/>
    <w:rsid w:val="009F1D58"/>
    <w:rsid w:val="009F2B87"/>
    <w:rsid w:val="009F3011"/>
    <w:rsid w:val="009F30C2"/>
    <w:rsid w:val="009F4048"/>
    <w:rsid w:val="009F4285"/>
    <w:rsid w:val="009F47E3"/>
    <w:rsid w:val="009F4E14"/>
    <w:rsid w:val="009F5A57"/>
    <w:rsid w:val="009F6A2E"/>
    <w:rsid w:val="009F71AE"/>
    <w:rsid w:val="009F797D"/>
    <w:rsid w:val="00A0096C"/>
    <w:rsid w:val="00A01515"/>
    <w:rsid w:val="00A027A4"/>
    <w:rsid w:val="00A02B42"/>
    <w:rsid w:val="00A0301D"/>
    <w:rsid w:val="00A03B4B"/>
    <w:rsid w:val="00A03EB9"/>
    <w:rsid w:val="00A03FBD"/>
    <w:rsid w:val="00A047CD"/>
    <w:rsid w:val="00A05982"/>
    <w:rsid w:val="00A06207"/>
    <w:rsid w:val="00A0682C"/>
    <w:rsid w:val="00A07E4F"/>
    <w:rsid w:val="00A10011"/>
    <w:rsid w:val="00A10CD2"/>
    <w:rsid w:val="00A10F1D"/>
    <w:rsid w:val="00A11787"/>
    <w:rsid w:val="00A117CA"/>
    <w:rsid w:val="00A12825"/>
    <w:rsid w:val="00A12F3C"/>
    <w:rsid w:val="00A13B00"/>
    <w:rsid w:val="00A1418E"/>
    <w:rsid w:val="00A144C3"/>
    <w:rsid w:val="00A1519A"/>
    <w:rsid w:val="00A1545A"/>
    <w:rsid w:val="00A15D93"/>
    <w:rsid w:val="00A16451"/>
    <w:rsid w:val="00A17226"/>
    <w:rsid w:val="00A176B3"/>
    <w:rsid w:val="00A17743"/>
    <w:rsid w:val="00A17A68"/>
    <w:rsid w:val="00A17C81"/>
    <w:rsid w:val="00A20148"/>
    <w:rsid w:val="00A2084A"/>
    <w:rsid w:val="00A22AC9"/>
    <w:rsid w:val="00A22EAC"/>
    <w:rsid w:val="00A23176"/>
    <w:rsid w:val="00A2318F"/>
    <w:rsid w:val="00A23420"/>
    <w:rsid w:val="00A24977"/>
    <w:rsid w:val="00A251F6"/>
    <w:rsid w:val="00A25A06"/>
    <w:rsid w:val="00A25FC0"/>
    <w:rsid w:val="00A261F6"/>
    <w:rsid w:val="00A26639"/>
    <w:rsid w:val="00A26A8A"/>
    <w:rsid w:val="00A3005A"/>
    <w:rsid w:val="00A3067C"/>
    <w:rsid w:val="00A306E4"/>
    <w:rsid w:val="00A30C85"/>
    <w:rsid w:val="00A31AB8"/>
    <w:rsid w:val="00A33BEF"/>
    <w:rsid w:val="00A343E7"/>
    <w:rsid w:val="00A348E0"/>
    <w:rsid w:val="00A3544E"/>
    <w:rsid w:val="00A35548"/>
    <w:rsid w:val="00A35B52"/>
    <w:rsid w:val="00A36BBB"/>
    <w:rsid w:val="00A36F50"/>
    <w:rsid w:val="00A37CF9"/>
    <w:rsid w:val="00A408A6"/>
    <w:rsid w:val="00A41028"/>
    <w:rsid w:val="00A41589"/>
    <w:rsid w:val="00A41749"/>
    <w:rsid w:val="00A417B1"/>
    <w:rsid w:val="00A41E09"/>
    <w:rsid w:val="00A4238F"/>
    <w:rsid w:val="00A4256F"/>
    <w:rsid w:val="00A42677"/>
    <w:rsid w:val="00A42CB4"/>
    <w:rsid w:val="00A42F0A"/>
    <w:rsid w:val="00A44344"/>
    <w:rsid w:val="00A44530"/>
    <w:rsid w:val="00A44675"/>
    <w:rsid w:val="00A44E33"/>
    <w:rsid w:val="00A454F5"/>
    <w:rsid w:val="00A45B9D"/>
    <w:rsid w:val="00A45F48"/>
    <w:rsid w:val="00A45FF7"/>
    <w:rsid w:val="00A46988"/>
    <w:rsid w:val="00A47D11"/>
    <w:rsid w:val="00A47F75"/>
    <w:rsid w:val="00A5041E"/>
    <w:rsid w:val="00A51755"/>
    <w:rsid w:val="00A5223C"/>
    <w:rsid w:val="00A530D6"/>
    <w:rsid w:val="00A536F5"/>
    <w:rsid w:val="00A53B5B"/>
    <w:rsid w:val="00A54B2B"/>
    <w:rsid w:val="00A55057"/>
    <w:rsid w:val="00A55457"/>
    <w:rsid w:val="00A55615"/>
    <w:rsid w:val="00A5571F"/>
    <w:rsid w:val="00A56076"/>
    <w:rsid w:val="00A5628E"/>
    <w:rsid w:val="00A57223"/>
    <w:rsid w:val="00A5744C"/>
    <w:rsid w:val="00A574E3"/>
    <w:rsid w:val="00A60508"/>
    <w:rsid w:val="00A61714"/>
    <w:rsid w:val="00A61D67"/>
    <w:rsid w:val="00A6234F"/>
    <w:rsid w:val="00A623B1"/>
    <w:rsid w:val="00A628A2"/>
    <w:rsid w:val="00A651E7"/>
    <w:rsid w:val="00A65EE9"/>
    <w:rsid w:val="00A660B2"/>
    <w:rsid w:val="00A66CB4"/>
    <w:rsid w:val="00A67EA3"/>
    <w:rsid w:val="00A7020B"/>
    <w:rsid w:val="00A70AE9"/>
    <w:rsid w:val="00A70C5A"/>
    <w:rsid w:val="00A712AF"/>
    <w:rsid w:val="00A713E7"/>
    <w:rsid w:val="00A744BA"/>
    <w:rsid w:val="00A7499B"/>
    <w:rsid w:val="00A75E4F"/>
    <w:rsid w:val="00A76865"/>
    <w:rsid w:val="00A76B74"/>
    <w:rsid w:val="00A76C0C"/>
    <w:rsid w:val="00A7784B"/>
    <w:rsid w:val="00A77962"/>
    <w:rsid w:val="00A8230F"/>
    <w:rsid w:val="00A83C7F"/>
    <w:rsid w:val="00A83EE2"/>
    <w:rsid w:val="00A84560"/>
    <w:rsid w:val="00A849C4"/>
    <w:rsid w:val="00A859AF"/>
    <w:rsid w:val="00A86399"/>
    <w:rsid w:val="00A86D87"/>
    <w:rsid w:val="00A87007"/>
    <w:rsid w:val="00A9127B"/>
    <w:rsid w:val="00A917FE"/>
    <w:rsid w:val="00A920BB"/>
    <w:rsid w:val="00A923C8"/>
    <w:rsid w:val="00A92641"/>
    <w:rsid w:val="00A92A89"/>
    <w:rsid w:val="00A934BE"/>
    <w:rsid w:val="00A937FD"/>
    <w:rsid w:val="00A9451C"/>
    <w:rsid w:val="00A94D89"/>
    <w:rsid w:val="00A95168"/>
    <w:rsid w:val="00A9560E"/>
    <w:rsid w:val="00A9656D"/>
    <w:rsid w:val="00A965A7"/>
    <w:rsid w:val="00A96D9E"/>
    <w:rsid w:val="00A972F4"/>
    <w:rsid w:val="00A977C6"/>
    <w:rsid w:val="00A97B6B"/>
    <w:rsid w:val="00AA02B6"/>
    <w:rsid w:val="00AA071F"/>
    <w:rsid w:val="00AA0A83"/>
    <w:rsid w:val="00AA155E"/>
    <w:rsid w:val="00AA26C4"/>
    <w:rsid w:val="00AA2F5F"/>
    <w:rsid w:val="00AA30F0"/>
    <w:rsid w:val="00AA39F8"/>
    <w:rsid w:val="00AA422A"/>
    <w:rsid w:val="00AA4AD2"/>
    <w:rsid w:val="00AA4BB7"/>
    <w:rsid w:val="00AA52EB"/>
    <w:rsid w:val="00AA5D5F"/>
    <w:rsid w:val="00AA5EA7"/>
    <w:rsid w:val="00AA6BBD"/>
    <w:rsid w:val="00AA7477"/>
    <w:rsid w:val="00AA77CF"/>
    <w:rsid w:val="00AA7B40"/>
    <w:rsid w:val="00AB0B27"/>
    <w:rsid w:val="00AB0C69"/>
    <w:rsid w:val="00AB139A"/>
    <w:rsid w:val="00AB1FE1"/>
    <w:rsid w:val="00AB2279"/>
    <w:rsid w:val="00AB26FC"/>
    <w:rsid w:val="00AB39C0"/>
    <w:rsid w:val="00AB440B"/>
    <w:rsid w:val="00AB53D3"/>
    <w:rsid w:val="00AB5441"/>
    <w:rsid w:val="00AB5615"/>
    <w:rsid w:val="00AB6077"/>
    <w:rsid w:val="00AB6BD1"/>
    <w:rsid w:val="00AB72AE"/>
    <w:rsid w:val="00AB76A2"/>
    <w:rsid w:val="00AC05C2"/>
    <w:rsid w:val="00AC067E"/>
    <w:rsid w:val="00AC1061"/>
    <w:rsid w:val="00AC1DE0"/>
    <w:rsid w:val="00AC29B8"/>
    <w:rsid w:val="00AC3294"/>
    <w:rsid w:val="00AC3BEB"/>
    <w:rsid w:val="00AC3FC2"/>
    <w:rsid w:val="00AC4E32"/>
    <w:rsid w:val="00AC52EE"/>
    <w:rsid w:val="00AC5C15"/>
    <w:rsid w:val="00AC5E77"/>
    <w:rsid w:val="00AC6CB1"/>
    <w:rsid w:val="00AC6FDC"/>
    <w:rsid w:val="00AC7108"/>
    <w:rsid w:val="00AC7871"/>
    <w:rsid w:val="00AC7BAA"/>
    <w:rsid w:val="00AD00A6"/>
    <w:rsid w:val="00AD1D06"/>
    <w:rsid w:val="00AD21AB"/>
    <w:rsid w:val="00AD3094"/>
    <w:rsid w:val="00AD464D"/>
    <w:rsid w:val="00AD492A"/>
    <w:rsid w:val="00AD6BC0"/>
    <w:rsid w:val="00AD6E36"/>
    <w:rsid w:val="00AD71A8"/>
    <w:rsid w:val="00AD7E87"/>
    <w:rsid w:val="00AD7F51"/>
    <w:rsid w:val="00AE004C"/>
    <w:rsid w:val="00AE0138"/>
    <w:rsid w:val="00AE0F5E"/>
    <w:rsid w:val="00AE1D76"/>
    <w:rsid w:val="00AE245D"/>
    <w:rsid w:val="00AE3B4D"/>
    <w:rsid w:val="00AE3D6A"/>
    <w:rsid w:val="00AE4476"/>
    <w:rsid w:val="00AE4615"/>
    <w:rsid w:val="00AE4C1C"/>
    <w:rsid w:val="00AE4FCA"/>
    <w:rsid w:val="00AE5A79"/>
    <w:rsid w:val="00AE5D87"/>
    <w:rsid w:val="00AE7127"/>
    <w:rsid w:val="00AF0899"/>
    <w:rsid w:val="00AF0A1C"/>
    <w:rsid w:val="00AF0E65"/>
    <w:rsid w:val="00AF1877"/>
    <w:rsid w:val="00AF243D"/>
    <w:rsid w:val="00AF43AB"/>
    <w:rsid w:val="00AF44D7"/>
    <w:rsid w:val="00AF4F3C"/>
    <w:rsid w:val="00AF66A9"/>
    <w:rsid w:val="00AF7123"/>
    <w:rsid w:val="00AF7A81"/>
    <w:rsid w:val="00AF7B66"/>
    <w:rsid w:val="00B000A0"/>
    <w:rsid w:val="00B0084A"/>
    <w:rsid w:val="00B01755"/>
    <w:rsid w:val="00B01D7E"/>
    <w:rsid w:val="00B01EC8"/>
    <w:rsid w:val="00B02116"/>
    <w:rsid w:val="00B05E8E"/>
    <w:rsid w:val="00B061FD"/>
    <w:rsid w:val="00B0724E"/>
    <w:rsid w:val="00B10507"/>
    <w:rsid w:val="00B109FB"/>
    <w:rsid w:val="00B10E12"/>
    <w:rsid w:val="00B116E4"/>
    <w:rsid w:val="00B11C22"/>
    <w:rsid w:val="00B12471"/>
    <w:rsid w:val="00B125F2"/>
    <w:rsid w:val="00B128BB"/>
    <w:rsid w:val="00B12B1D"/>
    <w:rsid w:val="00B12BE1"/>
    <w:rsid w:val="00B13361"/>
    <w:rsid w:val="00B1358B"/>
    <w:rsid w:val="00B149F5"/>
    <w:rsid w:val="00B14BEA"/>
    <w:rsid w:val="00B1594D"/>
    <w:rsid w:val="00B163A0"/>
    <w:rsid w:val="00B17440"/>
    <w:rsid w:val="00B17FEC"/>
    <w:rsid w:val="00B202C7"/>
    <w:rsid w:val="00B212F2"/>
    <w:rsid w:val="00B21780"/>
    <w:rsid w:val="00B21EFF"/>
    <w:rsid w:val="00B224A2"/>
    <w:rsid w:val="00B22551"/>
    <w:rsid w:val="00B22CBD"/>
    <w:rsid w:val="00B23227"/>
    <w:rsid w:val="00B24275"/>
    <w:rsid w:val="00B24C8C"/>
    <w:rsid w:val="00B25CF5"/>
    <w:rsid w:val="00B2698D"/>
    <w:rsid w:val="00B26E7C"/>
    <w:rsid w:val="00B27188"/>
    <w:rsid w:val="00B30BD6"/>
    <w:rsid w:val="00B31B6A"/>
    <w:rsid w:val="00B32700"/>
    <w:rsid w:val="00B32705"/>
    <w:rsid w:val="00B32A9E"/>
    <w:rsid w:val="00B32C86"/>
    <w:rsid w:val="00B331CB"/>
    <w:rsid w:val="00B33215"/>
    <w:rsid w:val="00B335FB"/>
    <w:rsid w:val="00B339FB"/>
    <w:rsid w:val="00B33C36"/>
    <w:rsid w:val="00B3434A"/>
    <w:rsid w:val="00B35223"/>
    <w:rsid w:val="00B356BA"/>
    <w:rsid w:val="00B359AF"/>
    <w:rsid w:val="00B36721"/>
    <w:rsid w:val="00B36C47"/>
    <w:rsid w:val="00B36F09"/>
    <w:rsid w:val="00B406B0"/>
    <w:rsid w:val="00B4164D"/>
    <w:rsid w:val="00B416F2"/>
    <w:rsid w:val="00B4247E"/>
    <w:rsid w:val="00B42D34"/>
    <w:rsid w:val="00B441E8"/>
    <w:rsid w:val="00B44FAF"/>
    <w:rsid w:val="00B45138"/>
    <w:rsid w:val="00B4533A"/>
    <w:rsid w:val="00B4564E"/>
    <w:rsid w:val="00B45FBB"/>
    <w:rsid w:val="00B473A8"/>
    <w:rsid w:val="00B47791"/>
    <w:rsid w:val="00B479EC"/>
    <w:rsid w:val="00B47DBD"/>
    <w:rsid w:val="00B5006D"/>
    <w:rsid w:val="00B50541"/>
    <w:rsid w:val="00B5056F"/>
    <w:rsid w:val="00B50B40"/>
    <w:rsid w:val="00B51F6E"/>
    <w:rsid w:val="00B528B4"/>
    <w:rsid w:val="00B52EE0"/>
    <w:rsid w:val="00B53688"/>
    <w:rsid w:val="00B53C68"/>
    <w:rsid w:val="00B53C9A"/>
    <w:rsid w:val="00B548A5"/>
    <w:rsid w:val="00B5536B"/>
    <w:rsid w:val="00B55549"/>
    <w:rsid w:val="00B56251"/>
    <w:rsid w:val="00B5794E"/>
    <w:rsid w:val="00B57E8F"/>
    <w:rsid w:val="00B60871"/>
    <w:rsid w:val="00B60C07"/>
    <w:rsid w:val="00B612BA"/>
    <w:rsid w:val="00B61D84"/>
    <w:rsid w:val="00B61DC0"/>
    <w:rsid w:val="00B633D5"/>
    <w:rsid w:val="00B645B9"/>
    <w:rsid w:val="00B65130"/>
    <w:rsid w:val="00B65529"/>
    <w:rsid w:val="00B65731"/>
    <w:rsid w:val="00B65DA2"/>
    <w:rsid w:val="00B66292"/>
    <w:rsid w:val="00B66C2A"/>
    <w:rsid w:val="00B67305"/>
    <w:rsid w:val="00B67580"/>
    <w:rsid w:val="00B71658"/>
    <w:rsid w:val="00B71B7B"/>
    <w:rsid w:val="00B722D2"/>
    <w:rsid w:val="00B7292E"/>
    <w:rsid w:val="00B73F6A"/>
    <w:rsid w:val="00B74902"/>
    <w:rsid w:val="00B74B15"/>
    <w:rsid w:val="00B750DF"/>
    <w:rsid w:val="00B763EF"/>
    <w:rsid w:val="00B76A83"/>
    <w:rsid w:val="00B76F6E"/>
    <w:rsid w:val="00B7710D"/>
    <w:rsid w:val="00B7739D"/>
    <w:rsid w:val="00B80420"/>
    <w:rsid w:val="00B8083E"/>
    <w:rsid w:val="00B8085E"/>
    <w:rsid w:val="00B8094C"/>
    <w:rsid w:val="00B80F34"/>
    <w:rsid w:val="00B819EB"/>
    <w:rsid w:val="00B82911"/>
    <w:rsid w:val="00B8382C"/>
    <w:rsid w:val="00B838E2"/>
    <w:rsid w:val="00B8432F"/>
    <w:rsid w:val="00B85B7B"/>
    <w:rsid w:val="00B860A4"/>
    <w:rsid w:val="00B86602"/>
    <w:rsid w:val="00B86922"/>
    <w:rsid w:val="00B876F0"/>
    <w:rsid w:val="00B87B52"/>
    <w:rsid w:val="00B910E0"/>
    <w:rsid w:val="00B91C56"/>
    <w:rsid w:val="00B91D06"/>
    <w:rsid w:val="00B9262B"/>
    <w:rsid w:val="00B92FE6"/>
    <w:rsid w:val="00B93468"/>
    <w:rsid w:val="00B937ED"/>
    <w:rsid w:val="00B949E1"/>
    <w:rsid w:val="00B9506F"/>
    <w:rsid w:val="00B95589"/>
    <w:rsid w:val="00B9583F"/>
    <w:rsid w:val="00B95850"/>
    <w:rsid w:val="00B9595B"/>
    <w:rsid w:val="00B97C30"/>
    <w:rsid w:val="00BA13A1"/>
    <w:rsid w:val="00BA1A79"/>
    <w:rsid w:val="00BA1F13"/>
    <w:rsid w:val="00BA1F91"/>
    <w:rsid w:val="00BA220F"/>
    <w:rsid w:val="00BA2217"/>
    <w:rsid w:val="00BA29A7"/>
    <w:rsid w:val="00BA3C54"/>
    <w:rsid w:val="00BA47BE"/>
    <w:rsid w:val="00BA4BB3"/>
    <w:rsid w:val="00BA5DF5"/>
    <w:rsid w:val="00BA6202"/>
    <w:rsid w:val="00BA6A06"/>
    <w:rsid w:val="00BA70B0"/>
    <w:rsid w:val="00BA75FF"/>
    <w:rsid w:val="00BA7B21"/>
    <w:rsid w:val="00BA7C1C"/>
    <w:rsid w:val="00BA7ED2"/>
    <w:rsid w:val="00BB10A1"/>
    <w:rsid w:val="00BB1676"/>
    <w:rsid w:val="00BB2A27"/>
    <w:rsid w:val="00BB2E8C"/>
    <w:rsid w:val="00BB401F"/>
    <w:rsid w:val="00BB4413"/>
    <w:rsid w:val="00BB5457"/>
    <w:rsid w:val="00BB59C5"/>
    <w:rsid w:val="00BB6508"/>
    <w:rsid w:val="00BB6D1F"/>
    <w:rsid w:val="00BC1FAC"/>
    <w:rsid w:val="00BC2667"/>
    <w:rsid w:val="00BC26D1"/>
    <w:rsid w:val="00BC300E"/>
    <w:rsid w:val="00BC453B"/>
    <w:rsid w:val="00BC45B6"/>
    <w:rsid w:val="00BC5368"/>
    <w:rsid w:val="00BC5541"/>
    <w:rsid w:val="00BC57F5"/>
    <w:rsid w:val="00BC5A99"/>
    <w:rsid w:val="00BC5CE9"/>
    <w:rsid w:val="00BC64F5"/>
    <w:rsid w:val="00BC6DE8"/>
    <w:rsid w:val="00BC750A"/>
    <w:rsid w:val="00BC7B1A"/>
    <w:rsid w:val="00BD0328"/>
    <w:rsid w:val="00BD0A9B"/>
    <w:rsid w:val="00BD20ED"/>
    <w:rsid w:val="00BD2A76"/>
    <w:rsid w:val="00BD2E0E"/>
    <w:rsid w:val="00BD34B5"/>
    <w:rsid w:val="00BD37EC"/>
    <w:rsid w:val="00BD3BF6"/>
    <w:rsid w:val="00BD4955"/>
    <w:rsid w:val="00BD4E75"/>
    <w:rsid w:val="00BD4EA4"/>
    <w:rsid w:val="00BD50B3"/>
    <w:rsid w:val="00BD52DB"/>
    <w:rsid w:val="00BD5C32"/>
    <w:rsid w:val="00BD5D36"/>
    <w:rsid w:val="00BD5D3F"/>
    <w:rsid w:val="00BD6AC7"/>
    <w:rsid w:val="00BD6BD6"/>
    <w:rsid w:val="00BD78E3"/>
    <w:rsid w:val="00BD79F8"/>
    <w:rsid w:val="00BD7CB2"/>
    <w:rsid w:val="00BD7EC1"/>
    <w:rsid w:val="00BE0005"/>
    <w:rsid w:val="00BE15D5"/>
    <w:rsid w:val="00BE1B5D"/>
    <w:rsid w:val="00BE3F86"/>
    <w:rsid w:val="00BE4A4C"/>
    <w:rsid w:val="00BE6444"/>
    <w:rsid w:val="00BE6AAA"/>
    <w:rsid w:val="00BE7896"/>
    <w:rsid w:val="00BF090A"/>
    <w:rsid w:val="00BF0A05"/>
    <w:rsid w:val="00BF0E4F"/>
    <w:rsid w:val="00BF19C9"/>
    <w:rsid w:val="00BF1E27"/>
    <w:rsid w:val="00BF21E9"/>
    <w:rsid w:val="00BF2D5C"/>
    <w:rsid w:val="00BF3E2C"/>
    <w:rsid w:val="00BF3F04"/>
    <w:rsid w:val="00BF4146"/>
    <w:rsid w:val="00BF437E"/>
    <w:rsid w:val="00BF4DE8"/>
    <w:rsid w:val="00BF5268"/>
    <w:rsid w:val="00BF5A2E"/>
    <w:rsid w:val="00BF6018"/>
    <w:rsid w:val="00BF6598"/>
    <w:rsid w:val="00BF7153"/>
    <w:rsid w:val="00C004A4"/>
    <w:rsid w:val="00C008CC"/>
    <w:rsid w:val="00C019A3"/>
    <w:rsid w:val="00C02D0E"/>
    <w:rsid w:val="00C037DE"/>
    <w:rsid w:val="00C0492B"/>
    <w:rsid w:val="00C0617A"/>
    <w:rsid w:val="00C065CC"/>
    <w:rsid w:val="00C067DE"/>
    <w:rsid w:val="00C06BFE"/>
    <w:rsid w:val="00C0741D"/>
    <w:rsid w:val="00C102E8"/>
    <w:rsid w:val="00C1038E"/>
    <w:rsid w:val="00C10EF6"/>
    <w:rsid w:val="00C1164E"/>
    <w:rsid w:val="00C11971"/>
    <w:rsid w:val="00C1237A"/>
    <w:rsid w:val="00C126B9"/>
    <w:rsid w:val="00C131E4"/>
    <w:rsid w:val="00C13F6D"/>
    <w:rsid w:val="00C14A02"/>
    <w:rsid w:val="00C150BA"/>
    <w:rsid w:val="00C16817"/>
    <w:rsid w:val="00C168BA"/>
    <w:rsid w:val="00C16ACF"/>
    <w:rsid w:val="00C173B4"/>
    <w:rsid w:val="00C204A1"/>
    <w:rsid w:val="00C205D5"/>
    <w:rsid w:val="00C20B44"/>
    <w:rsid w:val="00C20C84"/>
    <w:rsid w:val="00C214F1"/>
    <w:rsid w:val="00C228DA"/>
    <w:rsid w:val="00C243FE"/>
    <w:rsid w:val="00C252C6"/>
    <w:rsid w:val="00C25760"/>
    <w:rsid w:val="00C26B66"/>
    <w:rsid w:val="00C26E71"/>
    <w:rsid w:val="00C276C3"/>
    <w:rsid w:val="00C30202"/>
    <w:rsid w:val="00C31A6C"/>
    <w:rsid w:val="00C31BB2"/>
    <w:rsid w:val="00C32231"/>
    <w:rsid w:val="00C3228C"/>
    <w:rsid w:val="00C326B2"/>
    <w:rsid w:val="00C33BE0"/>
    <w:rsid w:val="00C33D52"/>
    <w:rsid w:val="00C342F5"/>
    <w:rsid w:val="00C36186"/>
    <w:rsid w:val="00C36347"/>
    <w:rsid w:val="00C36406"/>
    <w:rsid w:val="00C37160"/>
    <w:rsid w:val="00C40446"/>
    <w:rsid w:val="00C41044"/>
    <w:rsid w:val="00C41CFB"/>
    <w:rsid w:val="00C42841"/>
    <w:rsid w:val="00C429EB"/>
    <w:rsid w:val="00C42FB7"/>
    <w:rsid w:val="00C43D86"/>
    <w:rsid w:val="00C45003"/>
    <w:rsid w:val="00C45318"/>
    <w:rsid w:val="00C46BEA"/>
    <w:rsid w:val="00C46D15"/>
    <w:rsid w:val="00C470DB"/>
    <w:rsid w:val="00C50187"/>
    <w:rsid w:val="00C50FC4"/>
    <w:rsid w:val="00C50FFD"/>
    <w:rsid w:val="00C51316"/>
    <w:rsid w:val="00C51862"/>
    <w:rsid w:val="00C518DB"/>
    <w:rsid w:val="00C51C40"/>
    <w:rsid w:val="00C52182"/>
    <w:rsid w:val="00C526F7"/>
    <w:rsid w:val="00C529E4"/>
    <w:rsid w:val="00C52D42"/>
    <w:rsid w:val="00C53F54"/>
    <w:rsid w:val="00C54C6B"/>
    <w:rsid w:val="00C54CEC"/>
    <w:rsid w:val="00C54E2E"/>
    <w:rsid w:val="00C5626D"/>
    <w:rsid w:val="00C568C5"/>
    <w:rsid w:val="00C56F87"/>
    <w:rsid w:val="00C601EB"/>
    <w:rsid w:val="00C603AF"/>
    <w:rsid w:val="00C61CA0"/>
    <w:rsid w:val="00C6276D"/>
    <w:rsid w:val="00C62F3C"/>
    <w:rsid w:val="00C63825"/>
    <w:rsid w:val="00C63EC2"/>
    <w:rsid w:val="00C63F71"/>
    <w:rsid w:val="00C6457F"/>
    <w:rsid w:val="00C64B8A"/>
    <w:rsid w:val="00C651F4"/>
    <w:rsid w:val="00C65CBB"/>
    <w:rsid w:val="00C65E72"/>
    <w:rsid w:val="00C6604D"/>
    <w:rsid w:val="00C665B8"/>
    <w:rsid w:val="00C67025"/>
    <w:rsid w:val="00C67073"/>
    <w:rsid w:val="00C67895"/>
    <w:rsid w:val="00C67DF5"/>
    <w:rsid w:val="00C70093"/>
    <w:rsid w:val="00C722B5"/>
    <w:rsid w:val="00C72F51"/>
    <w:rsid w:val="00C7620E"/>
    <w:rsid w:val="00C77BAB"/>
    <w:rsid w:val="00C77E39"/>
    <w:rsid w:val="00C77EDA"/>
    <w:rsid w:val="00C800F9"/>
    <w:rsid w:val="00C81306"/>
    <w:rsid w:val="00C814D2"/>
    <w:rsid w:val="00C837B9"/>
    <w:rsid w:val="00C83AFB"/>
    <w:rsid w:val="00C85120"/>
    <w:rsid w:val="00C8545B"/>
    <w:rsid w:val="00C854AA"/>
    <w:rsid w:val="00C85B84"/>
    <w:rsid w:val="00C862F1"/>
    <w:rsid w:val="00C866DE"/>
    <w:rsid w:val="00C868F9"/>
    <w:rsid w:val="00C869BC"/>
    <w:rsid w:val="00C8754E"/>
    <w:rsid w:val="00C90B37"/>
    <w:rsid w:val="00C91E61"/>
    <w:rsid w:val="00C9258E"/>
    <w:rsid w:val="00C927F6"/>
    <w:rsid w:val="00C93EBE"/>
    <w:rsid w:val="00C95CB2"/>
    <w:rsid w:val="00C962FA"/>
    <w:rsid w:val="00C967FA"/>
    <w:rsid w:val="00C96A99"/>
    <w:rsid w:val="00CA15BE"/>
    <w:rsid w:val="00CA1A1F"/>
    <w:rsid w:val="00CA20E3"/>
    <w:rsid w:val="00CA32F1"/>
    <w:rsid w:val="00CA3740"/>
    <w:rsid w:val="00CA3918"/>
    <w:rsid w:val="00CA3E92"/>
    <w:rsid w:val="00CA458E"/>
    <w:rsid w:val="00CA53D9"/>
    <w:rsid w:val="00CA5C0A"/>
    <w:rsid w:val="00CA5FB5"/>
    <w:rsid w:val="00CA61C2"/>
    <w:rsid w:val="00CB00D4"/>
    <w:rsid w:val="00CB00F3"/>
    <w:rsid w:val="00CB0487"/>
    <w:rsid w:val="00CB06C0"/>
    <w:rsid w:val="00CB1549"/>
    <w:rsid w:val="00CB1BA6"/>
    <w:rsid w:val="00CB2380"/>
    <w:rsid w:val="00CB2D7B"/>
    <w:rsid w:val="00CB4505"/>
    <w:rsid w:val="00CB4570"/>
    <w:rsid w:val="00CB46DE"/>
    <w:rsid w:val="00CB4E10"/>
    <w:rsid w:val="00CB51A9"/>
    <w:rsid w:val="00CB5298"/>
    <w:rsid w:val="00CB545A"/>
    <w:rsid w:val="00CB5AD7"/>
    <w:rsid w:val="00CB5F6A"/>
    <w:rsid w:val="00CB61F7"/>
    <w:rsid w:val="00CB7F2C"/>
    <w:rsid w:val="00CC0A0B"/>
    <w:rsid w:val="00CC17F4"/>
    <w:rsid w:val="00CC1A5E"/>
    <w:rsid w:val="00CC2080"/>
    <w:rsid w:val="00CC2D32"/>
    <w:rsid w:val="00CC30B9"/>
    <w:rsid w:val="00CC3806"/>
    <w:rsid w:val="00CC4098"/>
    <w:rsid w:val="00CC4F9F"/>
    <w:rsid w:val="00CC5723"/>
    <w:rsid w:val="00CC5E13"/>
    <w:rsid w:val="00CC6BE3"/>
    <w:rsid w:val="00CC70FD"/>
    <w:rsid w:val="00CC78F2"/>
    <w:rsid w:val="00CC7B7D"/>
    <w:rsid w:val="00CD13C2"/>
    <w:rsid w:val="00CD19DA"/>
    <w:rsid w:val="00CD1BAD"/>
    <w:rsid w:val="00CD1F70"/>
    <w:rsid w:val="00CD20BC"/>
    <w:rsid w:val="00CD3BCC"/>
    <w:rsid w:val="00CD3E8F"/>
    <w:rsid w:val="00CD4545"/>
    <w:rsid w:val="00CD4DD6"/>
    <w:rsid w:val="00CD5D2A"/>
    <w:rsid w:val="00CD60AB"/>
    <w:rsid w:val="00CD69BE"/>
    <w:rsid w:val="00CD79BC"/>
    <w:rsid w:val="00CD7A54"/>
    <w:rsid w:val="00CD7BF6"/>
    <w:rsid w:val="00CD7E0E"/>
    <w:rsid w:val="00CE0228"/>
    <w:rsid w:val="00CE0769"/>
    <w:rsid w:val="00CE07FC"/>
    <w:rsid w:val="00CE0968"/>
    <w:rsid w:val="00CE1069"/>
    <w:rsid w:val="00CE1560"/>
    <w:rsid w:val="00CE3E8D"/>
    <w:rsid w:val="00CE4503"/>
    <w:rsid w:val="00CE5188"/>
    <w:rsid w:val="00CE528D"/>
    <w:rsid w:val="00CE5622"/>
    <w:rsid w:val="00CE5A99"/>
    <w:rsid w:val="00CE5FD7"/>
    <w:rsid w:val="00CF10B3"/>
    <w:rsid w:val="00CF1894"/>
    <w:rsid w:val="00CF1A61"/>
    <w:rsid w:val="00CF1B3B"/>
    <w:rsid w:val="00CF2616"/>
    <w:rsid w:val="00CF286D"/>
    <w:rsid w:val="00CF2F5C"/>
    <w:rsid w:val="00CF308E"/>
    <w:rsid w:val="00CF361E"/>
    <w:rsid w:val="00CF456F"/>
    <w:rsid w:val="00CF4A66"/>
    <w:rsid w:val="00CF4BC2"/>
    <w:rsid w:val="00CF4D4D"/>
    <w:rsid w:val="00CF522A"/>
    <w:rsid w:val="00CF5790"/>
    <w:rsid w:val="00CF5FB3"/>
    <w:rsid w:val="00CF7419"/>
    <w:rsid w:val="00CF7A4C"/>
    <w:rsid w:val="00CF7D8A"/>
    <w:rsid w:val="00D006C1"/>
    <w:rsid w:val="00D02709"/>
    <w:rsid w:val="00D027DB"/>
    <w:rsid w:val="00D02866"/>
    <w:rsid w:val="00D0294F"/>
    <w:rsid w:val="00D02E47"/>
    <w:rsid w:val="00D04234"/>
    <w:rsid w:val="00D04D2C"/>
    <w:rsid w:val="00D06738"/>
    <w:rsid w:val="00D0687D"/>
    <w:rsid w:val="00D06C9D"/>
    <w:rsid w:val="00D103DF"/>
    <w:rsid w:val="00D10558"/>
    <w:rsid w:val="00D107BF"/>
    <w:rsid w:val="00D11047"/>
    <w:rsid w:val="00D11158"/>
    <w:rsid w:val="00D11B31"/>
    <w:rsid w:val="00D11D93"/>
    <w:rsid w:val="00D12583"/>
    <w:rsid w:val="00D12F57"/>
    <w:rsid w:val="00D131CC"/>
    <w:rsid w:val="00D134F3"/>
    <w:rsid w:val="00D13721"/>
    <w:rsid w:val="00D15101"/>
    <w:rsid w:val="00D15EAE"/>
    <w:rsid w:val="00D1641B"/>
    <w:rsid w:val="00D17796"/>
    <w:rsid w:val="00D20D54"/>
    <w:rsid w:val="00D210A5"/>
    <w:rsid w:val="00D214BF"/>
    <w:rsid w:val="00D21B7E"/>
    <w:rsid w:val="00D222B7"/>
    <w:rsid w:val="00D223ED"/>
    <w:rsid w:val="00D22FC8"/>
    <w:rsid w:val="00D233D5"/>
    <w:rsid w:val="00D24034"/>
    <w:rsid w:val="00D25750"/>
    <w:rsid w:val="00D25FD1"/>
    <w:rsid w:val="00D26BAA"/>
    <w:rsid w:val="00D27C74"/>
    <w:rsid w:val="00D27C94"/>
    <w:rsid w:val="00D32B33"/>
    <w:rsid w:val="00D33FFF"/>
    <w:rsid w:val="00D3492F"/>
    <w:rsid w:val="00D3778E"/>
    <w:rsid w:val="00D408C7"/>
    <w:rsid w:val="00D4096C"/>
    <w:rsid w:val="00D40E39"/>
    <w:rsid w:val="00D4132B"/>
    <w:rsid w:val="00D4140B"/>
    <w:rsid w:val="00D42754"/>
    <w:rsid w:val="00D427D7"/>
    <w:rsid w:val="00D42DEE"/>
    <w:rsid w:val="00D43301"/>
    <w:rsid w:val="00D433EF"/>
    <w:rsid w:val="00D4361E"/>
    <w:rsid w:val="00D44611"/>
    <w:rsid w:val="00D44850"/>
    <w:rsid w:val="00D4531B"/>
    <w:rsid w:val="00D45A11"/>
    <w:rsid w:val="00D4620D"/>
    <w:rsid w:val="00D466F9"/>
    <w:rsid w:val="00D471F5"/>
    <w:rsid w:val="00D47807"/>
    <w:rsid w:val="00D47B9C"/>
    <w:rsid w:val="00D47F7D"/>
    <w:rsid w:val="00D50279"/>
    <w:rsid w:val="00D504D0"/>
    <w:rsid w:val="00D50A55"/>
    <w:rsid w:val="00D5118E"/>
    <w:rsid w:val="00D51AB7"/>
    <w:rsid w:val="00D51C49"/>
    <w:rsid w:val="00D51C71"/>
    <w:rsid w:val="00D5205A"/>
    <w:rsid w:val="00D525A5"/>
    <w:rsid w:val="00D54A65"/>
    <w:rsid w:val="00D55623"/>
    <w:rsid w:val="00D55868"/>
    <w:rsid w:val="00D55AEF"/>
    <w:rsid w:val="00D55EC6"/>
    <w:rsid w:val="00D561B8"/>
    <w:rsid w:val="00D56911"/>
    <w:rsid w:val="00D57ED5"/>
    <w:rsid w:val="00D60BB0"/>
    <w:rsid w:val="00D61186"/>
    <w:rsid w:val="00D61D55"/>
    <w:rsid w:val="00D62124"/>
    <w:rsid w:val="00D62B4F"/>
    <w:rsid w:val="00D63567"/>
    <w:rsid w:val="00D63B8B"/>
    <w:rsid w:val="00D63BD9"/>
    <w:rsid w:val="00D641B1"/>
    <w:rsid w:val="00D64C22"/>
    <w:rsid w:val="00D661EC"/>
    <w:rsid w:val="00D67DEB"/>
    <w:rsid w:val="00D70B57"/>
    <w:rsid w:val="00D716CD"/>
    <w:rsid w:val="00D719ED"/>
    <w:rsid w:val="00D72267"/>
    <w:rsid w:val="00D7244F"/>
    <w:rsid w:val="00D72E20"/>
    <w:rsid w:val="00D72FF0"/>
    <w:rsid w:val="00D73637"/>
    <w:rsid w:val="00D736A6"/>
    <w:rsid w:val="00D7468D"/>
    <w:rsid w:val="00D74C34"/>
    <w:rsid w:val="00D74DC2"/>
    <w:rsid w:val="00D75018"/>
    <w:rsid w:val="00D7630A"/>
    <w:rsid w:val="00D76D78"/>
    <w:rsid w:val="00D7744D"/>
    <w:rsid w:val="00D80CB6"/>
    <w:rsid w:val="00D81A13"/>
    <w:rsid w:val="00D81AE9"/>
    <w:rsid w:val="00D81CAC"/>
    <w:rsid w:val="00D824D0"/>
    <w:rsid w:val="00D82A0D"/>
    <w:rsid w:val="00D82B80"/>
    <w:rsid w:val="00D82BAD"/>
    <w:rsid w:val="00D8375B"/>
    <w:rsid w:val="00D84001"/>
    <w:rsid w:val="00D8404B"/>
    <w:rsid w:val="00D84480"/>
    <w:rsid w:val="00D84971"/>
    <w:rsid w:val="00D84D75"/>
    <w:rsid w:val="00D84E1D"/>
    <w:rsid w:val="00D85A7D"/>
    <w:rsid w:val="00D860AE"/>
    <w:rsid w:val="00D8615B"/>
    <w:rsid w:val="00D862DC"/>
    <w:rsid w:val="00D86361"/>
    <w:rsid w:val="00D8675C"/>
    <w:rsid w:val="00D86FFB"/>
    <w:rsid w:val="00D87014"/>
    <w:rsid w:val="00D876E5"/>
    <w:rsid w:val="00D87947"/>
    <w:rsid w:val="00D87D25"/>
    <w:rsid w:val="00D87DA3"/>
    <w:rsid w:val="00D9067F"/>
    <w:rsid w:val="00D9229D"/>
    <w:rsid w:val="00D93AE7"/>
    <w:rsid w:val="00D93F1E"/>
    <w:rsid w:val="00D941AF"/>
    <w:rsid w:val="00D9446E"/>
    <w:rsid w:val="00D94ECA"/>
    <w:rsid w:val="00D95DE2"/>
    <w:rsid w:val="00D965DE"/>
    <w:rsid w:val="00DA0924"/>
    <w:rsid w:val="00DA1D1B"/>
    <w:rsid w:val="00DA2300"/>
    <w:rsid w:val="00DA2818"/>
    <w:rsid w:val="00DA33DC"/>
    <w:rsid w:val="00DA396E"/>
    <w:rsid w:val="00DA741E"/>
    <w:rsid w:val="00DA7624"/>
    <w:rsid w:val="00DA7701"/>
    <w:rsid w:val="00DA79B1"/>
    <w:rsid w:val="00DA7D7A"/>
    <w:rsid w:val="00DB1A1B"/>
    <w:rsid w:val="00DB2ADC"/>
    <w:rsid w:val="00DB3851"/>
    <w:rsid w:val="00DB3FC9"/>
    <w:rsid w:val="00DB4877"/>
    <w:rsid w:val="00DB4D86"/>
    <w:rsid w:val="00DB4E80"/>
    <w:rsid w:val="00DB5077"/>
    <w:rsid w:val="00DB52B2"/>
    <w:rsid w:val="00DB562A"/>
    <w:rsid w:val="00DB62D3"/>
    <w:rsid w:val="00DB66AB"/>
    <w:rsid w:val="00DB7024"/>
    <w:rsid w:val="00DB7412"/>
    <w:rsid w:val="00DB7417"/>
    <w:rsid w:val="00DB7502"/>
    <w:rsid w:val="00DB7AEE"/>
    <w:rsid w:val="00DB7D29"/>
    <w:rsid w:val="00DC0626"/>
    <w:rsid w:val="00DC0A61"/>
    <w:rsid w:val="00DC0EA7"/>
    <w:rsid w:val="00DC106E"/>
    <w:rsid w:val="00DC1D77"/>
    <w:rsid w:val="00DC1FDA"/>
    <w:rsid w:val="00DC3300"/>
    <w:rsid w:val="00DC3346"/>
    <w:rsid w:val="00DC3520"/>
    <w:rsid w:val="00DC408B"/>
    <w:rsid w:val="00DC46DE"/>
    <w:rsid w:val="00DC4AAF"/>
    <w:rsid w:val="00DC4F5F"/>
    <w:rsid w:val="00DC4FD6"/>
    <w:rsid w:val="00DC52D5"/>
    <w:rsid w:val="00DC63B1"/>
    <w:rsid w:val="00DC6D1E"/>
    <w:rsid w:val="00DC77DD"/>
    <w:rsid w:val="00DD09C2"/>
    <w:rsid w:val="00DD11EE"/>
    <w:rsid w:val="00DD192F"/>
    <w:rsid w:val="00DD1D9B"/>
    <w:rsid w:val="00DD1E21"/>
    <w:rsid w:val="00DD31B2"/>
    <w:rsid w:val="00DD347D"/>
    <w:rsid w:val="00DD395B"/>
    <w:rsid w:val="00DD4408"/>
    <w:rsid w:val="00DD499A"/>
    <w:rsid w:val="00DD6A56"/>
    <w:rsid w:val="00DD6CCB"/>
    <w:rsid w:val="00DD77D3"/>
    <w:rsid w:val="00DD7A1A"/>
    <w:rsid w:val="00DD7DF8"/>
    <w:rsid w:val="00DE1A24"/>
    <w:rsid w:val="00DE1F7F"/>
    <w:rsid w:val="00DE21A1"/>
    <w:rsid w:val="00DE3494"/>
    <w:rsid w:val="00DE41B1"/>
    <w:rsid w:val="00DE5C36"/>
    <w:rsid w:val="00DE6E21"/>
    <w:rsid w:val="00DE73D5"/>
    <w:rsid w:val="00DE7590"/>
    <w:rsid w:val="00DE7C7A"/>
    <w:rsid w:val="00DE7E47"/>
    <w:rsid w:val="00DF090C"/>
    <w:rsid w:val="00DF0D0C"/>
    <w:rsid w:val="00DF1565"/>
    <w:rsid w:val="00DF2201"/>
    <w:rsid w:val="00DF25B8"/>
    <w:rsid w:val="00DF2AC3"/>
    <w:rsid w:val="00DF2BF4"/>
    <w:rsid w:val="00DF3C35"/>
    <w:rsid w:val="00DF4025"/>
    <w:rsid w:val="00DF4094"/>
    <w:rsid w:val="00DF4420"/>
    <w:rsid w:val="00DF5AE0"/>
    <w:rsid w:val="00DF5BC8"/>
    <w:rsid w:val="00DF620F"/>
    <w:rsid w:val="00E00A27"/>
    <w:rsid w:val="00E03946"/>
    <w:rsid w:val="00E03B43"/>
    <w:rsid w:val="00E03E6E"/>
    <w:rsid w:val="00E03F94"/>
    <w:rsid w:val="00E03FE1"/>
    <w:rsid w:val="00E04552"/>
    <w:rsid w:val="00E04963"/>
    <w:rsid w:val="00E04B4C"/>
    <w:rsid w:val="00E05300"/>
    <w:rsid w:val="00E057D2"/>
    <w:rsid w:val="00E05F0A"/>
    <w:rsid w:val="00E0674C"/>
    <w:rsid w:val="00E06E86"/>
    <w:rsid w:val="00E06F01"/>
    <w:rsid w:val="00E06F62"/>
    <w:rsid w:val="00E07629"/>
    <w:rsid w:val="00E07714"/>
    <w:rsid w:val="00E07FF2"/>
    <w:rsid w:val="00E1003D"/>
    <w:rsid w:val="00E10F4D"/>
    <w:rsid w:val="00E1126E"/>
    <w:rsid w:val="00E115FC"/>
    <w:rsid w:val="00E119F6"/>
    <w:rsid w:val="00E12303"/>
    <w:rsid w:val="00E12308"/>
    <w:rsid w:val="00E1275A"/>
    <w:rsid w:val="00E13207"/>
    <w:rsid w:val="00E1338B"/>
    <w:rsid w:val="00E13C22"/>
    <w:rsid w:val="00E1489D"/>
    <w:rsid w:val="00E16594"/>
    <w:rsid w:val="00E17081"/>
    <w:rsid w:val="00E172D0"/>
    <w:rsid w:val="00E17F1B"/>
    <w:rsid w:val="00E17F78"/>
    <w:rsid w:val="00E20E93"/>
    <w:rsid w:val="00E215FE"/>
    <w:rsid w:val="00E217D7"/>
    <w:rsid w:val="00E21EFE"/>
    <w:rsid w:val="00E2289D"/>
    <w:rsid w:val="00E22972"/>
    <w:rsid w:val="00E22DF2"/>
    <w:rsid w:val="00E22E88"/>
    <w:rsid w:val="00E22FDF"/>
    <w:rsid w:val="00E24981"/>
    <w:rsid w:val="00E26A86"/>
    <w:rsid w:val="00E274AB"/>
    <w:rsid w:val="00E274CB"/>
    <w:rsid w:val="00E30AA4"/>
    <w:rsid w:val="00E31398"/>
    <w:rsid w:val="00E3142B"/>
    <w:rsid w:val="00E314BD"/>
    <w:rsid w:val="00E32243"/>
    <w:rsid w:val="00E32CFA"/>
    <w:rsid w:val="00E32E2E"/>
    <w:rsid w:val="00E34469"/>
    <w:rsid w:val="00E34D7C"/>
    <w:rsid w:val="00E34E82"/>
    <w:rsid w:val="00E359F9"/>
    <w:rsid w:val="00E36074"/>
    <w:rsid w:val="00E36640"/>
    <w:rsid w:val="00E3772F"/>
    <w:rsid w:val="00E37CBE"/>
    <w:rsid w:val="00E37DE9"/>
    <w:rsid w:val="00E37F91"/>
    <w:rsid w:val="00E4030E"/>
    <w:rsid w:val="00E40A92"/>
    <w:rsid w:val="00E41607"/>
    <w:rsid w:val="00E41A98"/>
    <w:rsid w:val="00E4288E"/>
    <w:rsid w:val="00E43760"/>
    <w:rsid w:val="00E442B1"/>
    <w:rsid w:val="00E44EB4"/>
    <w:rsid w:val="00E4608D"/>
    <w:rsid w:val="00E46AE3"/>
    <w:rsid w:val="00E46D5B"/>
    <w:rsid w:val="00E4702D"/>
    <w:rsid w:val="00E479FB"/>
    <w:rsid w:val="00E47DF5"/>
    <w:rsid w:val="00E501DC"/>
    <w:rsid w:val="00E51363"/>
    <w:rsid w:val="00E5172C"/>
    <w:rsid w:val="00E51CD6"/>
    <w:rsid w:val="00E52A99"/>
    <w:rsid w:val="00E52B4C"/>
    <w:rsid w:val="00E54BBF"/>
    <w:rsid w:val="00E56FB5"/>
    <w:rsid w:val="00E57567"/>
    <w:rsid w:val="00E57B55"/>
    <w:rsid w:val="00E57D5B"/>
    <w:rsid w:val="00E60408"/>
    <w:rsid w:val="00E619A5"/>
    <w:rsid w:val="00E623C8"/>
    <w:rsid w:val="00E6259C"/>
    <w:rsid w:val="00E63C48"/>
    <w:rsid w:val="00E64724"/>
    <w:rsid w:val="00E64AD9"/>
    <w:rsid w:val="00E65496"/>
    <w:rsid w:val="00E6590F"/>
    <w:rsid w:val="00E6597D"/>
    <w:rsid w:val="00E65BDE"/>
    <w:rsid w:val="00E65DC9"/>
    <w:rsid w:val="00E66C36"/>
    <w:rsid w:val="00E704F8"/>
    <w:rsid w:val="00E71425"/>
    <w:rsid w:val="00E717C1"/>
    <w:rsid w:val="00E71B46"/>
    <w:rsid w:val="00E71DA9"/>
    <w:rsid w:val="00E71EEE"/>
    <w:rsid w:val="00E7262A"/>
    <w:rsid w:val="00E72A19"/>
    <w:rsid w:val="00E73C53"/>
    <w:rsid w:val="00E73D30"/>
    <w:rsid w:val="00E74D78"/>
    <w:rsid w:val="00E757DB"/>
    <w:rsid w:val="00E76E82"/>
    <w:rsid w:val="00E80449"/>
    <w:rsid w:val="00E80FD0"/>
    <w:rsid w:val="00E81801"/>
    <w:rsid w:val="00E82283"/>
    <w:rsid w:val="00E82B30"/>
    <w:rsid w:val="00E83C63"/>
    <w:rsid w:val="00E8415C"/>
    <w:rsid w:val="00E842DA"/>
    <w:rsid w:val="00E84B39"/>
    <w:rsid w:val="00E85677"/>
    <w:rsid w:val="00E86902"/>
    <w:rsid w:val="00E86D9B"/>
    <w:rsid w:val="00E87A24"/>
    <w:rsid w:val="00E87E33"/>
    <w:rsid w:val="00E9046C"/>
    <w:rsid w:val="00E907DD"/>
    <w:rsid w:val="00E9255A"/>
    <w:rsid w:val="00E934F7"/>
    <w:rsid w:val="00E935A6"/>
    <w:rsid w:val="00E93C09"/>
    <w:rsid w:val="00E94136"/>
    <w:rsid w:val="00E95493"/>
    <w:rsid w:val="00E95E67"/>
    <w:rsid w:val="00E968DE"/>
    <w:rsid w:val="00E96A7F"/>
    <w:rsid w:val="00E96F09"/>
    <w:rsid w:val="00E973C0"/>
    <w:rsid w:val="00E97901"/>
    <w:rsid w:val="00EA00F6"/>
    <w:rsid w:val="00EA042F"/>
    <w:rsid w:val="00EA045F"/>
    <w:rsid w:val="00EA077D"/>
    <w:rsid w:val="00EA0CD3"/>
    <w:rsid w:val="00EA1726"/>
    <w:rsid w:val="00EA1EE6"/>
    <w:rsid w:val="00EA207B"/>
    <w:rsid w:val="00EA23B8"/>
    <w:rsid w:val="00EA4235"/>
    <w:rsid w:val="00EA4A5C"/>
    <w:rsid w:val="00EA5B0A"/>
    <w:rsid w:val="00EA6B9D"/>
    <w:rsid w:val="00EA7247"/>
    <w:rsid w:val="00EB060E"/>
    <w:rsid w:val="00EB0D33"/>
    <w:rsid w:val="00EB12EE"/>
    <w:rsid w:val="00EB1537"/>
    <w:rsid w:val="00EB3693"/>
    <w:rsid w:val="00EB3EC7"/>
    <w:rsid w:val="00EB5D13"/>
    <w:rsid w:val="00EB6100"/>
    <w:rsid w:val="00EB676E"/>
    <w:rsid w:val="00EB6A13"/>
    <w:rsid w:val="00EB6AAE"/>
    <w:rsid w:val="00EB73A5"/>
    <w:rsid w:val="00EB7849"/>
    <w:rsid w:val="00EB7906"/>
    <w:rsid w:val="00EC0482"/>
    <w:rsid w:val="00EC04C9"/>
    <w:rsid w:val="00EC0685"/>
    <w:rsid w:val="00EC1DAC"/>
    <w:rsid w:val="00EC25CF"/>
    <w:rsid w:val="00EC2805"/>
    <w:rsid w:val="00EC284B"/>
    <w:rsid w:val="00EC2DA7"/>
    <w:rsid w:val="00EC300F"/>
    <w:rsid w:val="00EC37B3"/>
    <w:rsid w:val="00EC37E9"/>
    <w:rsid w:val="00EC425F"/>
    <w:rsid w:val="00EC4A54"/>
    <w:rsid w:val="00EC59F4"/>
    <w:rsid w:val="00EC5A1F"/>
    <w:rsid w:val="00EC688E"/>
    <w:rsid w:val="00EC7D5E"/>
    <w:rsid w:val="00EC7ECA"/>
    <w:rsid w:val="00ED0046"/>
    <w:rsid w:val="00ED116A"/>
    <w:rsid w:val="00ED121B"/>
    <w:rsid w:val="00ED17AE"/>
    <w:rsid w:val="00ED19EC"/>
    <w:rsid w:val="00ED2CAA"/>
    <w:rsid w:val="00ED2F4D"/>
    <w:rsid w:val="00ED2F79"/>
    <w:rsid w:val="00ED4D30"/>
    <w:rsid w:val="00ED6470"/>
    <w:rsid w:val="00ED6C3A"/>
    <w:rsid w:val="00ED6D0D"/>
    <w:rsid w:val="00ED6D30"/>
    <w:rsid w:val="00ED7279"/>
    <w:rsid w:val="00ED74BA"/>
    <w:rsid w:val="00EE0081"/>
    <w:rsid w:val="00EE0902"/>
    <w:rsid w:val="00EE0CC6"/>
    <w:rsid w:val="00EE0D85"/>
    <w:rsid w:val="00EE119C"/>
    <w:rsid w:val="00EE1AE0"/>
    <w:rsid w:val="00EE21B3"/>
    <w:rsid w:val="00EE2D93"/>
    <w:rsid w:val="00EE4205"/>
    <w:rsid w:val="00EE47B0"/>
    <w:rsid w:val="00EE4993"/>
    <w:rsid w:val="00EE51CE"/>
    <w:rsid w:val="00EE5215"/>
    <w:rsid w:val="00EE5B57"/>
    <w:rsid w:val="00EE625B"/>
    <w:rsid w:val="00EE6976"/>
    <w:rsid w:val="00EF07CA"/>
    <w:rsid w:val="00EF0889"/>
    <w:rsid w:val="00EF1689"/>
    <w:rsid w:val="00EF2E53"/>
    <w:rsid w:val="00EF3033"/>
    <w:rsid w:val="00EF3A03"/>
    <w:rsid w:val="00EF4A96"/>
    <w:rsid w:val="00EF6482"/>
    <w:rsid w:val="00EF6528"/>
    <w:rsid w:val="00EF665A"/>
    <w:rsid w:val="00EF6CAE"/>
    <w:rsid w:val="00EF6E44"/>
    <w:rsid w:val="00EF739F"/>
    <w:rsid w:val="00F0132D"/>
    <w:rsid w:val="00F01FB0"/>
    <w:rsid w:val="00F022FA"/>
    <w:rsid w:val="00F031F6"/>
    <w:rsid w:val="00F047C8"/>
    <w:rsid w:val="00F04D1C"/>
    <w:rsid w:val="00F05970"/>
    <w:rsid w:val="00F06353"/>
    <w:rsid w:val="00F06DD8"/>
    <w:rsid w:val="00F07357"/>
    <w:rsid w:val="00F07738"/>
    <w:rsid w:val="00F105B5"/>
    <w:rsid w:val="00F10981"/>
    <w:rsid w:val="00F10DB6"/>
    <w:rsid w:val="00F1102F"/>
    <w:rsid w:val="00F1168D"/>
    <w:rsid w:val="00F1283D"/>
    <w:rsid w:val="00F12F4D"/>
    <w:rsid w:val="00F153E3"/>
    <w:rsid w:val="00F15EBD"/>
    <w:rsid w:val="00F16859"/>
    <w:rsid w:val="00F172AC"/>
    <w:rsid w:val="00F17DD0"/>
    <w:rsid w:val="00F2013F"/>
    <w:rsid w:val="00F2062E"/>
    <w:rsid w:val="00F2146E"/>
    <w:rsid w:val="00F214CE"/>
    <w:rsid w:val="00F21953"/>
    <w:rsid w:val="00F2195B"/>
    <w:rsid w:val="00F21AAE"/>
    <w:rsid w:val="00F21B0C"/>
    <w:rsid w:val="00F21E8D"/>
    <w:rsid w:val="00F21EBA"/>
    <w:rsid w:val="00F226F6"/>
    <w:rsid w:val="00F22C21"/>
    <w:rsid w:val="00F2371B"/>
    <w:rsid w:val="00F23B47"/>
    <w:rsid w:val="00F23E37"/>
    <w:rsid w:val="00F24285"/>
    <w:rsid w:val="00F25048"/>
    <w:rsid w:val="00F25636"/>
    <w:rsid w:val="00F25851"/>
    <w:rsid w:val="00F26175"/>
    <w:rsid w:val="00F26C80"/>
    <w:rsid w:val="00F26E76"/>
    <w:rsid w:val="00F27014"/>
    <w:rsid w:val="00F3057B"/>
    <w:rsid w:val="00F30CC9"/>
    <w:rsid w:val="00F317AA"/>
    <w:rsid w:val="00F31E1F"/>
    <w:rsid w:val="00F3319F"/>
    <w:rsid w:val="00F331C8"/>
    <w:rsid w:val="00F3356B"/>
    <w:rsid w:val="00F33E01"/>
    <w:rsid w:val="00F34443"/>
    <w:rsid w:val="00F3471F"/>
    <w:rsid w:val="00F34FF1"/>
    <w:rsid w:val="00F36020"/>
    <w:rsid w:val="00F36F4B"/>
    <w:rsid w:val="00F36FC6"/>
    <w:rsid w:val="00F36FC8"/>
    <w:rsid w:val="00F36FD5"/>
    <w:rsid w:val="00F37322"/>
    <w:rsid w:val="00F401F4"/>
    <w:rsid w:val="00F4026F"/>
    <w:rsid w:val="00F40674"/>
    <w:rsid w:val="00F41624"/>
    <w:rsid w:val="00F42723"/>
    <w:rsid w:val="00F447A6"/>
    <w:rsid w:val="00F4495E"/>
    <w:rsid w:val="00F471AC"/>
    <w:rsid w:val="00F47548"/>
    <w:rsid w:val="00F47573"/>
    <w:rsid w:val="00F4778E"/>
    <w:rsid w:val="00F5107C"/>
    <w:rsid w:val="00F5148D"/>
    <w:rsid w:val="00F52165"/>
    <w:rsid w:val="00F52C95"/>
    <w:rsid w:val="00F52D01"/>
    <w:rsid w:val="00F537B3"/>
    <w:rsid w:val="00F53A28"/>
    <w:rsid w:val="00F55166"/>
    <w:rsid w:val="00F55843"/>
    <w:rsid w:val="00F55C18"/>
    <w:rsid w:val="00F55E14"/>
    <w:rsid w:val="00F56106"/>
    <w:rsid w:val="00F56363"/>
    <w:rsid w:val="00F6011E"/>
    <w:rsid w:val="00F60626"/>
    <w:rsid w:val="00F61C2D"/>
    <w:rsid w:val="00F61D8D"/>
    <w:rsid w:val="00F61ED9"/>
    <w:rsid w:val="00F6206E"/>
    <w:rsid w:val="00F626FA"/>
    <w:rsid w:val="00F6346D"/>
    <w:rsid w:val="00F6353D"/>
    <w:rsid w:val="00F63695"/>
    <w:rsid w:val="00F63DCC"/>
    <w:rsid w:val="00F64D47"/>
    <w:rsid w:val="00F65825"/>
    <w:rsid w:val="00F6638B"/>
    <w:rsid w:val="00F673A4"/>
    <w:rsid w:val="00F7008A"/>
    <w:rsid w:val="00F71750"/>
    <w:rsid w:val="00F71B65"/>
    <w:rsid w:val="00F723DC"/>
    <w:rsid w:val="00F7298A"/>
    <w:rsid w:val="00F730B2"/>
    <w:rsid w:val="00F737CA"/>
    <w:rsid w:val="00F738AF"/>
    <w:rsid w:val="00F73CD0"/>
    <w:rsid w:val="00F73E1E"/>
    <w:rsid w:val="00F7454D"/>
    <w:rsid w:val="00F7480E"/>
    <w:rsid w:val="00F753E7"/>
    <w:rsid w:val="00F75428"/>
    <w:rsid w:val="00F75783"/>
    <w:rsid w:val="00F81E1B"/>
    <w:rsid w:val="00F81E91"/>
    <w:rsid w:val="00F820C2"/>
    <w:rsid w:val="00F821E3"/>
    <w:rsid w:val="00F82261"/>
    <w:rsid w:val="00F824BB"/>
    <w:rsid w:val="00F82947"/>
    <w:rsid w:val="00F83342"/>
    <w:rsid w:val="00F83EE2"/>
    <w:rsid w:val="00F841A2"/>
    <w:rsid w:val="00F841F3"/>
    <w:rsid w:val="00F8490C"/>
    <w:rsid w:val="00F84CED"/>
    <w:rsid w:val="00F84F22"/>
    <w:rsid w:val="00F856A2"/>
    <w:rsid w:val="00F85972"/>
    <w:rsid w:val="00F85B6B"/>
    <w:rsid w:val="00F85DD7"/>
    <w:rsid w:val="00F8612F"/>
    <w:rsid w:val="00F86768"/>
    <w:rsid w:val="00F86879"/>
    <w:rsid w:val="00F870B2"/>
    <w:rsid w:val="00F877EC"/>
    <w:rsid w:val="00F87F5C"/>
    <w:rsid w:val="00F90D2D"/>
    <w:rsid w:val="00F9113D"/>
    <w:rsid w:val="00F928B1"/>
    <w:rsid w:val="00F92C46"/>
    <w:rsid w:val="00F939CB"/>
    <w:rsid w:val="00F9750F"/>
    <w:rsid w:val="00F97849"/>
    <w:rsid w:val="00FA0145"/>
    <w:rsid w:val="00FA04FE"/>
    <w:rsid w:val="00FA0C63"/>
    <w:rsid w:val="00FA0F5D"/>
    <w:rsid w:val="00FA1235"/>
    <w:rsid w:val="00FA221E"/>
    <w:rsid w:val="00FA3000"/>
    <w:rsid w:val="00FA3391"/>
    <w:rsid w:val="00FA365A"/>
    <w:rsid w:val="00FA3CE1"/>
    <w:rsid w:val="00FA417A"/>
    <w:rsid w:val="00FA453D"/>
    <w:rsid w:val="00FA5244"/>
    <w:rsid w:val="00FA5936"/>
    <w:rsid w:val="00FA5F88"/>
    <w:rsid w:val="00FA6855"/>
    <w:rsid w:val="00FA6A87"/>
    <w:rsid w:val="00FA76C5"/>
    <w:rsid w:val="00FB0046"/>
    <w:rsid w:val="00FB06EC"/>
    <w:rsid w:val="00FB0CBA"/>
    <w:rsid w:val="00FB0CCF"/>
    <w:rsid w:val="00FB37EA"/>
    <w:rsid w:val="00FB3D0F"/>
    <w:rsid w:val="00FB3F67"/>
    <w:rsid w:val="00FB4684"/>
    <w:rsid w:val="00FB4B2E"/>
    <w:rsid w:val="00FB4D9C"/>
    <w:rsid w:val="00FB4EB9"/>
    <w:rsid w:val="00FB6280"/>
    <w:rsid w:val="00FB631B"/>
    <w:rsid w:val="00FB73CD"/>
    <w:rsid w:val="00FB78B7"/>
    <w:rsid w:val="00FC004A"/>
    <w:rsid w:val="00FC06B4"/>
    <w:rsid w:val="00FC10C6"/>
    <w:rsid w:val="00FC16F5"/>
    <w:rsid w:val="00FC17BB"/>
    <w:rsid w:val="00FC28D5"/>
    <w:rsid w:val="00FC2E93"/>
    <w:rsid w:val="00FC3E42"/>
    <w:rsid w:val="00FC4238"/>
    <w:rsid w:val="00FC460B"/>
    <w:rsid w:val="00FC5AFC"/>
    <w:rsid w:val="00FC5EE2"/>
    <w:rsid w:val="00FC60F0"/>
    <w:rsid w:val="00FC71B2"/>
    <w:rsid w:val="00FC7B95"/>
    <w:rsid w:val="00FD0185"/>
    <w:rsid w:val="00FD1527"/>
    <w:rsid w:val="00FD2C0F"/>
    <w:rsid w:val="00FD2E11"/>
    <w:rsid w:val="00FD31FB"/>
    <w:rsid w:val="00FD3683"/>
    <w:rsid w:val="00FD4769"/>
    <w:rsid w:val="00FD7271"/>
    <w:rsid w:val="00FD79B5"/>
    <w:rsid w:val="00FD7A82"/>
    <w:rsid w:val="00FE0128"/>
    <w:rsid w:val="00FE05B0"/>
    <w:rsid w:val="00FE0910"/>
    <w:rsid w:val="00FE0B59"/>
    <w:rsid w:val="00FE1ED2"/>
    <w:rsid w:val="00FE22F0"/>
    <w:rsid w:val="00FE2E63"/>
    <w:rsid w:val="00FE312A"/>
    <w:rsid w:val="00FE34F0"/>
    <w:rsid w:val="00FE38A4"/>
    <w:rsid w:val="00FE3ADB"/>
    <w:rsid w:val="00FE4156"/>
    <w:rsid w:val="00FE427A"/>
    <w:rsid w:val="00FE4874"/>
    <w:rsid w:val="00FE608A"/>
    <w:rsid w:val="00FE764E"/>
    <w:rsid w:val="00FE7671"/>
    <w:rsid w:val="00FE77E9"/>
    <w:rsid w:val="00FE7D89"/>
    <w:rsid w:val="00FF0D72"/>
    <w:rsid w:val="00FF233D"/>
    <w:rsid w:val="00FF3BAD"/>
    <w:rsid w:val="00FF4AED"/>
    <w:rsid w:val="00FF5127"/>
    <w:rsid w:val="00FF7293"/>
    <w:rsid w:val="00FF75C7"/>
    <w:rsid w:val="00FF79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7DB4D4"/>
  <w15:docId w15:val="{C436EF74-3CC3-4C0D-BB18-2D48BB178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1AD"/>
    <w:pPr>
      <w:suppressAutoHyphens/>
    </w:pPr>
    <w:rPr>
      <w:rFonts w:cs="Calibri"/>
      <w:lang w:eastAsia="ar-SA"/>
    </w:rPr>
  </w:style>
  <w:style w:type="paragraph" w:styleId="Ttulo1">
    <w:name w:val="heading 1"/>
    <w:aliases w:val="título 1"/>
    <w:basedOn w:val="Normal"/>
    <w:next w:val="Normal"/>
    <w:link w:val="Ttulo1Char1"/>
    <w:qFormat/>
    <w:rsid w:val="00FD4769"/>
    <w:pPr>
      <w:keepNext/>
      <w:jc w:val="center"/>
      <w:outlineLvl w:val="0"/>
    </w:pPr>
    <w:rPr>
      <w:rFonts w:ascii="Arial" w:hAnsi="Arial"/>
      <w:b/>
    </w:rPr>
  </w:style>
  <w:style w:type="paragraph" w:styleId="Ttulo2">
    <w:name w:val="heading 2"/>
    <w:basedOn w:val="Normal"/>
    <w:next w:val="Normal"/>
    <w:link w:val="Ttulo2Char1"/>
    <w:qFormat/>
    <w:rsid w:val="00FD4769"/>
    <w:pPr>
      <w:keepNext/>
      <w:numPr>
        <w:ilvl w:val="1"/>
        <w:numId w:val="1"/>
      </w:numPr>
      <w:jc w:val="center"/>
      <w:outlineLvl w:val="1"/>
    </w:pPr>
    <w:rPr>
      <w:sz w:val="24"/>
    </w:rPr>
  </w:style>
  <w:style w:type="paragraph" w:styleId="Ttulo3">
    <w:name w:val="heading 3"/>
    <w:basedOn w:val="Normal"/>
    <w:next w:val="Normal"/>
    <w:link w:val="Ttulo3Char1"/>
    <w:qFormat/>
    <w:rsid w:val="00FD4769"/>
    <w:pPr>
      <w:keepNext/>
      <w:numPr>
        <w:ilvl w:val="2"/>
        <w:numId w:val="1"/>
      </w:numPr>
      <w:outlineLvl w:val="2"/>
    </w:pPr>
    <w:rPr>
      <w:smallCaps/>
      <w:sz w:val="32"/>
    </w:rPr>
  </w:style>
  <w:style w:type="paragraph" w:styleId="Ttulo4">
    <w:name w:val="heading 4"/>
    <w:basedOn w:val="Normal"/>
    <w:next w:val="Normal"/>
    <w:link w:val="Ttulo4Char1"/>
    <w:qFormat/>
    <w:rsid w:val="00FD4769"/>
    <w:pPr>
      <w:keepNext/>
      <w:numPr>
        <w:ilvl w:val="3"/>
        <w:numId w:val="1"/>
      </w:numPr>
      <w:spacing w:line="360" w:lineRule="auto"/>
      <w:outlineLvl w:val="3"/>
    </w:pPr>
    <w:rPr>
      <w:sz w:val="24"/>
    </w:rPr>
  </w:style>
  <w:style w:type="paragraph" w:styleId="Ttulo5">
    <w:name w:val="heading 5"/>
    <w:basedOn w:val="Normal"/>
    <w:next w:val="Normal"/>
    <w:link w:val="Ttulo5Char1"/>
    <w:qFormat/>
    <w:rsid w:val="00FD4769"/>
    <w:pPr>
      <w:keepNext/>
      <w:numPr>
        <w:ilvl w:val="4"/>
        <w:numId w:val="1"/>
      </w:numPr>
      <w:spacing w:line="360" w:lineRule="auto"/>
      <w:ind w:left="0" w:firstLine="2124"/>
      <w:outlineLvl w:val="4"/>
    </w:pPr>
    <w:rPr>
      <w:sz w:val="24"/>
    </w:rPr>
  </w:style>
  <w:style w:type="paragraph" w:styleId="Ttulo6">
    <w:name w:val="heading 6"/>
    <w:basedOn w:val="Normal"/>
    <w:next w:val="Normal"/>
    <w:link w:val="Ttulo6Char1"/>
    <w:qFormat/>
    <w:rsid w:val="00FD4769"/>
    <w:pPr>
      <w:keepNext/>
      <w:numPr>
        <w:ilvl w:val="5"/>
        <w:numId w:val="1"/>
      </w:numPr>
      <w:outlineLvl w:val="5"/>
    </w:pPr>
    <w:rPr>
      <w:rFonts w:ascii="Arial" w:hAnsi="Arial"/>
      <w:b/>
      <w:color w:val="000000"/>
      <w:u w:val="single"/>
    </w:rPr>
  </w:style>
  <w:style w:type="paragraph" w:styleId="Ttulo7">
    <w:name w:val="heading 7"/>
    <w:basedOn w:val="Normal"/>
    <w:next w:val="Normal"/>
    <w:link w:val="Ttulo7Char1"/>
    <w:qFormat/>
    <w:rsid w:val="00FD4769"/>
    <w:pPr>
      <w:keepNext/>
      <w:numPr>
        <w:ilvl w:val="6"/>
        <w:numId w:val="1"/>
      </w:numPr>
      <w:jc w:val="center"/>
      <w:outlineLvl w:val="6"/>
    </w:pPr>
    <w:rPr>
      <w:b/>
    </w:rPr>
  </w:style>
  <w:style w:type="paragraph" w:styleId="Ttulo8">
    <w:name w:val="heading 8"/>
    <w:basedOn w:val="Normal"/>
    <w:next w:val="Normal"/>
    <w:link w:val="Ttulo8Char1"/>
    <w:qFormat/>
    <w:rsid w:val="00FD4769"/>
    <w:pPr>
      <w:keepNext/>
      <w:numPr>
        <w:ilvl w:val="7"/>
        <w:numId w:val="1"/>
      </w:numPr>
      <w:ind w:left="357" w:firstLine="0"/>
      <w:outlineLvl w:val="7"/>
    </w:pPr>
    <w:rPr>
      <w:sz w:val="24"/>
    </w:rPr>
  </w:style>
  <w:style w:type="paragraph" w:styleId="Ttulo9">
    <w:name w:val="heading 9"/>
    <w:basedOn w:val="Normal"/>
    <w:next w:val="Normal"/>
    <w:link w:val="Ttulo9Char1"/>
    <w:qFormat/>
    <w:rsid w:val="00FD4769"/>
    <w:pPr>
      <w:numPr>
        <w:ilvl w:val="8"/>
        <w:numId w:val="1"/>
      </w:num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aliases w:val="título 1 Char"/>
    <w:basedOn w:val="Fontepargpadro"/>
    <w:link w:val="Ttulo1"/>
    <w:rsid w:val="00405D39"/>
    <w:rPr>
      <w:rFonts w:asciiTheme="majorHAnsi" w:eastAsiaTheme="majorEastAsia" w:hAnsiTheme="majorHAnsi" w:cstheme="majorBidi"/>
      <w:b/>
      <w:bCs/>
      <w:kern w:val="32"/>
      <w:sz w:val="32"/>
      <w:szCs w:val="32"/>
      <w:lang w:eastAsia="ar-SA"/>
    </w:rPr>
  </w:style>
  <w:style w:type="character" w:customStyle="1" w:styleId="Ttulo2Char1">
    <w:name w:val="Título 2 Char1"/>
    <w:basedOn w:val="Fontepargpadro"/>
    <w:link w:val="Ttulo2"/>
    <w:rsid w:val="00405D39"/>
    <w:rPr>
      <w:rFonts w:cs="Calibri"/>
      <w:sz w:val="24"/>
      <w:lang w:eastAsia="ar-SA"/>
    </w:rPr>
  </w:style>
  <w:style w:type="character" w:customStyle="1" w:styleId="Ttulo3Char1">
    <w:name w:val="Título 3 Char1"/>
    <w:basedOn w:val="Fontepargpadro"/>
    <w:link w:val="Ttulo3"/>
    <w:rsid w:val="00405D39"/>
    <w:rPr>
      <w:rFonts w:cs="Calibri"/>
      <w:smallCaps/>
      <w:sz w:val="32"/>
      <w:lang w:eastAsia="ar-SA"/>
    </w:rPr>
  </w:style>
  <w:style w:type="character" w:customStyle="1" w:styleId="Ttulo4Char1">
    <w:name w:val="Título 4 Char1"/>
    <w:basedOn w:val="Fontepargpadro"/>
    <w:link w:val="Ttulo4"/>
    <w:rsid w:val="00405D39"/>
    <w:rPr>
      <w:rFonts w:cs="Calibri"/>
      <w:sz w:val="24"/>
      <w:lang w:eastAsia="ar-SA"/>
    </w:rPr>
  </w:style>
  <w:style w:type="character" w:customStyle="1" w:styleId="Ttulo5Char1">
    <w:name w:val="Título 5 Char1"/>
    <w:basedOn w:val="Fontepargpadro"/>
    <w:link w:val="Ttulo5"/>
    <w:rsid w:val="00405D39"/>
    <w:rPr>
      <w:rFonts w:cs="Calibri"/>
      <w:sz w:val="24"/>
      <w:lang w:eastAsia="ar-SA"/>
    </w:rPr>
  </w:style>
  <w:style w:type="character" w:customStyle="1" w:styleId="Ttulo6Char1">
    <w:name w:val="Título 6 Char1"/>
    <w:basedOn w:val="Fontepargpadro"/>
    <w:link w:val="Ttulo6"/>
    <w:rsid w:val="00405D39"/>
    <w:rPr>
      <w:rFonts w:ascii="Arial" w:hAnsi="Arial" w:cs="Calibri"/>
      <w:b/>
      <w:color w:val="000000"/>
      <w:u w:val="single"/>
      <w:lang w:eastAsia="ar-SA"/>
    </w:rPr>
  </w:style>
  <w:style w:type="character" w:customStyle="1" w:styleId="Ttulo7Char1">
    <w:name w:val="Título 7 Char1"/>
    <w:basedOn w:val="Fontepargpadro"/>
    <w:link w:val="Ttulo7"/>
    <w:rsid w:val="00405D39"/>
    <w:rPr>
      <w:rFonts w:cs="Calibri"/>
      <w:b/>
      <w:lang w:eastAsia="ar-SA"/>
    </w:rPr>
  </w:style>
  <w:style w:type="character" w:customStyle="1" w:styleId="Ttulo8Char1">
    <w:name w:val="Título 8 Char1"/>
    <w:basedOn w:val="Fontepargpadro"/>
    <w:link w:val="Ttulo8"/>
    <w:rsid w:val="00405D39"/>
    <w:rPr>
      <w:rFonts w:cs="Calibri"/>
      <w:sz w:val="24"/>
      <w:lang w:eastAsia="ar-SA"/>
    </w:rPr>
  </w:style>
  <w:style w:type="character" w:customStyle="1" w:styleId="Ttulo9Char1">
    <w:name w:val="Título 9 Char1"/>
    <w:basedOn w:val="Fontepargpadro"/>
    <w:link w:val="Ttulo9"/>
    <w:rsid w:val="00405D39"/>
    <w:rPr>
      <w:rFonts w:ascii="Arial" w:hAnsi="Arial" w:cs="Calibri"/>
      <w:b/>
      <w:i/>
      <w:sz w:val="18"/>
      <w:lang w:eastAsia="ar-SA"/>
    </w:rPr>
  </w:style>
  <w:style w:type="character" w:customStyle="1" w:styleId="WW8Num1z0">
    <w:name w:val="WW8Num1z0"/>
    <w:rsid w:val="00FD4769"/>
    <w:rPr>
      <w:sz w:val="24"/>
    </w:rPr>
  </w:style>
  <w:style w:type="character" w:customStyle="1" w:styleId="WW8Num1z1">
    <w:name w:val="WW8Num1z1"/>
    <w:rsid w:val="00FD4769"/>
  </w:style>
  <w:style w:type="character" w:customStyle="1" w:styleId="WW8Num1z3">
    <w:name w:val="WW8Num1z3"/>
    <w:rsid w:val="00FD4769"/>
    <w:rPr>
      <w:b/>
    </w:rPr>
  </w:style>
  <w:style w:type="character" w:customStyle="1" w:styleId="WW8Num2z0">
    <w:name w:val="WW8Num2z0"/>
    <w:rsid w:val="00FD4769"/>
  </w:style>
  <w:style w:type="character" w:customStyle="1" w:styleId="WW8Num3z0">
    <w:name w:val="WW8Num3z0"/>
    <w:rsid w:val="00FD4769"/>
  </w:style>
  <w:style w:type="character" w:customStyle="1" w:styleId="WW8Num4z0">
    <w:name w:val="WW8Num4z0"/>
    <w:rsid w:val="00FD4769"/>
  </w:style>
  <w:style w:type="character" w:customStyle="1" w:styleId="WW8Num5z0">
    <w:name w:val="WW8Num5z0"/>
    <w:rsid w:val="00FD4769"/>
  </w:style>
  <w:style w:type="character" w:customStyle="1" w:styleId="WW8Num6z0">
    <w:name w:val="WW8Num6z0"/>
    <w:rsid w:val="00FD4769"/>
  </w:style>
  <w:style w:type="character" w:customStyle="1" w:styleId="WW8Num10z0">
    <w:name w:val="WW8Num10z0"/>
    <w:rsid w:val="00FD4769"/>
    <w:rPr>
      <w:rFonts w:ascii="Symbol" w:hAnsi="Symbol"/>
    </w:rPr>
  </w:style>
  <w:style w:type="character" w:customStyle="1" w:styleId="WW8Num10z1">
    <w:name w:val="WW8Num10z1"/>
    <w:rsid w:val="00FD4769"/>
    <w:rPr>
      <w:rFonts w:ascii="Courier New" w:hAnsi="Courier New"/>
    </w:rPr>
  </w:style>
  <w:style w:type="character" w:customStyle="1" w:styleId="WW8Num10z2">
    <w:name w:val="WW8Num10z2"/>
    <w:rsid w:val="00FD4769"/>
    <w:rPr>
      <w:rFonts w:ascii="Wingdings" w:hAnsi="Wingdings"/>
    </w:rPr>
  </w:style>
  <w:style w:type="character" w:customStyle="1" w:styleId="WW8Num13z0">
    <w:name w:val="WW8Num13z0"/>
    <w:rsid w:val="00FD4769"/>
    <w:rPr>
      <w:rFonts w:ascii="Symbol" w:hAnsi="Symbol"/>
    </w:rPr>
  </w:style>
  <w:style w:type="character" w:customStyle="1" w:styleId="WW8Num13z4">
    <w:name w:val="WW8Num13z4"/>
    <w:rsid w:val="00FD4769"/>
    <w:rPr>
      <w:rFonts w:ascii="Courier New" w:hAnsi="Courier New"/>
    </w:rPr>
  </w:style>
  <w:style w:type="character" w:customStyle="1" w:styleId="WW8Num13z5">
    <w:name w:val="WW8Num13z5"/>
    <w:rsid w:val="00FD4769"/>
    <w:rPr>
      <w:rFonts w:ascii="Wingdings" w:hAnsi="Wingdings"/>
    </w:rPr>
  </w:style>
  <w:style w:type="character" w:customStyle="1" w:styleId="WW8Num15z0">
    <w:name w:val="WW8Num15z0"/>
    <w:rsid w:val="00FD4769"/>
    <w:rPr>
      <w:rFonts w:ascii="Symbol" w:hAnsi="Symbol"/>
    </w:rPr>
  </w:style>
  <w:style w:type="character" w:customStyle="1" w:styleId="WW8Num16z0">
    <w:name w:val="WW8Num16z0"/>
    <w:rsid w:val="00FD4769"/>
    <w:rPr>
      <w:rFonts w:ascii="Symbol" w:hAnsi="Symbol"/>
    </w:rPr>
  </w:style>
  <w:style w:type="character" w:customStyle="1" w:styleId="WW8Num18z0">
    <w:name w:val="WW8Num18z0"/>
    <w:rsid w:val="00FD4769"/>
    <w:rPr>
      <w:rFonts w:ascii="Symbol" w:hAnsi="Symbol"/>
    </w:rPr>
  </w:style>
  <w:style w:type="character" w:customStyle="1" w:styleId="WW8Num20z0">
    <w:name w:val="WW8Num20z0"/>
    <w:rsid w:val="00FD4769"/>
    <w:rPr>
      <w:rFonts w:ascii="Symbol" w:hAnsi="Symbol"/>
    </w:rPr>
  </w:style>
  <w:style w:type="character" w:customStyle="1" w:styleId="WW8Num22z0">
    <w:name w:val="WW8Num22z0"/>
    <w:rsid w:val="00FD4769"/>
  </w:style>
  <w:style w:type="character" w:customStyle="1" w:styleId="WW8Num23z0">
    <w:name w:val="WW8Num23z0"/>
    <w:rsid w:val="00FD4769"/>
    <w:rPr>
      <w:u w:val="none"/>
    </w:rPr>
  </w:style>
  <w:style w:type="character" w:customStyle="1" w:styleId="WW8Num24z0">
    <w:name w:val="WW8Num24z0"/>
    <w:rsid w:val="00FD4769"/>
    <w:rPr>
      <w:rFonts w:ascii="Symbol" w:hAnsi="Symbol"/>
    </w:rPr>
  </w:style>
  <w:style w:type="character" w:customStyle="1" w:styleId="WW8Num25z0">
    <w:name w:val="WW8Num25z0"/>
    <w:rsid w:val="00FD4769"/>
    <w:rPr>
      <w:rFonts w:ascii="Symbol" w:hAnsi="Symbol"/>
    </w:rPr>
  </w:style>
  <w:style w:type="character" w:customStyle="1" w:styleId="Fontepargpadro1">
    <w:name w:val="Fonte parág. padrão1"/>
    <w:rsid w:val="00FD4769"/>
  </w:style>
  <w:style w:type="character" w:customStyle="1" w:styleId="Ttulo1Char">
    <w:name w:val="Título 1 Char"/>
    <w:rsid w:val="00FD4769"/>
    <w:rPr>
      <w:rFonts w:ascii="Arial" w:hAnsi="Arial"/>
      <w:b/>
      <w:sz w:val="20"/>
    </w:rPr>
  </w:style>
  <w:style w:type="character" w:customStyle="1" w:styleId="Ttulo2Char">
    <w:name w:val="Título 2 Char"/>
    <w:rsid w:val="00FD4769"/>
    <w:rPr>
      <w:rFonts w:ascii="Times New Roman" w:hAnsi="Times New Roman"/>
      <w:sz w:val="20"/>
    </w:rPr>
  </w:style>
  <w:style w:type="character" w:customStyle="1" w:styleId="Ttulo3Char">
    <w:name w:val="Título 3 Char"/>
    <w:rsid w:val="00FD4769"/>
    <w:rPr>
      <w:rFonts w:ascii="Times New Roman" w:hAnsi="Times New Roman"/>
      <w:smallCaps/>
      <w:sz w:val="20"/>
    </w:rPr>
  </w:style>
  <w:style w:type="character" w:customStyle="1" w:styleId="Ttulo4Char">
    <w:name w:val="Título 4 Char"/>
    <w:rsid w:val="00FD4769"/>
    <w:rPr>
      <w:rFonts w:ascii="Times New Roman" w:hAnsi="Times New Roman"/>
      <w:sz w:val="20"/>
    </w:rPr>
  </w:style>
  <w:style w:type="character" w:customStyle="1" w:styleId="Ttulo5Char">
    <w:name w:val="Título 5 Char"/>
    <w:rsid w:val="00FD4769"/>
    <w:rPr>
      <w:rFonts w:ascii="Times New Roman" w:hAnsi="Times New Roman"/>
      <w:sz w:val="20"/>
    </w:rPr>
  </w:style>
  <w:style w:type="character" w:customStyle="1" w:styleId="Ttulo6Char">
    <w:name w:val="Título 6 Char"/>
    <w:rsid w:val="00FD4769"/>
    <w:rPr>
      <w:rFonts w:ascii="Arial" w:hAnsi="Arial"/>
      <w:b/>
      <w:color w:val="000000"/>
      <w:sz w:val="20"/>
      <w:u w:val="single"/>
    </w:rPr>
  </w:style>
  <w:style w:type="character" w:customStyle="1" w:styleId="Ttulo7Char">
    <w:name w:val="Título 7 Char"/>
    <w:rsid w:val="00FD4769"/>
    <w:rPr>
      <w:rFonts w:ascii="Times New Roman" w:hAnsi="Times New Roman"/>
      <w:b/>
      <w:sz w:val="20"/>
    </w:rPr>
  </w:style>
  <w:style w:type="character" w:customStyle="1" w:styleId="Ttulo8Char">
    <w:name w:val="Título 8 Char"/>
    <w:rsid w:val="00FD4769"/>
    <w:rPr>
      <w:rFonts w:ascii="Times New Roman" w:hAnsi="Times New Roman"/>
      <w:sz w:val="20"/>
    </w:rPr>
  </w:style>
  <w:style w:type="character" w:customStyle="1" w:styleId="Ttulo9Char">
    <w:name w:val="Título 9 Char"/>
    <w:rsid w:val="00FD4769"/>
    <w:rPr>
      <w:rFonts w:ascii="Arial" w:hAnsi="Arial"/>
      <w:b/>
      <w:i/>
      <w:sz w:val="20"/>
    </w:rPr>
  </w:style>
  <w:style w:type="character" w:customStyle="1" w:styleId="CabealhoChar">
    <w:name w:val="Cabeçalho Char"/>
    <w:aliases w:val="Cabeçalho superior Char,Heading 1a Char"/>
    <w:uiPriority w:val="99"/>
    <w:rsid w:val="00FD4769"/>
    <w:rPr>
      <w:rFonts w:ascii="Times New Roman" w:hAnsi="Times New Roman"/>
      <w:sz w:val="20"/>
    </w:rPr>
  </w:style>
  <w:style w:type="character" w:customStyle="1" w:styleId="RodapChar">
    <w:name w:val="Rodapé Char"/>
    <w:uiPriority w:val="99"/>
    <w:rsid w:val="00FD4769"/>
    <w:rPr>
      <w:rFonts w:ascii="Times New Roman" w:hAnsi="Times New Roman"/>
      <w:sz w:val="20"/>
    </w:rPr>
  </w:style>
  <w:style w:type="character" w:customStyle="1" w:styleId="CorpodetextoChar">
    <w:name w:val="Corpo de texto Char"/>
    <w:rsid w:val="00FD4769"/>
    <w:rPr>
      <w:rFonts w:ascii="Arial" w:hAnsi="Arial"/>
      <w:sz w:val="20"/>
    </w:rPr>
  </w:style>
  <w:style w:type="character" w:customStyle="1" w:styleId="Corpodetexto2Char">
    <w:name w:val="Corpo de texto 2 Char"/>
    <w:rsid w:val="00FD4769"/>
    <w:rPr>
      <w:rFonts w:ascii="Arial" w:hAnsi="Arial"/>
      <w:sz w:val="20"/>
    </w:rPr>
  </w:style>
  <w:style w:type="character" w:customStyle="1" w:styleId="Corpodetexto3Char">
    <w:name w:val="Corpo de texto 3 Char"/>
    <w:rsid w:val="00FD4769"/>
    <w:rPr>
      <w:rFonts w:ascii="Times New Roman" w:hAnsi="Times New Roman"/>
      <w:sz w:val="20"/>
    </w:rPr>
  </w:style>
  <w:style w:type="character" w:customStyle="1" w:styleId="RecuodecorpodetextoChar">
    <w:name w:val="Recuo de corpo de texto Char"/>
    <w:rsid w:val="00FD4769"/>
    <w:rPr>
      <w:rFonts w:ascii="Times New Roman" w:hAnsi="Times New Roman"/>
      <w:sz w:val="20"/>
    </w:rPr>
  </w:style>
  <w:style w:type="character" w:customStyle="1" w:styleId="Recuodecorpodetexto2Char">
    <w:name w:val="Recuo de corpo de texto 2 Char"/>
    <w:rsid w:val="00FD4769"/>
    <w:rPr>
      <w:rFonts w:ascii="Times New Roman" w:hAnsi="Times New Roman"/>
      <w:sz w:val="20"/>
    </w:rPr>
  </w:style>
  <w:style w:type="character" w:customStyle="1" w:styleId="Recuodecorpodetexto3Char">
    <w:name w:val="Recuo de corpo de texto 3 Char"/>
    <w:rsid w:val="00FD4769"/>
    <w:rPr>
      <w:rFonts w:ascii="Arial" w:hAnsi="Arial"/>
      <w:sz w:val="20"/>
    </w:rPr>
  </w:style>
  <w:style w:type="character" w:customStyle="1" w:styleId="TextodebaloChar">
    <w:name w:val="Texto de balão Char"/>
    <w:uiPriority w:val="99"/>
    <w:rsid w:val="00FD4769"/>
    <w:rPr>
      <w:rFonts w:ascii="Tahoma" w:hAnsi="Tahoma"/>
      <w:sz w:val="16"/>
    </w:rPr>
  </w:style>
  <w:style w:type="character" w:customStyle="1" w:styleId="TtuloChar">
    <w:name w:val="Título Char"/>
    <w:rsid w:val="00FD4769"/>
    <w:rPr>
      <w:rFonts w:ascii="Courier New" w:hAnsi="Courier New"/>
      <w:b/>
      <w:sz w:val="20"/>
    </w:rPr>
  </w:style>
  <w:style w:type="character" w:styleId="Hyperlink">
    <w:name w:val="Hyperlink"/>
    <w:basedOn w:val="Fontepargpadro"/>
    <w:uiPriority w:val="99"/>
    <w:rsid w:val="00FD4769"/>
    <w:rPr>
      <w:color w:val="0000FF"/>
      <w:u w:val="single"/>
    </w:rPr>
  </w:style>
  <w:style w:type="character" w:customStyle="1" w:styleId="SubttuloChar">
    <w:name w:val="Subtítulo Char"/>
    <w:rsid w:val="00FD4769"/>
    <w:rPr>
      <w:rFonts w:ascii="Times New Roman" w:hAnsi="Times New Roman"/>
      <w:b/>
      <w:sz w:val="20"/>
    </w:rPr>
  </w:style>
  <w:style w:type="character" w:styleId="Nmerodepgina">
    <w:name w:val="page number"/>
    <w:basedOn w:val="Fontepargpadro"/>
    <w:rsid w:val="00FD4769"/>
  </w:style>
  <w:style w:type="character" w:customStyle="1" w:styleId="PlainTextChar">
    <w:name w:val="Plain Text Char"/>
    <w:locked/>
    <w:rsid w:val="00FD4769"/>
    <w:rPr>
      <w:rFonts w:ascii="Courier New" w:hAnsi="Courier New"/>
      <w:sz w:val="20"/>
    </w:rPr>
  </w:style>
  <w:style w:type="character" w:customStyle="1" w:styleId="hl">
    <w:name w:val="hl"/>
    <w:rsid w:val="00FD4769"/>
  </w:style>
  <w:style w:type="character" w:customStyle="1" w:styleId="Refdecomentrio1">
    <w:name w:val="Ref. de comentário1"/>
    <w:rsid w:val="00FD4769"/>
    <w:rPr>
      <w:sz w:val="16"/>
    </w:rPr>
  </w:style>
  <w:style w:type="character" w:customStyle="1" w:styleId="TextodecomentrioChar">
    <w:name w:val="Texto de comentário Char"/>
    <w:uiPriority w:val="99"/>
    <w:rsid w:val="00FD4769"/>
    <w:rPr>
      <w:rFonts w:ascii="Times New Roman" w:hAnsi="Times New Roman"/>
    </w:rPr>
  </w:style>
  <w:style w:type="character" w:customStyle="1" w:styleId="AssuntodocomentrioChar">
    <w:name w:val="Assunto do comentário Char"/>
    <w:uiPriority w:val="99"/>
    <w:rsid w:val="00FD4769"/>
    <w:rPr>
      <w:rFonts w:ascii="Times New Roman" w:hAnsi="Times New Roman"/>
      <w:b/>
    </w:rPr>
  </w:style>
  <w:style w:type="character" w:customStyle="1" w:styleId="Pr-formataoHTMLChar">
    <w:name w:val="Pré-formatação HTML Char"/>
    <w:uiPriority w:val="99"/>
    <w:rsid w:val="00FD4769"/>
    <w:rPr>
      <w:rFonts w:ascii="Courier New" w:hAnsi="Courier New"/>
    </w:rPr>
  </w:style>
  <w:style w:type="paragraph" w:customStyle="1" w:styleId="Ttulo10">
    <w:name w:val="Título1"/>
    <w:basedOn w:val="Normal"/>
    <w:next w:val="Corpodetexto"/>
    <w:rsid w:val="00FD4769"/>
    <w:pPr>
      <w:keepNext/>
      <w:spacing w:before="240" w:after="120"/>
    </w:pPr>
    <w:rPr>
      <w:rFonts w:ascii="Arial" w:eastAsia="Arial Unicode MS" w:hAnsi="Arial" w:cs="Mangal"/>
      <w:sz w:val="28"/>
      <w:szCs w:val="28"/>
    </w:rPr>
  </w:style>
  <w:style w:type="paragraph" w:styleId="Corpodetexto">
    <w:name w:val="Body Text"/>
    <w:basedOn w:val="Normal"/>
    <w:link w:val="CorpodetextoChar1"/>
    <w:rsid w:val="00FD4769"/>
    <w:pPr>
      <w:jc w:val="both"/>
    </w:pPr>
    <w:rPr>
      <w:rFonts w:ascii="Arial" w:hAnsi="Arial"/>
      <w:sz w:val="24"/>
    </w:rPr>
  </w:style>
  <w:style w:type="character" w:customStyle="1" w:styleId="CorpodetextoChar1">
    <w:name w:val="Corpo de texto Char1"/>
    <w:basedOn w:val="Fontepargpadro"/>
    <w:link w:val="Corpodetexto"/>
    <w:rsid w:val="00405D39"/>
    <w:rPr>
      <w:rFonts w:cs="Calibri"/>
      <w:lang w:eastAsia="ar-SA"/>
    </w:rPr>
  </w:style>
  <w:style w:type="paragraph" w:styleId="Lista">
    <w:name w:val="List"/>
    <w:basedOn w:val="Corpodetexto"/>
    <w:rsid w:val="00FD4769"/>
    <w:rPr>
      <w:rFonts w:cs="Mangal"/>
    </w:rPr>
  </w:style>
  <w:style w:type="paragraph" w:customStyle="1" w:styleId="Legenda1">
    <w:name w:val="Legenda1"/>
    <w:basedOn w:val="Normal"/>
    <w:rsid w:val="00FD4769"/>
    <w:pPr>
      <w:suppressLineNumbers/>
      <w:spacing w:before="120" w:after="120"/>
    </w:pPr>
    <w:rPr>
      <w:rFonts w:cs="Mangal"/>
      <w:i/>
      <w:iCs/>
      <w:sz w:val="24"/>
      <w:szCs w:val="24"/>
    </w:rPr>
  </w:style>
  <w:style w:type="paragraph" w:customStyle="1" w:styleId="ndice">
    <w:name w:val="Índice"/>
    <w:basedOn w:val="Normal"/>
    <w:rsid w:val="00FD4769"/>
    <w:pPr>
      <w:suppressLineNumbers/>
    </w:pPr>
    <w:rPr>
      <w:rFonts w:cs="Mangal"/>
    </w:rPr>
  </w:style>
  <w:style w:type="paragraph" w:styleId="Cabealho">
    <w:name w:val="header"/>
    <w:aliases w:val="Cabeçalho superior,Heading 1a"/>
    <w:basedOn w:val="Normal"/>
    <w:link w:val="CabealhoChar1"/>
    <w:uiPriority w:val="99"/>
    <w:rsid w:val="00FD4769"/>
  </w:style>
  <w:style w:type="character" w:customStyle="1" w:styleId="CabealhoChar1">
    <w:name w:val="Cabeçalho Char1"/>
    <w:aliases w:val="Cabeçalho superior Char1,Heading 1a Char1"/>
    <w:basedOn w:val="Fontepargpadro"/>
    <w:link w:val="Cabealho"/>
    <w:rsid w:val="00405D39"/>
    <w:rPr>
      <w:rFonts w:cs="Calibri"/>
      <w:lang w:eastAsia="ar-SA"/>
    </w:rPr>
  </w:style>
  <w:style w:type="paragraph" w:styleId="Rodap">
    <w:name w:val="footer"/>
    <w:basedOn w:val="Normal"/>
    <w:link w:val="RodapChar1"/>
    <w:uiPriority w:val="99"/>
    <w:rsid w:val="00FD4769"/>
  </w:style>
  <w:style w:type="character" w:customStyle="1" w:styleId="RodapChar1">
    <w:name w:val="Rodapé Char1"/>
    <w:basedOn w:val="Fontepargpadro"/>
    <w:link w:val="Rodap"/>
    <w:uiPriority w:val="99"/>
    <w:rsid w:val="00405D39"/>
    <w:rPr>
      <w:rFonts w:cs="Calibri"/>
      <w:lang w:eastAsia="ar-SA"/>
    </w:rPr>
  </w:style>
  <w:style w:type="paragraph" w:customStyle="1" w:styleId="Corpodetexto22">
    <w:name w:val="Corpo de texto 22"/>
    <w:basedOn w:val="Normal"/>
    <w:rsid w:val="00FD4769"/>
    <w:pPr>
      <w:jc w:val="both"/>
    </w:pPr>
    <w:rPr>
      <w:rFonts w:ascii="Arial" w:hAnsi="Arial"/>
    </w:rPr>
  </w:style>
  <w:style w:type="paragraph" w:customStyle="1" w:styleId="Corpodetexto31">
    <w:name w:val="Corpo de texto 31"/>
    <w:basedOn w:val="Normal"/>
    <w:rsid w:val="00FD4769"/>
    <w:rPr>
      <w:sz w:val="24"/>
    </w:rPr>
  </w:style>
  <w:style w:type="paragraph" w:styleId="Recuodecorpodetexto">
    <w:name w:val="Body Text Indent"/>
    <w:basedOn w:val="Normal"/>
    <w:link w:val="RecuodecorpodetextoChar1"/>
    <w:rsid w:val="00FD4769"/>
    <w:pPr>
      <w:ind w:firstLine="1843"/>
      <w:jc w:val="both"/>
    </w:pPr>
  </w:style>
  <w:style w:type="character" w:customStyle="1" w:styleId="RecuodecorpodetextoChar1">
    <w:name w:val="Recuo de corpo de texto Char1"/>
    <w:basedOn w:val="Fontepargpadro"/>
    <w:link w:val="Recuodecorpodetexto"/>
    <w:rsid w:val="00405D39"/>
    <w:rPr>
      <w:rFonts w:cs="Calibri"/>
      <w:lang w:eastAsia="ar-SA"/>
    </w:rPr>
  </w:style>
  <w:style w:type="paragraph" w:customStyle="1" w:styleId="Recuodecorpodetexto21">
    <w:name w:val="Recuo de corpo de texto 21"/>
    <w:basedOn w:val="Normal"/>
    <w:rsid w:val="00FD4769"/>
    <w:pPr>
      <w:spacing w:line="360" w:lineRule="auto"/>
      <w:ind w:firstLine="1418"/>
    </w:pPr>
    <w:rPr>
      <w:sz w:val="24"/>
    </w:rPr>
  </w:style>
  <w:style w:type="paragraph" w:customStyle="1" w:styleId="Recuodecorpodetexto31">
    <w:name w:val="Recuo de corpo de texto 31"/>
    <w:basedOn w:val="Normal"/>
    <w:rsid w:val="00FD4769"/>
    <w:pPr>
      <w:spacing w:line="360" w:lineRule="auto"/>
      <w:ind w:firstLine="1418"/>
      <w:jc w:val="both"/>
    </w:pPr>
    <w:rPr>
      <w:rFonts w:ascii="Arial" w:hAnsi="Arial"/>
      <w:sz w:val="24"/>
    </w:rPr>
  </w:style>
  <w:style w:type="paragraph" w:customStyle="1" w:styleId="H6">
    <w:name w:val="H6"/>
    <w:basedOn w:val="Normal"/>
    <w:next w:val="Normal"/>
    <w:rsid w:val="00FD4769"/>
    <w:pPr>
      <w:keepNext/>
      <w:spacing w:before="100" w:after="100"/>
    </w:pPr>
    <w:rPr>
      <w:b/>
      <w:sz w:val="16"/>
    </w:rPr>
  </w:style>
  <w:style w:type="paragraph" w:styleId="Textodebalo">
    <w:name w:val="Balloon Text"/>
    <w:basedOn w:val="Normal"/>
    <w:link w:val="TextodebaloChar1"/>
    <w:uiPriority w:val="99"/>
    <w:rsid w:val="00FD4769"/>
    <w:rPr>
      <w:rFonts w:ascii="Tahoma" w:hAnsi="Tahoma"/>
      <w:sz w:val="16"/>
      <w:szCs w:val="16"/>
    </w:rPr>
  </w:style>
  <w:style w:type="character" w:customStyle="1" w:styleId="TextodebaloChar1">
    <w:name w:val="Texto de balão Char1"/>
    <w:basedOn w:val="Fontepargpadro"/>
    <w:link w:val="Textodebalo"/>
    <w:rsid w:val="00405D39"/>
    <w:rPr>
      <w:rFonts w:cs="Calibri"/>
      <w:sz w:val="0"/>
      <w:szCs w:val="0"/>
      <w:lang w:eastAsia="ar-SA"/>
    </w:rPr>
  </w:style>
  <w:style w:type="paragraph" w:styleId="Ttulo">
    <w:name w:val="Title"/>
    <w:basedOn w:val="Normal"/>
    <w:next w:val="Subttulo"/>
    <w:link w:val="TtuloChar1"/>
    <w:qFormat/>
    <w:rsid w:val="00FD4769"/>
    <w:pPr>
      <w:jc w:val="center"/>
    </w:pPr>
    <w:rPr>
      <w:rFonts w:ascii="Courier New" w:hAnsi="Courier New"/>
      <w:b/>
      <w:sz w:val="28"/>
    </w:rPr>
  </w:style>
  <w:style w:type="character" w:customStyle="1" w:styleId="TtuloChar1">
    <w:name w:val="Título Char1"/>
    <w:basedOn w:val="Fontepargpadro"/>
    <w:link w:val="Ttulo"/>
    <w:rsid w:val="00405D39"/>
    <w:rPr>
      <w:rFonts w:asciiTheme="majorHAnsi" w:eastAsiaTheme="majorEastAsia" w:hAnsiTheme="majorHAnsi" w:cstheme="majorBidi"/>
      <w:b/>
      <w:bCs/>
      <w:kern w:val="28"/>
      <w:sz w:val="32"/>
      <w:szCs w:val="32"/>
      <w:lang w:eastAsia="ar-SA"/>
    </w:rPr>
  </w:style>
  <w:style w:type="paragraph" w:styleId="Subttulo">
    <w:name w:val="Subtitle"/>
    <w:basedOn w:val="Normal"/>
    <w:next w:val="Corpodetexto"/>
    <w:link w:val="SubttuloChar1"/>
    <w:qFormat/>
    <w:rsid w:val="00FD4769"/>
    <w:pPr>
      <w:jc w:val="center"/>
    </w:pPr>
    <w:rPr>
      <w:b/>
      <w:sz w:val="24"/>
    </w:rPr>
  </w:style>
  <w:style w:type="character" w:customStyle="1" w:styleId="SubttuloChar1">
    <w:name w:val="Subtítulo Char1"/>
    <w:basedOn w:val="Fontepargpadro"/>
    <w:link w:val="Subttulo"/>
    <w:rsid w:val="00405D39"/>
    <w:rPr>
      <w:rFonts w:asciiTheme="majorHAnsi" w:eastAsiaTheme="majorEastAsia" w:hAnsiTheme="majorHAnsi" w:cstheme="majorBidi"/>
      <w:sz w:val="24"/>
      <w:szCs w:val="24"/>
      <w:lang w:eastAsia="ar-SA"/>
    </w:rPr>
  </w:style>
  <w:style w:type="paragraph" w:customStyle="1" w:styleId="xxx">
    <w:name w:val="x.x.x"/>
    <w:basedOn w:val="Normal"/>
    <w:rsid w:val="00FD4769"/>
    <w:pPr>
      <w:numPr>
        <w:numId w:val="3"/>
      </w:numPr>
      <w:spacing w:before="40" w:after="40"/>
    </w:pPr>
    <w:rPr>
      <w:rFonts w:ascii="Arial" w:hAnsi="Arial"/>
      <w:sz w:val="18"/>
    </w:rPr>
  </w:style>
  <w:style w:type="paragraph" w:customStyle="1" w:styleId="subitem1">
    <w:name w:val="subitem 1"/>
    <w:basedOn w:val="Normal"/>
    <w:rsid w:val="00FD4769"/>
  </w:style>
  <w:style w:type="paragraph" w:styleId="Sumrio1">
    <w:name w:val="toc 1"/>
    <w:basedOn w:val="Normal"/>
    <w:next w:val="Normal"/>
    <w:uiPriority w:val="39"/>
    <w:rsid w:val="00FD4769"/>
    <w:pPr>
      <w:spacing w:before="120"/>
    </w:pPr>
    <w:rPr>
      <w:rFonts w:ascii="Calibri" w:hAnsi="Calibri"/>
      <w:b/>
      <w:bCs/>
      <w:i/>
      <w:iCs/>
      <w:sz w:val="24"/>
      <w:szCs w:val="24"/>
    </w:rPr>
  </w:style>
  <w:style w:type="paragraph" w:styleId="Sumrio2">
    <w:name w:val="toc 2"/>
    <w:basedOn w:val="Normal"/>
    <w:next w:val="Normal"/>
    <w:rsid w:val="00FD4769"/>
    <w:pPr>
      <w:spacing w:before="120"/>
      <w:ind w:left="200"/>
    </w:pPr>
    <w:rPr>
      <w:rFonts w:ascii="Calibri" w:hAnsi="Calibri"/>
      <w:b/>
      <w:bCs/>
      <w:sz w:val="22"/>
      <w:szCs w:val="22"/>
    </w:rPr>
  </w:style>
  <w:style w:type="paragraph" w:customStyle="1" w:styleId="Ttulo1ttulo1">
    <w:name w:val="Título 1.título 1"/>
    <w:basedOn w:val="Normal"/>
    <w:next w:val="Normal"/>
    <w:uiPriority w:val="99"/>
    <w:rsid w:val="00FD4769"/>
    <w:pPr>
      <w:keepNext/>
      <w:jc w:val="center"/>
    </w:pPr>
    <w:rPr>
      <w:rFonts w:ascii="Arial" w:hAnsi="Arial"/>
      <w:b/>
      <w:sz w:val="22"/>
    </w:rPr>
  </w:style>
  <w:style w:type="paragraph" w:customStyle="1" w:styleId="PADRAO">
    <w:name w:val="PADRAO"/>
    <w:basedOn w:val="Normal"/>
    <w:rsid w:val="00FD4769"/>
    <w:pPr>
      <w:jc w:val="both"/>
    </w:pPr>
    <w:rPr>
      <w:rFonts w:ascii="Tms Rmn" w:hAnsi="Tms Rmn"/>
      <w:sz w:val="24"/>
    </w:rPr>
  </w:style>
  <w:style w:type="paragraph" w:styleId="NormalWeb">
    <w:name w:val="Normal (Web)"/>
    <w:basedOn w:val="Normal"/>
    <w:uiPriority w:val="99"/>
    <w:rsid w:val="00FD4769"/>
    <w:pPr>
      <w:spacing w:before="100" w:after="100"/>
    </w:pPr>
    <w:rPr>
      <w:sz w:val="24"/>
    </w:rPr>
  </w:style>
  <w:style w:type="paragraph" w:customStyle="1" w:styleId="TextosemFormatao1">
    <w:name w:val="Texto sem Formatação1"/>
    <w:basedOn w:val="Normal"/>
    <w:rsid w:val="00FD4769"/>
    <w:rPr>
      <w:rFonts w:ascii="Courier New" w:hAnsi="Courier New"/>
    </w:rPr>
  </w:style>
  <w:style w:type="paragraph" w:customStyle="1" w:styleId="Ttulo1ttulo11">
    <w:name w:val="Título 1.título 11"/>
    <w:basedOn w:val="Normal"/>
    <w:next w:val="Normal"/>
    <w:rsid w:val="00FD4769"/>
    <w:pPr>
      <w:keepNext/>
      <w:jc w:val="center"/>
    </w:pPr>
    <w:rPr>
      <w:b/>
      <w:sz w:val="24"/>
    </w:rPr>
  </w:style>
  <w:style w:type="paragraph" w:customStyle="1" w:styleId="Basedondiceanaltico">
    <w:name w:val="Base do índice analítico"/>
    <w:basedOn w:val="Normal"/>
    <w:rsid w:val="00FD4769"/>
    <w:pPr>
      <w:spacing w:after="240" w:line="240" w:lineRule="atLeast"/>
    </w:pPr>
    <w:rPr>
      <w:rFonts w:ascii="Arial" w:hAnsi="Arial"/>
      <w:spacing w:val="-5"/>
    </w:rPr>
  </w:style>
  <w:style w:type="paragraph" w:styleId="Sumrio3">
    <w:name w:val="toc 3"/>
    <w:basedOn w:val="Normal"/>
    <w:next w:val="Normal"/>
    <w:rsid w:val="00FD4769"/>
    <w:pPr>
      <w:ind w:left="400"/>
    </w:pPr>
    <w:rPr>
      <w:rFonts w:ascii="Calibri" w:hAnsi="Calibri"/>
    </w:rPr>
  </w:style>
  <w:style w:type="paragraph" w:customStyle="1" w:styleId="Inciso">
    <w:name w:val="Inciso"/>
    <w:rsid w:val="00FD4769"/>
    <w:pPr>
      <w:tabs>
        <w:tab w:val="left" w:pos="700"/>
      </w:tabs>
      <w:suppressAutoHyphens/>
      <w:ind w:left="700" w:hanging="400"/>
      <w:jc w:val="both"/>
    </w:pPr>
    <w:rPr>
      <w:rFonts w:ascii="Courier New" w:hAnsi="Courier New" w:cs="Calibri"/>
      <w:color w:val="000000"/>
      <w:sz w:val="22"/>
      <w:lang w:eastAsia="ar-SA"/>
    </w:rPr>
  </w:style>
  <w:style w:type="paragraph" w:customStyle="1" w:styleId="Corpo">
    <w:name w:val="Corpo"/>
    <w:rsid w:val="00FD4769"/>
    <w:pPr>
      <w:tabs>
        <w:tab w:val="left" w:pos="144"/>
        <w:tab w:val="left" w:pos="864"/>
        <w:tab w:val="left" w:pos="1584"/>
        <w:tab w:val="left" w:pos="2304"/>
        <w:tab w:val="left" w:pos="3024"/>
        <w:tab w:val="left" w:pos="3744"/>
        <w:tab w:val="left" w:pos="4464"/>
        <w:tab w:val="left" w:pos="5184"/>
        <w:tab w:val="left" w:pos="5904"/>
        <w:tab w:val="left" w:pos="6624"/>
      </w:tabs>
      <w:suppressAutoHyphens/>
      <w:jc w:val="both"/>
    </w:pPr>
    <w:rPr>
      <w:rFonts w:ascii="Arial" w:hAnsi="Arial" w:cs="Calibri"/>
      <w:color w:val="000000"/>
      <w:sz w:val="22"/>
      <w:szCs w:val="22"/>
      <w:lang w:eastAsia="ar-SA"/>
    </w:rPr>
  </w:style>
  <w:style w:type="paragraph" w:customStyle="1" w:styleId="WW-Corpodetexto3">
    <w:name w:val="WW-Corpo de texto 3"/>
    <w:basedOn w:val="Normal"/>
    <w:rsid w:val="00FD4769"/>
    <w:pPr>
      <w:widowControl w:val="0"/>
      <w:spacing w:line="264" w:lineRule="auto"/>
      <w:jc w:val="both"/>
    </w:pPr>
    <w:rPr>
      <w:rFonts w:ascii="Arial" w:hAnsi="Arial"/>
      <w:sz w:val="22"/>
    </w:rPr>
  </w:style>
  <w:style w:type="paragraph" w:customStyle="1" w:styleId="Default">
    <w:name w:val="Default"/>
    <w:rsid w:val="00FD4769"/>
    <w:pPr>
      <w:suppressAutoHyphens/>
      <w:autoSpaceDE w:val="0"/>
    </w:pPr>
    <w:rPr>
      <w:rFonts w:ascii="Arial" w:hAnsi="Arial" w:cs="Calibri"/>
      <w:color w:val="000000"/>
      <w:sz w:val="24"/>
      <w:lang w:eastAsia="ar-SA"/>
    </w:rPr>
  </w:style>
  <w:style w:type="paragraph" w:styleId="PargrafodaLista">
    <w:name w:val="List Paragraph"/>
    <w:basedOn w:val="Normal"/>
    <w:link w:val="PargrafodaListaChar"/>
    <w:uiPriority w:val="34"/>
    <w:qFormat/>
    <w:rsid w:val="00FD4769"/>
    <w:pPr>
      <w:ind w:left="708"/>
    </w:pPr>
  </w:style>
  <w:style w:type="paragraph" w:customStyle="1" w:styleId="CT-CORPODETABELA">
    <w:name w:val="CT-CORPO DE TABELA"/>
    <w:rsid w:val="00FD4769"/>
    <w:pPr>
      <w:suppressAutoHyphens/>
      <w:spacing w:line="240" w:lineRule="exact"/>
    </w:pPr>
    <w:rPr>
      <w:rFonts w:ascii="Arial" w:hAnsi="Arial" w:cs="Calibri"/>
      <w:sz w:val="18"/>
      <w:lang w:eastAsia="ar-SA"/>
    </w:rPr>
  </w:style>
  <w:style w:type="paragraph" w:customStyle="1" w:styleId="WW-Padro">
    <w:name w:val="WW-Padrão"/>
    <w:rsid w:val="00FD4769"/>
    <w:pPr>
      <w:suppressAutoHyphens/>
    </w:pPr>
    <w:rPr>
      <w:rFonts w:cs="Calibri"/>
      <w:sz w:val="24"/>
      <w:lang w:eastAsia="ar-SA"/>
    </w:rPr>
  </w:style>
  <w:style w:type="paragraph" w:customStyle="1" w:styleId="WW-NormalWeb">
    <w:name w:val="WW-Normal (Web)"/>
    <w:basedOn w:val="Normal"/>
    <w:rsid w:val="00FD4769"/>
    <w:pPr>
      <w:widowControl w:val="0"/>
      <w:spacing w:after="120"/>
      <w:ind w:firstLine="1418"/>
    </w:pPr>
    <w:rPr>
      <w:sz w:val="24"/>
    </w:rPr>
  </w:style>
  <w:style w:type="paragraph" w:customStyle="1" w:styleId="requisito">
    <w:name w:val="requisito"/>
    <w:basedOn w:val="Normal"/>
    <w:rsid w:val="00FD4769"/>
    <w:pPr>
      <w:widowControl w:val="0"/>
      <w:jc w:val="center"/>
    </w:pPr>
    <w:rPr>
      <w:sz w:val="24"/>
    </w:rPr>
  </w:style>
  <w:style w:type="paragraph" w:customStyle="1" w:styleId="xl49">
    <w:name w:val="xl49"/>
    <w:basedOn w:val="Normal"/>
    <w:rsid w:val="00FD4769"/>
    <w:pPr>
      <w:widowControl w:val="0"/>
      <w:spacing w:before="100" w:after="100"/>
      <w:jc w:val="center"/>
    </w:pPr>
    <w:rPr>
      <w:rFonts w:ascii="Arial" w:hAnsi="Arial"/>
      <w:b/>
      <w:sz w:val="24"/>
    </w:rPr>
  </w:style>
  <w:style w:type="paragraph" w:customStyle="1" w:styleId="WW-Recuodecorpodetexto2">
    <w:name w:val="WW-Recuo de corpo de texto 2"/>
    <w:basedOn w:val="Normal"/>
    <w:rsid w:val="00FD4769"/>
    <w:pPr>
      <w:widowControl w:val="0"/>
      <w:spacing w:after="120"/>
      <w:ind w:firstLine="1418"/>
    </w:pPr>
    <w:rPr>
      <w:rFonts w:ascii="Arial" w:hAnsi="Arial"/>
      <w:sz w:val="22"/>
    </w:rPr>
  </w:style>
  <w:style w:type="paragraph" w:customStyle="1" w:styleId="Textopadro">
    <w:name w:val="_ Texto padrão"/>
    <w:basedOn w:val="Normal"/>
    <w:rsid w:val="00FD4769"/>
    <w:pPr>
      <w:ind w:right="-6"/>
      <w:jc w:val="both"/>
    </w:pPr>
    <w:rPr>
      <w:color w:val="000000"/>
      <w:lang w:val="pt-PT"/>
    </w:rPr>
  </w:style>
  <w:style w:type="paragraph" w:styleId="SemEspaamento">
    <w:name w:val="No Spacing"/>
    <w:uiPriority w:val="1"/>
    <w:qFormat/>
    <w:rsid w:val="00FD4769"/>
    <w:pPr>
      <w:suppressAutoHyphens/>
    </w:pPr>
    <w:rPr>
      <w:rFonts w:cs="Calibri"/>
      <w:lang w:eastAsia="ar-SA"/>
    </w:rPr>
  </w:style>
  <w:style w:type="paragraph" w:customStyle="1" w:styleId="Textodecomentrio1">
    <w:name w:val="Texto de comentário1"/>
    <w:basedOn w:val="Normal"/>
    <w:rsid w:val="00FD4769"/>
  </w:style>
  <w:style w:type="paragraph" w:styleId="Textodecomentrio">
    <w:name w:val="annotation text"/>
    <w:basedOn w:val="Normal"/>
    <w:link w:val="TextodecomentrioChar1"/>
    <w:uiPriority w:val="99"/>
    <w:unhideWhenUsed/>
    <w:rsid w:val="00805750"/>
  </w:style>
  <w:style w:type="character" w:customStyle="1" w:styleId="TextodecomentrioChar1">
    <w:name w:val="Texto de comentário Char1"/>
    <w:basedOn w:val="Fontepargpadro"/>
    <w:link w:val="Textodecomentrio"/>
    <w:locked/>
    <w:rsid w:val="00805750"/>
    <w:rPr>
      <w:rFonts w:cs="Calibri"/>
      <w:lang w:eastAsia="ar-SA" w:bidi="ar-SA"/>
    </w:rPr>
  </w:style>
  <w:style w:type="paragraph" w:styleId="Assuntodocomentrio">
    <w:name w:val="annotation subject"/>
    <w:basedOn w:val="Textodecomentrio1"/>
    <w:next w:val="Textodecomentrio1"/>
    <w:link w:val="AssuntodocomentrioChar1"/>
    <w:uiPriority w:val="99"/>
    <w:rsid w:val="00FD4769"/>
    <w:rPr>
      <w:b/>
      <w:bCs/>
    </w:rPr>
  </w:style>
  <w:style w:type="character" w:customStyle="1" w:styleId="AssuntodocomentrioChar1">
    <w:name w:val="Assunto do comentário Char1"/>
    <w:basedOn w:val="TextodecomentrioChar1"/>
    <w:link w:val="Assuntodocomentrio"/>
    <w:rsid w:val="00405D39"/>
    <w:rPr>
      <w:rFonts w:cs="Calibri"/>
      <w:b/>
      <w:bCs/>
      <w:lang w:eastAsia="ar-SA" w:bidi="ar-SA"/>
    </w:rPr>
  </w:style>
  <w:style w:type="paragraph" w:styleId="Pr-formataoHTML">
    <w:name w:val="HTML Preformatted"/>
    <w:basedOn w:val="Normal"/>
    <w:link w:val="Pr-formataoHTMLChar1"/>
    <w:uiPriority w:val="99"/>
    <w:rsid w:val="00FD4769"/>
    <w:rPr>
      <w:rFonts w:ascii="Courier New" w:hAnsi="Courier New"/>
    </w:rPr>
  </w:style>
  <w:style w:type="character" w:customStyle="1" w:styleId="Pr-formataoHTMLChar1">
    <w:name w:val="Pré-formatação HTML Char1"/>
    <w:basedOn w:val="Fontepargpadro"/>
    <w:link w:val="Pr-formataoHTML"/>
    <w:uiPriority w:val="99"/>
    <w:rsid w:val="00405D39"/>
    <w:rPr>
      <w:rFonts w:ascii="Courier New" w:hAnsi="Courier New" w:cs="Courier New"/>
      <w:lang w:eastAsia="ar-SA"/>
    </w:rPr>
  </w:style>
  <w:style w:type="paragraph" w:customStyle="1" w:styleId="Corpodetexto21">
    <w:name w:val="Corpo de texto 21"/>
    <w:basedOn w:val="Normal"/>
    <w:rsid w:val="00FD4769"/>
    <w:pPr>
      <w:ind w:hanging="1134"/>
      <w:jc w:val="both"/>
    </w:pPr>
    <w:rPr>
      <w:rFonts w:ascii="Arial" w:hAnsi="Arial"/>
    </w:rPr>
  </w:style>
  <w:style w:type="paragraph" w:customStyle="1" w:styleId="P30">
    <w:name w:val="P30"/>
    <w:basedOn w:val="Normal"/>
    <w:rsid w:val="00FD4769"/>
    <w:pPr>
      <w:jc w:val="both"/>
    </w:pPr>
    <w:rPr>
      <w:rFonts w:ascii="Verdana" w:hAnsi="Verdana"/>
      <w:b/>
      <w:sz w:val="22"/>
    </w:rPr>
  </w:style>
  <w:style w:type="paragraph" w:customStyle="1" w:styleId="Listadecontinuao21">
    <w:name w:val="Lista de continuação 21"/>
    <w:basedOn w:val="Normal"/>
    <w:rsid w:val="00FD4769"/>
    <w:pPr>
      <w:spacing w:after="120"/>
      <w:ind w:left="566"/>
    </w:pPr>
  </w:style>
  <w:style w:type="paragraph" w:customStyle="1" w:styleId="Contedodetabela">
    <w:name w:val="Conteúdo de tabela"/>
    <w:basedOn w:val="Normal"/>
    <w:rsid w:val="00FD4769"/>
    <w:pPr>
      <w:suppressLineNumbers/>
    </w:pPr>
  </w:style>
  <w:style w:type="paragraph" w:customStyle="1" w:styleId="Ttulodetabela">
    <w:name w:val="Título de tabela"/>
    <w:basedOn w:val="Contedodetabela"/>
    <w:rsid w:val="00FD4769"/>
    <w:pPr>
      <w:jc w:val="center"/>
    </w:pPr>
    <w:rPr>
      <w:b/>
      <w:bCs/>
    </w:rPr>
  </w:style>
  <w:style w:type="paragraph" w:styleId="Sumrio4">
    <w:name w:val="toc 4"/>
    <w:basedOn w:val="ndice"/>
    <w:rsid w:val="00FD4769"/>
    <w:pPr>
      <w:suppressLineNumbers w:val="0"/>
      <w:ind w:left="600"/>
    </w:pPr>
    <w:rPr>
      <w:rFonts w:ascii="Calibri" w:hAnsi="Calibri" w:cs="Calibri"/>
    </w:rPr>
  </w:style>
  <w:style w:type="paragraph" w:styleId="Sumrio5">
    <w:name w:val="toc 5"/>
    <w:basedOn w:val="ndice"/>
    <w:rsid w:val="00FD4769"/>
    <w:pPr>
      <w:suppressLineNumbers w:val="0"/>
      <w:ind w:left="800"/>
    </w:pPr>
    <w:rPr>
      <w:rFonts w:ascii="Calibri" w:hAnsi="Calibri" w:cs="Calibri"/>
    </w:rPr>
  </w:style>
  <w:style w:type="paragraph" w:styleId="Sumrio6">
    <w:name w:val="toc 6"/>
    <w:basedOn w:val="ndice"/>
    <w:rsid w:val="00FD4769"/>
    <w:pPr>
      <w:suppressLineNumbers w:val="0"/>
      <w:ind w:left="1000"/>
    </w:pPr>
    <w:rPr>
      <w:rFonts w:ascii="Calibri" w:hAnsi="Calibri" w:cs="Calibri"/>
    </w:rPr>
  </w:style>
  <w:style w:type="paragraph" w:styleId="Sumrio7">
    <w:name w:val="toc 7"/>
    <w:basedOn w:val="ndice"/>
    <w:rsid w:val="00FD4769"/>
    <w:pPr>
      <w:suppressLineNumbers w:val="0"/>
      <w:ind w:left="1200"/>
    </w:pPr>
    <w:rPr>
      <w:rFonts w:ascii="Calibri" w:hAnsi="Calibri" w:cs="Calibri"/>
    </w:rPr>
  </w:style>
  <w:style w:type="paragraph" w:styleId="Sumrio8">
    <w:name w:val="toc 8"/>
    <w:basedOn w:val="ndice"/>
    <w:rsid w:val="00FD4769"/>
    <w:pPr>
      <w:suppressLineNumbers w:val="0"/>
      <w:ind w:left="1400"/>
    </w:pPr>
    <w:rPr>
      <w:rFonts w:ascii="Calibri" w:hAnsi="Calibri" w:cs="Calibri"/>
    </w:rPr>
  </w:style>
  <w:style w:type="paragraph" w:styleId="Sumrio9">
    <w:name w:val="toc 9"/>
    <w:basedOn w:val="ndice"/>
    <w:rsid w:val="00FD4769"/>
    <w:pPr>
      <w:suppressLineNumbers w:val="0"/>
      <w:ind w:left="1600"/>
    </w:pPr>
    <w:rPr>
      <w:rFonts w:ascii="Calibri" w:hAnsi="Calibri" w:cs="Calibri"/>
    </w:rPr>
  </w:style>
  <w:style w:type="paragraph" w:customStyle="1" w:styleId="Sumrio10">
    <w:name w:val="Sumário 10"/>
    <w:basedOn w:val="ndice"/>
    <w:rsid w:val="00FD4769"/>
    <w:pPr>
      <w:tabs>
        <w:tab w:val="right" w:leader="dot" w:pos="7091"/>
      </w:tabs>
      <w:ind w:left="2547"/>
    </w:pPr>
  </w:style>
  <w:style w:type="paragraph" w:customStyle="1" w:styleId="Contedodequadro">
    <w:name w:val="Conteúdo de quadro"/>
    <w:basedOn w:val="Corpodetexto"/>
    <w:rsid w:val="00FD4769"/>
  </w:style>
  <w:style w:type="paragraph" w:styleId="TextosemFormatao">
    <w:name w:val="Plain Text"/>
    <w:basedOn w:val="Normal"/>
    <w:link w:val="TextosemFormataoChar"/>
    <w:rsid w:val="00852994"/>
    <w:pPr>
      <w:suppressAutoHyphens w:val="0"/>
    </w:pPr>
    <w:rPr>
      <w:rFonts w:ascii="Courier New" w:hAnsi="Courier New" w:cs="Times New Roman"/>
      <w:lang w:eastAsia="pt-BR"/>
    </w:rPr>
  </w:style>
  <w:style w:type="character" w:customStyle="1" w:styleId="PlainTextChar1">
    <w:name w:val="Plain Text Char1"/>
    <w:basedOn w:val="Fontepargpadro"/>
    <w:uiPriority w:val="99"/>
    <w:semiHidden/>
    <w:rsid w:val="00405D39"/>
    <w:rPr>
      <w:rFonts w:ascii="Courier New" w:hAnsi="Courier New" w:cs="Courier New"/>
      <w:lang w:eastAsia="ar-SA"/>
    </w:rPr>
  </w:style>
  <w:style w:type="character" w:customStyle="1" w:styleId="TextosemFormataoChar">
    <w:name w:val="Texto sem Formatação Char"/>
    <w:basedOn w:val="Fontepargpadro"/>
    <w:link w:val="TextosemFormatao"/>
    <w:locked/>
    <w:rsid w:val="00852994"/>
    <w:rPr>
      <w:rFonts w:ascii="Courier New" w:hAnsi="Courier New" w:cs="Courier New"/>
      <w:lang w:eastAsia="ar-SA" w:bidi="ar-SA"/>
    </w:rPr>
  </w:style>
  <w:style w:type="paragraph" w:styleId="Remissivo1">
    <w:name w:val="index 1"/>
    <w:basedOn w:val="Normal"/>
    <w:next w:val="Normal"/>
    <w:autoRedefine/>
    <w:uiPriority w:val="99"/>
    <w:unhideWhenUsed/>
    <w:rsid w:val="008544B7"/>
    <w:pPr>
      <w:ind w:left="200" w:hanging="200"/>
    </w:pPr>
    <w:rPr>
      <w:rFonts w:ascii="Calibri" w:hAnsi="Calibri"/>
      <w:sz w:val="18"/>
      <w:szCs w:val="18"/>
    </w:rPr>
  </w:style>
  <w:style w:type="paragraph" w:styleId="Remissivo2">
    <w:name w:val="index 2"/>
    <w:basedOn w:val="Normal"/>
    <w:next w:val="Normal"/>
    <w:autoRedefine/>
    <w:uiPriority w:val="99"/>
    <w:unhideWhenUsed/>
    <w:rsid w:val="008544B7"/>
    <w:pPr>
      <w:ind w:left="400" w:hanging="200"/>
    </w:pPr>
    <w:rPr>
      <w:rFonts w:ascii="Calibri" w:hAnsi="Calibri"/>
      <w:sz w:val="18"/>
      <w:szCs w:val="18"/>
    </w:rPr>
  </w:style>
  <w:style w:type="paragraph" w:styleId="Remissivo3">
    <w:name w:val="index 3"/>
    <w:basedOn w:val="Normal"/>
    <w:next w:val="Normal"/>
    <w:autoRedefine/>
    <w:uiPriority w:val="99"/>
    <w:unhideWhenUsed/>
    <w:rsid w:val="008544B7"/>
    <w:pPr>
      <w:ind w:left="600" w:hanging="200"/>
    </w:pPr>
    <w:rPr>
      <w:rFonts w:ascii="Calibri" w:hAnsi="Calibri"/>
      <w:sz w:val="18"/>
      <w:szCs w:val="18"/>
    </w:rPr>
  </w:style>
  <w:style w:type="paragraph" w:styleId="Remissivo4">
    <w:name w:val="index 4"/>
    <w:basedOn w:val="Normal"/>
    <w:next w:val="Normal"/>
    <w:autoRedefine/>
    <w:uiPriority w:val="99"/>
    <w:unhideWhenUsed/>
    <w:rsid w:val="008544B7"/>
    <w:pPr>
      <w:ind w:left="800" w:hanging="200"/>
    </w:pPr>
    <w:rPr>
      <w:rFonts w:ascii="Calibri" w:hAnsi="Calibri"/>
      <w:sz w:val="18"/>
      <w:szCs w:val="18"/>
    </w:rPr>
  </w:style>
  <w:style w:type="paragraph" w:styleId="Remissivo5">
    <w:name w:val="index 5"/>
    <w:basedOn w:val="Normal"/>
    <w:next w:val="Normal"/>
    <w:autoRedefine/>
    <w:uiPriority w:val="99"/>
    <w:unhideWhenUsed/>
    <w:rsid w:val="008544B7"/>
    <w:pPr>
      <w:ind w:left="1000" w:hanging="200"/>
    </w:pPr>
    <w:rPr>
      <w:rFonts w:ascii="Calibri" w:hAnsi="Calibri"/>
      <w:sz w:val="18"/>
      <w:szCs w:val="18"/>
    </w:rPr>
  </w:style>
  <w:style w:type="paragraph" w:styleId="Remissivo6">
    <w:name w:val="index 6"/>
    <w:basedOn w:val="Normal"/>
    <w:next w:val="Normal"/>
    <w:autoRedefine/>
    <w:uiPriority w:val="99"/>
    <w:unhideWhenUsed/>
    <w:rsid w:val="008544B7"/>
    <w:pPr>
      <w:ind w:left="1200" w:hanging="200"/>
    </w:pPr>
    <w:rPr>
      <w:rFonts w:ascii="Calibri" w:hAnsi="Calibri"/>
      <w:sz w:val="18"/>
      <w:szCs w:val="18"/>
    </w:rPr>
  </w:style>
  <w:style w:type="paragraph" w:styleId="Remissivo7">
    <w:name w:val="index 7"/>
    <w:basedOn w:val="Normal"/>
    <w:next w:val="Normal"/>
    <w:autoRedefine/>
    <w:uiPriority w:val="99"/>
    <w:unhideWhenUsed/>
    <w:rsid w:val="008544B7"/>
    <w:pPr>
      <w:ind w:left="1400" w:hanging="200"/>
    </w:pPr>
    <w:rPr>
      <w:rFonts w:ascii="Calibri" w:hAnsi="Calibri"/>
      <w:sz w:val="18"/>
      <w:szCs w:val="18"/>
    </w:rPr>
  </w:style>
  <w:style w:type="paragraph" w:styleId="Remissivo8">
    <w:name w:val="index 8"/>
    <w:basedOn w:val="Normal"/>
    <w:next w:val="Normal"/>
    <w:autoRedefine/>
    <w:uiPriority w:val="99"/>
    <w:unhideWhenUsed/>
    <w:rsid w:val="008544B7"/>
    <w:pPr>
      <w:ind w:left="1600" w:hanging="200"/>
    </w:pPr>
    <w:rPr>
      <w:rFonts w:ascii="Calibri" w:hAnsi="Calibri"/>
      <w:sz w:val="18"/>
      <w:szCs w:val="18"/>
    </w:rPr>
  </w:style>
  <w:style w:type="paragraph" w:styleId="Remissivo9">
    <w:name w:val="index 9"/>
    <w:basedOn w:val="Normal"/>
    <w:next w:val="Normal"/>
    <w:autoRedefine/>
    <w:uiPriority w:val="99"/>
    <w:unhideWhenUsed/>
    <w:rsid w:val="008544B7"/>
    <w:pPr>
      <w:ind w:left="1800" w:hanging="200"/>
    </w:pPr>
    <w:rPr>
      <w:rFonts w:ascii="Calibri" w:hAnsi="Calibri"/>
      <w:sz w:val="18"/>
      <w:szCs w:val="18"/>
    </w:rPr>
  </w:style>
  <w:style w:type="paragraph" w:styleId="Ttulodendiceremissivo">
    <w:name w:val="index heading"/>
    <w:basedOn w:val="Normal"/>
    <w:next w:val="Remissivo1"/>
    <w:uiPriority w:val="99"/>
    <w:unhideWhenUsed/>
    <w:rsid w:val="008544B7"/>
    <w:pPr>
      <w:spacing w:before="240" w:after="120"/>
      <w:jc w:val="center"/>
    </w:pPr>
    <w:rPr>
      <w:rFonts w:ascii="Calibri" w:hAnsi="Calibri"/>
      <w:b/>
      <w:bCs/>
      <w:sz w:val="26"/>
      <w:szCs w:val="26"/>
    </w:rPr>
  </w:style>
  <w:style w:type="paragraph" w:styleId="Recuodecorpodetexto3">
    <w:name w:val="Body Text Indent 3"/>
    <w:basedOn w:val="Normal"/>
    <w:link w:val="Recuodecorpodetexto3Char1"/>
    <w:unhideWhenUsed/>
    <w:rsid w:val="00A22EAC"/>
    <w:pPr>
      <w:spacing w:after="120"/>
      <w:ind w:left="283"/>
    </w:pPr>
    <w:rPr>
      <w:sz w:val="16"/>
      <w:szCs w:val="16"/>
    </w:rPr>
  </w:style>
  <w:style w:type="character" w:customStyle="1" w:styleId="Recuodecorpodetexto3Char1">
    <w:name w:val="Recuo de corpo de texto 3 Char1"/>
    <w:basedOn w:val="Fontepargpadro"/>
    <w:link w:val="Recuodecorpodetexto3"/>
    <w:locked/>
    <w:rsid w:val="00A22EAC"/>
    <w:rPr>
      <w:rFonts w:cs="Calibri"/>
      <w:sz w:val="16"/>
      <w:szCs w:val="16"/>
      <w:lang w:eastAsia="ar-SA" w:bidi="ar-SA"/>
    </w:rPr>
  </w:style>
  <w:style w:type="character" w:styleId="Refdecomentrio">
    <w:name w:val="annotation reference"/>
    <w:basedOn w:val="Fontepargpadro"/>
    <w:uiPriority w:val="99"/>
    <w:unhideWhenUsed/>
    <w:rsid w:val="00805750"/>
    <w:rPr>
      <w:rFonts w:cs="Times New Roman"/>
      <w:sz w:val="16"/>
      <w:szCs w:val="16"/>
    </w:rPr>
  </w:style>
  <w:style w:type="paragraph" w:styleId="Corpodetexto3">
    <w:name w:val="Body Text 3"/>
    <w:basedOn w:val="Normal"/>
    <w:link w:val="Corpodetexto3Char1"/>
    <w:unhideWhenUsed/>
    <w:rsid w:val="00B4164D"/>
    <w:pPr>
      <w:spacing w:after="120"/>
    </w:pPr>
    <w:rPr>
      <w:sz w:val="16"/>
      <w:szCs w:val="16"/>
    </w:rPr>
  </w:style>
  <w:style w:type="character" w:customStyle="1" w:styleId="Corpodetexto3Char1">
    <w:name w:val="Corpo de texto 3 Char1"/>
    <w:basedOn w:val="Fontepargpadro"/>
    <w:link w:val="Corpodetexto3"/>
    <w:locked/>
    <w:rsid w:val="00B4164D"/>
    <w:rPr>
      <w:rFonts w:cs="Calibri"/>
      <w:sz w:val="16"/>
      <w:szCs w:val="16"/>
      <w:lang w:eastAsia="ar-SA" w:bidi="ar-SA"/>
    </w:rPr>
  </w:style>
  <w:style w:type="paragraph" w:styleId="Corpodetexto2">
    <w:name w:val="Body Text 2"/>
    <w:basedOn w:val="Normal"/>
    <w:link w:val="Corpodetexto2Char1"/>
    <w:unhideWhenUsed/>
    <w:rsid w:val="00AD464D"/>
    <w:pPr>
      <w:spacing w:after="120" w:line="480" w:lineRule="auto"/>
    </w:pPr>
  </w:style>
  <w:style w:type="character" w:customStyle="1" w:styleId="Corpodetexto2Char1">
    <w:name w:val="Corpo de texto 2 Char1"/>
    <w:basedOn w:val="Fontepargpadro"/>
    <w:link w:val="Corpodetexto2"/>
    <w:locked/>
    <w:rsid w:val="00AD464D"/>
    <w:rPr>
      <w:rFonts w:cs="Calibri"/>
      <w:lang w:eastAsia="ar-SA" w:bidi="ar-SA"/>
    </w:rPr>
  </w:style>
  <w:style w:type="character" w:customStyle="1" w:styleId="st1">
    <w:name w:val="st1"/>
    <w:basedOn w:val="Fontepargpadro"/>
    <w:rsid w:val="005E0091"/>
    <w:rPr>
      <w:rFonts w:cs="Times New Roman"/>
    </w:rPr>
  </w:style>
  <w:style w:type="paragraph" w:styleId="Textodenotaderodap">
    <w:name w:val="footnote text"/>
    <w:basedOn w:val="Normal"/>
    <w:link w:val="TextodenotaderodapChar"/>
    <w:uiPriority w:val="99"/>
    <w:unhideWhenUsed/>
    <w:rsid w:val="005E0091"/>
    <w:pPr>
      <w:suppressAutoHyphens w:val="0"/>
    </w:pPr>
    <w:rPr>
      <w:rFonts w:cs="Times New Roman"/>
      <w:lang w:eastAsia="pt-BR"/>
    </w:rPr>
  </w:style>
  <w:style w:type="character" w:customStyle="1" w:styleId="TextodenotaderodapChar">
    <w:name w:val="Texto de nota de rodapé Char"/>
    <w:basedOn w:val="Fontepargpadro"/>
    <w:link w:val="Textodenotaderodap"/>
    <w:uiPriority w:val="99"/>
    <w:locked/>
    <w:rsid w:val="005E0091"/>
    <w:rPr>
      <w:rFonts w:cs="Times New Roman"/>
    </w:rPr>
  </w:style>
  <w:style w:type="character" w:styleId="Refdenotaderodap">
    <w:name w:val="footnote reference"/>
    <w:basedOn w:val="Fontepargpadro"/>
    <w:uiPriority w:val="99"/>
    <w:unhideWhenUsed/>
    <w:rsid w:val="005E0091"/>
    <w:rPr>
      <w:vertAlign w:val="superscript"/>
    </w:rPr>
  </w:style>
  <w:style w:type="paragraph" w:styleId="Recuodecorpodetexto2">
    <w:name w:val="Body Text Indent 2"/>
    <w:basedOn w:val="Normal"/>
    <w:link w:val="Recuodecorpodetexto2Char1"/>
    <w:unhideWhenUsed/>
    <w:rsid w:val="00E7262A"/>
    <w:pPr>
      <w:spacing w:after="120" w:line="480" w:lineRule="auto"/>
      <w:ind w:left="283"/>
    </w:pPr>
  </w:style>
  <w:style w:type="character" w:customStyle="1" w:styleId="Recuodecorpodetexto2Char1">
    <w:name w:val="Recuo de corpo de texto 2 Char1"/>
    <w:basedOn w:val="Fontepargpadro"/>
    <w:link w:val="Recuodecorpodetexto2"/>
    <w:rsid w:val="00E7262A"/>
    <w:rPr>
      <w:rFonts w:cs="Calibri"/>
      <w:lang w:eastAsia="ar-SA"/>
    </w:rPr>
  </w:style>
  <w:style w:type="character" w:customStyle="1" w:styleId="EstiloDeEmail168">
    <w:name w:val="EstiloDeEmail168"/>
    <w:semiHidden/>
    <w:rsid w:val="00E57B55"/>
    <w:rPr>
      <w:rFonts w:ascii="Arial" w:hAnsi="Arial" w:cs="Arial"/>
      <w:color w:val="auto"/>
      <w:sz w:val="20"/>
      <w:szCs w:val="20"/>
    </w:rPr>
  </w:style>
  <w:style w:type="paragraph" w:styleId="Reviso">
    <w:name w:val="Revision"/>
    <w:hidden/>
    <w:uiPriority w:val="99"/>
    <w:semiHidden/>
    <w:rsid w:val="00DE3494"/>
    <w:rPr>
      <w:rFonts w:cs="Calibri"/>
      <w:lang w:eastAsia="ar-SA"/>
    </w:rPr>
  </w:style>
  <w:style w:type="table" w:customStyle="1" w:styleId="Tabelacomgrade1">
    <w:name w:val="Tabela com grade1"/>
    <w:basedOn w:val="Tabelanormal"/>
    <w:next w:val="Tabelacomgrade"/>
    <w:uiPriority w:val="59"/>
    <w:rsid w:val="00971E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comgrade">
    <w:name w:val="Table Grid"/>
    <w:basedOn w:val="Tabelanormal"/>
    <w:uiPriority w:val="59"/>
    <w:rsid w:val="0097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semiHidden/>
    <w:rsid w:val="00B21780"/>
  </w:style>
  <w:style w:type="paragraph" w:styleId="MapadoDocumento">
    <w:name w:val="Document Map"/>
    <w:basedOn w:val="Normal"/>
    <w:link w:val="MapadoDocumentoChar"/>
    <w:rsid w:val="00B21780"/>
    <w:pPr>
      <w:shd w:val="clear" w:color="auto" w:fill="000080"/>
      <w:suppressAutoHyphens w:val="0"/>
    </w:pPr>
    <w:rPr>
      <w:rFonts w:ascii="Tahoma" w:hAnsi="Tahoma" w:cs="Times New Roman"/>
      <w:lang w:eastAsia="pt-BR"/>
    </w:rPr>
  </w:style>
  <w:style w:type="character" w:customStyle="1" w:styleId="MapadoDocumentoChar">
    <w:name w:val="Mapa do Documento Char"/>
    <w:basedOn w:val="Fontepargpadro"/>
    <w:link w:val="MapadoDocumento"/>
    <w:rsid w:val="00B21780"/>
    <w:rPr>
      <w:rFonts w:ascii="Tahoma" w:hAnsi="Tahoma"/>
      <w:shd w:val="clear" w:color="auto" w:fill="000080"/>
    </w:rPr>
  </w:style>
  <w:style w:type="character" w:styleId="HiperlinkVisitado">
    <w:name w:val="FollowedHyperlink"/>
    <w:uiPriority w:val="99"/>
    <w:rsid w:val="00B21780"/>
    <w:rPr>
      <w:color w:val="800080"/>
      <w:u w:val="single"/>
    </w:rPr>
  </w:style>
  <w:style w:type="paragraph" w:styleId="Remetente">
    <w:name w:val="envelope return"/>
    <w:basedOn w:val="Normal"/>
    <w:rsid w:val="00B21780"/>
    <w:pPr>
      <w:suppressAutoHyphens w:val="0"/>
    </w:pPr>
    <w:rPr>
      <w:rFonts w:ascii="Arial" w:hAnsi="Arial" w:cs="Times New Roman"/>
      <w:shadow/>
      <w:lang w:eastAsia="pt-BR"/>
    </w:rPr>
  </w:style>
  <w:style w:type="table" w:customStyle="1" w:styleId="Tabelacomgrade2">
    <w:name w:val="Tabela com grade2"/>
    <w:basedOn w:val="Tabelanormal"/>
    <w:next w:val="Tabelacomgrade"/>
    <w:uiPriority w:val="59"/>
    <w:rsid w:val="00B217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ontepargpadro"/>
    <w:rsid w:val="00B21780"/>
  </w:style>
  <w:style w:type="paragraph" w:styleId="Commarcadores">
    <w:name w:val="List Bullet"/>
    <w:basedOn w:val="Normal"/>
    <w:unhideWhenUsed/>
    <w:rsid w:val="00B21780"/>
    <w:pPr>
      <w:numPr>
        <w:numId w:val="8"/>
      </w:numPr>
      <w:suppressAutoHyphens w:val="0"/>
      <w:contextualSpacing/>
    </w:pPr>
    <w:rPr>
      <w:rFonts w:ascii="Cambria" w:eastAsia="MS Mincho" w:hAnsi="Cambria" w:cs="Times New Roman"/>
      <w:sz w:val="24"/>
      <w:szCs w:val="24"/>
      <w:lang w:val="en-US" w:eastAsia="en-US"/>
    </w:rPr>
  </w:style>
  <w:style w:type="numbering" w:customStyle="1" w:styleId="Semlista2">
    <w:name w:val="Sem lista2"/>
    <w:next w:val="Semlista"/>
    <w:uiPriority w:val="99"/>
    <w:semiHidden/>
    <w:unhideWhenUsed/>
    <w:rsid w:val="007D37CA"/>
  </w:style>
  <w:style w:type="table" w:customStyle="1" w:styleId="Tabelacomgrade3">
    <w:name w:val="Tabela com grade3"/>
    <w:basedOn w:val="Tabelanormal"/>
    <w:next w:val="Tabelacomgrade"/>
    <w:uiPriority w:val="59"/>
    <w:rsid w:val="007D37CA"/>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uiPriority w:val="34"/>
    <w:qFormat/>
    <w:rsid w:val="007D37CA"/>
    <w:pPr>
      <w:suppressAutoHyphens w:val="0"/>
      <w:ind w:left="708"/>
    </w:pPr>
    <w:rPr>
      <w:rFonts w:cs="Times New Roman"/>
      <w:sz w:val="24"/>
      <w:szCs w:val="24"/>
      <w:lang w:val="en-US" w:eastAsia="en-US"/>
    </w:rPr>
  </w:style>
  <w:style w:type="paragraph" w:customStyle="1" w:styleId="Itemizado">
    <w:name w:val="Itemizado"/>
    <w:basedOn w:val="Normal"/>
    <w:rsid w:val="007D37CA"/>
    <w:pPr>
      <w:widowControl w:val="0"/>
      <w:autoSpaceDE w:val="0"/>
      <w:spacing w:after="120"/>
      <w:ind w:left="284" w:hanging="284"/>
      <w:jc w:val="both"/>
    </w:pPr>
    <w:rPr>
      <w:rFonts w:cs="Times New Roman"/>
      <w:sz w:val="24"/>
      <w:szCs w:val="24"/>
      <w:lang w:eastAsia="en-US" w:bidi="en-US"/>
    </w:rPr>
  </w:style>
  <w:style w:type="paragraph" w:customStyle="1" w:styleId="WW-ContedodaTabela1">
    <w:name w:val="WW-Conteúdo da Tabela1"/>
    <w:basedOn w:val="Normal"/>
    <w:rsid w:val="007D37CA"/>
    <w:rPr>
      <w:rFonts w:cs="Times New Roman"/>
      <w:sz w:val="24"/>
      <w:lang w:val="en-US" w:eastAsia="en-US"/>
    </w:rPr>
  </w:style>
  <w:style w:type="character" w:customStyle="1" w:styleId="WW8Num9z2">
    <w:name w:val="WW8Num9z2"/>
    <w:rsid w:val="007D37CA"/>
    <w:rPr>
      <w:rFonts w:ascii="Arial" w:eastAsia="Arial" w:hAnsi="Arial" w:cs="Arial" w:hint="default"/>
      <w:b w:val="0"/>
      <w:bCs w:val="0"/>
      <w:i w:val="0"/>
      <w:iCs w:val="0"/>
      <w:strike w:val="0"/>
      <w:dstrike w:val="0"/>
      <w:color w:val="auto"/>
      <w:sz w:val="24"/>
      <w:szCs w:val="24"/>
      <w:u w:val="none"/>
      <w:effect w:val="none"/>
    </w:rPr>
  </w:style>
  <w:style w:type="paragraph" w:customStyle="1" w:styleId="NormalArial">
    <w:name w:val="Normal + Arial"/>
    <w:aliases w:val="11 pt"/>
    <w:basedOn w:val="Normal"/>
    <w:rsid w:val="007D37CA"/>
    <w:pPr>
      <w:numPr>
        <w:numId w:val="9"/>
      </w:numPr>
      <w:suppressAutoHyphens w:val="0"/>
      <w:spacing w:after="120"/>
      <w:jc w:val="both"/>
    </w:pPr>
    <w:rPr>
      <w:rFonts w:ascii="Tahoma" w:hAnsi="Tahoma" w:cs="Times New Roman"/>
      <w:color w:val="000000"/>
      <w:lang w:eastAsia="en-US"/>
    </w:rPr>
  </w:style>
  <w:style w:type="paragraph" w:customStyle="1" w:styleId="EstiloTtulo1Arial11ptNegritoAntes18ptDepoisde">
    <w:name w:val="Estilo Título 1 + Arial 11 pt Negrito Antes:  18 pt Depois de:  ..."/>
    <w:basedOn w:val="Ttulo1"/>
    <w:rsid w:val="00F30CC9"/>
    <w:pPr>
      <w:suppressAutoHyphens w:val="0"/>
      <w:spacing w:before="480" w:after="120" w:line="360" w:lineRule="auto"/>
      <w:jc w:val="both"/>
    </w:pPr>
    <w:rPr>
      <w:rFonts w:cs="Times New Roman"/>
      <w:bCs/>
      <w:sz w:val="22"/>
      <w:lang w:eastAsia="pt-BR"/>
    </w:rPr>
  </w:style>
  <w:style w:type="numbering" w:customStyle="1" w:styleId="Semlista3">
    <w:name w:val="Sem lista3"/>
    <w:next w:val="Semlista"/>
    <w:uiPriority w:val="99"/>
    <w:semiHidden/>
    <w:unhideWhenUsed/>
    <w:rsid w:val="0026697C"/>
  </w:style>
  <w:style w:type="numbering" w:customStyle="1" w:styleId="Semlista4">
    <w:name w:val="Sem lista4"/>
    <w:next w:val="Semlista"/>
    <w:uiPriority w:val="99"/>
    <w:semiHidden/>
    <w:unhideWhenUsed/>
    <w:rsid w:val="00B0084A"/>
  </w:style>
  <w:style w:type="numbering" w:customStyle="1" w:styleId="Semlista11">
    <w:name w:val="Sem lista11"/>
    <w:next w:val="Semlista"/>
    <w:uiPriority w:val="99"/>
    <w:semiHidden/>
    <w:unhideWhenUsed/>
    <w:rsid w:val="00B0084A"/>
  </w:style>
  <w:style w:type="numbering" w:customStyle="1" w:styleId="Semlista21">
    <w:name w:val="Sem lista21"/>
    <w:next w:val="Semlista"/>
    <w:uiPriority w:val="99"/>
    <w:semiHidden/>
    <w:unhideWhenUsed/>
    <w:rsid w:val="00B0084A"/>
  </w:style>
  <w:style w:type="numbering" w:customStyle="1" w:styleId="Semlista5">
    <w:name w:val="Sem lista5"/>
    <w:next w:val="Semlista"/>
    <w:uiPriority w:val="99"/>
    <w:semiHidden/>
    <w:unhideWhenUsed/>
    <w:rsid w:val="00D427D7"/>
  </w:style>
  <w:style w:type="paragraph" w:styleId="Textoembloco">
    <w:name w:val="Block Text"/>
    <w:basedOn w:val="Normal"/>
    <w:rsid w:val="00BA1A79"/>
    <w:pPr>
      <w:suppressAutoHyphens w:val="0"/>
      <w:ind w:left="567" w:right="-376"/>
      <w:jc w:val="both"/>
    </w:pPr>
    <w:rPr>
      <w:rFonts w:cs="Times New Roman"/>
      <w:sz w:val="24"/>
      <w:lang w:eastAsia="pt-BR"/>
    </w:rPr>
  </w:style>
  <w:style w:type="character" w:customStyle="1" w:styleId="WW8Num4z1">
    <w:name w:val="WW8Num4z1"/>
    <w:rsid w:val="00BA1A79"/>
    <w:rPr>
      <w:rFonts w:ascii="Times New Roman" w:hAnsi="Times New Roman"/>
      <w:b/>
      <w:i w:val="0"/>
      <w:sz w:val="24"/>
    </w:rPr>
  </w:style>
  <w:style w:type="character" w:customStyle="1" w:styleId="WW8Num4z2">
    <w:name w:val="WW8Num4z2"/>
    <w:rsid w:val="00BA1A79"/>
    <w:rPr>
      <w:b w:val="0"/>
    </w:rPr>
  </w:style>
  <w:style w:type="character" w:customStyle="1" w:styleId="Absatz-Standardschriftart">
    <w:name w:val="Absatz-Standardschriftart"/>
    <w:rsid w:val="00BA1A79"/>
  </w:style>
  <w:style w:type="character" w:customStyle="1" w:styleId="WW-Absatz-Standardschriftart">
    <w:name w:val="WW-Absatz-Standardschriftart"/>
    <w:rsid w:val="00BA1A79"/>
  </w:style>
  <w:style w:type="character" w:customStyle="1" w:styleId="WW-Absatz-Standardschriftart1">
    <w:name w:val="WW-Absatz-Standardschriftart1"/>
    <w:rsid w:val="00BA1A79"/>
  </w:style>
  <w:style w:type="character" w:customStyle="1" w:styleId="WW-Absatz-Standardschriftart11">
    <w:name w:val="WW-Absatz-Standardschriftart11"/>
    <w:rsid w:val="00BA1A79"/>
  </w:style>
  <w:style w:type="character" w:customStyle="1" w:styleId="WW-Absatz-Standardschriftart111">
    <w:name w:val="WW-Absatz-Standardschriftart111"/>
    <w:rsid w:val="00BA1A79"/>
  </w:style>
  <w:style w:type="character" w:customStyle="1" w:styleId="WW8Num3z1">
    <w:name w:val="WW8Num3z1"/>
    <w:rsid w:val="00BA1A79"/>
    <w:rPr>
      <w:rFonts w:ascii="Times New Roman" w:hAnsi="Times New Roman"/>
      <w:b/>
      <w:i w:val="0"/>
      <w:sz w:val="24"/>
    </w:rPr>
  </w:style>
  <w:style w:type="character" w:customStyle="1" w:styleId="WW8Num3z3">
    <w:name w:val="WW8Num3z3"/>
    <w:rsid w:val="00BA1A79"/>
    <w:rPr>
      <w:b/>
    </w:rPr>
  </w:style>
  <w:style w:type="character" w:customStyle="1" w:styleId="WW-Absatz-Standardschriftart1111">
    <w:name w:val="WW-Absatz-Standardschriftart1111"/>
    <w:rsid w:val="00BA1A79"/>
  </w:style>
  <w:style w:type="character" w:customStyle="1" w:styleId="WW-Absatz-Standardschriftart11111">
    <w:name w:val="WW-Absatz-Standardschriftart11111"/>
    <w:rsid w:val="00BA1A79"/>
  </w:style>
  <w:style w:type="character" w:customStyle="1" w:styleId="Smbolosdenumerao">
    <w:name w:val="Símbolos de numeração"/>
    <w:rsid w:val="00BA1A79"/>
  </w:style>
  <w:style w:type="character" w:customStyle="1" w:styleId="WW8Num37z0">
    <w:name w:val="WW8Num37z0"/>
    <w:rsid w:val="00BA1A79"/>
    <w:rPr>
      <w:rFonts w:eastAsia="Arial Unicode MS"/>
      <w:b w:val="0"/>
    </w:rPr>
  </w:style>
  <w:style w:type="character" w:customStyle="1" w:styleId="Marcadores">
    <w:name w:val="Marcadores"/>
    <w:rsid w:val="00BA1A79"/>
    <w:rPr>
      <w:rFonts w:ascii="StarSymbol" w:eastAsia="StarSymbol" w:hAnsi="StarSymbol" w:cs="OpenSymbol"/>
      <w:sz w:val="18"/>
      <w:szCs w:val="18"/>
    </w:rPr>
  </w:style>
  <w:style w:type="character" w:customStyle="1" w:styleId="WW8Num4z3">
    <w:name w:val="WW8Num4z3"/>
    <w:rsid w:val="00BA1A79"/>
    <w:rPr>
      <w:b/>
    </w:rPr>
  </w:style>
  <w:style w:type="character" w:customStyle="1" w:styleId="A0">
    <w:name w:val="A0"/>
    <w:rsid w:val="00BA1A79"/>
    <w:rPr>
      <w:color w:val="000000"/>
      <w:sz w:val="22"/>
    </w:rPr>
  </w:style>
  <w:style w:type="character" w:customStyle="1" w:styleId="WW8Num24z2">
    <w:name w:val="WW8Num24z2"/>
    <w:rsid w:val="00BA1A79"/>
    <w:rPr>
      <w:b w:val="0"/>
    </w:rPr>
  </w:style>
  <w:style w:type="character" w:customStyle="1" w:styleId="WW8Num3z2">
    <w:name w:val="WW8Num3z2"/>
    <w:rsid w:val="00BA1A79"/>
    <w:rPr>
      <w:b w:val="0"/>
      <w:i w:val="0"/>
    </w:rPr>
  </w:style>
  <w:style w:type="character" w:customStyle="1" w:styleId="WW8Num46z0">
    <w:name w:val="WW8Num46z0"/>
    <w:rsid w:val="00BA1A79"/>
    <w:rPr>
      <w:b/>
    </w:rPr>
  </w:style>
  <w:style w:type="character" w:customStyle="1" w:styleId="WW8Num33z1">
    <w:name w:val="WW8Num33z1"/>
    <w:rsid w:val="00BA1A79"/>
    <w:rPr>
      <w:b/>
    </w:rPr>
  </w:style>
  <w:style w:type="character" w:customStyle="1" w:styleId="WW8Num53z0">
    <w:name w:val="WW8Num53z0"/>
    <w:rsid w:val="00BA1A79"/>
    <w:rPr>
      <w:b/>
    </w:rPr>
  </w:style>
  <w:style w:type="character" w:customStyle="1" w:styleId="WW8Num61z2">
    <w:name w:val="WW8Num61z2"/>
    <w:rsid w:val="00BA1A79"/>
    <w:rPr>
      <w:b/>
    </w:rPr>
  </w:style>
  <w:style w:type="character" w:customStyle="1" w:styleId="WW8Num57z2">
    <w:name w:val="WW8Num57z2"/>
    <w:rsid w:val="00BA1A79"/>
    <w:rPr>
      <w:b/>
    </w:rPr>
  </w:style>
  <w:style w:type="character" w:customStyle="1" w:styleId="WW8Num42z0">
    <w:name w:val="WW8Num42z0"/>
    <w:rsid w:val="00BA1A79"/>
    <w:rPr>
      <w:rFonts w:ascii="Arial" w:hAnsi="Arial"/>
      <w:b w:val="0"/>
      <w:i w:val="0"/>
      <w:sz w:val="22"/>
      <w:u w:val="none"/>
    </w:rPr>
  </w:style>
  <w:style w:type="character" w:customStyle="1" w:styleId="WW8Num32z0">
    <w:name w:val="WW8Num32z0"/>
    <w:rsid w:val="00BA1A79"/>
    <w:rPr>
      <w:b/>
    </w:rPr>
  </w:style>
  <w:style w:type="character" w:customStyle="1" w:styleId="WW8Num38z0">
    <w:name w:val="WW8Num38z0"/>
    <w:rsid w:val="00BA1A79"/>
    <w:rPr>
      <w:b/>
    </w:rPr>
  </w:style>
  <w:style w:type="character" w:customStyle="1" w:styleId="WW8Num21z0">
    <w:name w:val="WW8Num21z0"/>
    <w:rsid w:val="00BA1A79"/>
    <w:rPr>
      <w:b/>
    </w:rPr>
  </w:style>
  <w:style w:type="character" w:customStyle="1" w:styleId="WW8Num50z0">
    <w:name w:val="WW8Num50z0"/>
    <w:rsid w:val="00BA1A79"/>
    <w:rPr>
      <w:b/>
    </w:rPr>
  </w:style>
  <w:style w:type="character" w:customStyle="1" w:styleId="WW8Num56z0">
    <w:name w:val="WW8Num56z0"/>
    <w:rsid w:val="00BA1A79"/>
    <w:rPr>
      <w:b/>
    </w:rPr>
  </w:style>
  <w:style w:type="character" w:styleId="Forte">
    <w:name w:val="Strong"/>
    <w:basedOn w:val="Fontepargpadro1"/>
    <w:uiPriority w:val="22"/>
    <w:qFormat/>
    <w:rsid w:val="00BA1A79"/>
    <w:rPr>
      <w:b/>
    </w:rPr>
  </w:style>
  <w:style w:type="character" w:customStyle="1" w:styleId="Marcas">
    <w:name w:val="Marcas"/>
    <w:rsid w:val="00BA1A79"/>
    <w:rPr>
      <w:rFonts w:ascii="OpenSymbol" w:eastAsia="OpenSymbol" w:hAnsi="OpenSymbol" w:cs="MS Mincho"/>
    </w:rPr>
  </w:style>
  <w:style w:type="paragraph" w:customStyle="1" w:styleId="Captulo">
    <w:name w:val="Capítulo"/>
    <w:basedOn w:val="Normal"/>
    <w:next w:val="Corpodetexto"/>
    <w:rsid w:val="00BA1A79"/>
    <w:pPr>
      <w:keepNext/>
      <w:widowControl w:val="0"/>
      <w:spacing w:before="240" w:after="120"/>
    </w:pPr>
    <w:rPr>
      <w:rFonts w:ascii="Arial" w:eastAsia="Lucida Sans Unicode" w:hAnsi="Arial" w:cs="TimesNewRomanPS-BoldMT"/>
      <w:kern w:val="1"/>
      <w:sz w:val="28"/>
      <w:szCs w:val="28"/>
      <w:lang w:eastAsia="pt-BR"/>
    </w:rPr>
  </w:style>
  <w:style w:type="paragraph" w:customStyle="1" w:styleId="Contedodatabela">
    <w:name w:val="Conteúdo da tabela"/>
    <w:basedOn w:val="Normal"/>
    <w:rsid w:val="00BA1A79"/>
    <w:pPr>
      <w:widowControl w:val="0"/>
      <w:suppressLineNumbers/>
    </w:pPr>
    <w:rPr>
      <w:rFonts w:eastAsia="Lucida Sans Unicode" w:cs="Times New Roman"/>
      <w:kern w:val="1"/>
      <w:sz w:val="24"/>
      <w:szCs w:val="24"/>
      <w:lang w:eastAsia="pt-BR"/>
    </w:rPr>
  </w:style>
  <w:style w:type="paragraph" w:customStyle="1" w:styleId="Tabela">
    <w:name w:val="Tabela"/>
    <w:basedOn w:val="Legenda1"/>
    <w:rsid w:val="00BA1A79"/>
    <w:pPr>
      <w:widowControl w:val="0"/>
    </w:pPr>
    <w:rPr>
      <w:rFonts w:eastAsia="Lucida Sans Unicode" w:cs="TimesNewRomanPS-BoldMT"/>
      <w:kern w:val="1"/>
      <w:lang w:eastAsia="pt-BR"/>
    </w:rPr>
  </w:style>
  <w:style w:type="paragraph" w:customStyle="1" w:styleId="Textoembloco1">
    <w:name w:val="Texto em bloco1"/>
    <w:basedOn w:val="Normal"/>
    <w:rsid w:val="00BA1A79"/>
    <w:pPr>
      <w:widowControl w:val="0"/>
      <w:autoSpaceDE w:val="0"/>
      <w:spacing w:before="120" w:after="80"/>
      <w:ind w:left="1134" w:right="43" w:hanging="567"/>
      <w:jc w:val="both"/>
    </w:pPr>
    <w:rPr>
      <w:rFonts w:ascii="Arial" w:eastAsia="Arial" w:hAnsi="Arial" w:cs="Arial"/>
      <w:kern w:val="1"/>
      <w:sz w:val="24"/>
      <w:szCs w:val="24"/>
      <w:lang w:eastAsia="pt-BR"/>
    </w:rPr>
  </w:style>
  <w:style w:type="paragraph" w:customStyle="1" w:styleId="WW-Corpodetexto2">
    <w:name w:val="WW-Corpo de texto 2"/>
    <w:basedOn w:val="Normal"/>
    <w:rsid w:val="00BA1A79"/>
    <w:pPr>
      <w:suppressAutoHyphens w:val="0"/>
      <w:jc w:val="both"/>
    </w:pPr>
    <w:rPr>
      <w:rFonts w:ascii="Arial" w:hAnsi="Arial" w:cs="Times New Roman"/>
      <w:kern w:val="1"/>
      <w:sz w:val="22"/>
      <w:lang w:eastAsia="pt-BR"/>
    </w:rPr>
  </w:style>
  <w:style w:type="paragraph" w:customStyle="1" w:styleId="Estilo1">
    <w:name w:val="Estilo1"/>
    <w:basedOn w:val="Recuodecorpodetexto"/>
    <w:rsid w:val="00BA1A79"/>
    <w:pPr>
      <w:keepNext/>
      <w:widowControl w:val="0"/>
      <w:tabs>
        <w:tab w:val="left" w:pos="-348"/>
        <w:tab w:val="left" w:pos="1134"/>
        <w:tab w:val="left" w:pos="2268"/>
        <w:tab w:val="left" w:pos="3402"/>
        <w:tab w:val="left" w:pos="4536"/>
        <w:tab w:val="left" w:pos="8082"/>
        <w:tab w:val="left" w:pos="8224"/>
        <w:tab w:val="left" w:pos="9216"/>
        <w:tab w:val="left" w:pos="9358"/>
        <w:tab w:val="left" w:pos="10350"/>
        <w:tab w:val="left" w:pos="10492"/>
        <w:tab w:val="left" w:pos="11484"/>
        <w:tab w:val="left" w:pos="11626"/>
      </w:tabs>
      <w:autoSpaceDE w:val="0"/>
      <w:spacing w:before="120" w:after="80"/>
      <w:ind w:firstLine="0"/>
    </w:pPr>
    <w:rPr>
      <w:rFonts w:ascii="Arial" w:eastAsia="Arial" w:hAnsi="Arial" w:cs="Arial"/>
      <w:kern w:val="1"/>
      <w:sz w:val="22"/>
      <w:szCs w:val="24"/>
      <w:lang w:eastAsia="pt-BR"/>
    </w:rPr>
  </w:style>
  <w:style w:type="paragraph" w:customStyle="1" w:styleId="WW-Ttulo">
    <w:name w:val="WW-Título"/>
    <w:basedOn w:val="Normal"/>
    <w:next w:val="Corpodetexto"/>
    <w:rsid w:val="00BA1A79"/>
    <w:pPr>
      <w:keepNext/>
      <w:widowControl w:val="0"/>
      <w:spacing w:before="240" w:after="120"/>
    </w:pPr>
    <w:rPr>
      <w:rFonts w:ascii="Arial" w:eastAsia="MS Mincho" w:hAnsi="Arial" w:cs="TimesNewRomanPS-BoldMT"/>
      <w:kern w:val="1"/>
      <w:sz w:val="28"/>
      <w:szCs w:val="28"/>
      <w:lang w:eastAsia="pt-BR"/>
    </w:rPr>
  </w:style>
  <w:style w:type="paragraph" w:customStyle="1" w:styleId="corpodetexto310">
    <w:name w:val="corpodetexto31"/>
    <w:basedOn w:val="Default"/>
    <w:next w:val="Default"/>
    <w:rsid w:val="00BA1A79"/>
    <w:rPr>
      <w:rFonts w:ascii="IPMDNH+TimesNewRoman" w:hAnsi="IPMDNH+TimesNewRoman" w:cs="Times New Roman"/>
      <w:color w:val="auto"/>
      <w:kern w:val="1"/>
      <w:szCs w:val="24"/>
    </w:rPr>
  </w:style>
  <w:style w:type="paragraph" w:customStyle="1" w:styleId="Ttulodatabela">
    <w:name w:val="Título da tabela"/>
    <w:basedOn w:val="Contedodatabela"/>
    <w:rsid w:val="00BA1A79"/>
    <w:pPr>
      <w:jc w:val="center"/>
    </w:pPr>
    <w:rPr>
      <w:b/>
      <w:bCs/>
    </w:rPr>
  </w:style>
  <w:style w:type="paragraph" w:customStyle="1" w:styleId="Normal0">
    <w:name w:val="Normal."/>
    <w:basedOn w:val="Normal"/>
    <w:rsid w:val="00BA1A79"/>
    <w:pPr>
      <w:widowControl w:val="0"/>
      <w:ind w:right="51"/>
      <w:jc w:val="both"/>
    </w:pPr>
    <w:rPr>
      <w:rFonts w:ascii="Helv" w:eastAsia="Lucida Sans Unicode" w:hAnsi="Helv" w:cs="Times New Roman"/>
      <w:kern w:val="1"/>
      <w:sz w:val="24"/>
      <w:lang w:val="pt-PT" w:eastAsia="pt-BR"/>
    </w:rPr>
  </w:style>
  <w:style w:type="paragraph" w:customStyle="1" w:styleId="Edital-textos">
    <w:name w:val="Edital - textos"/>
    <w:basedOn w:val="Normal"/>
    <w:rsid w:val="00BA1A79"/>
    <w:pPr>
      <w:widowControl w:val="0"/>
      <w:tabs>
        <w:tab w:val="num" w:pos="0"/>
      </w:tabs>
      <w:autoSpaceDE w:val="0"/>
      <w:spacing w:after="240"/>
      <w:jc w:val="both"/>
    </w:pPr>
    <w:rPr>
      <w:rFonts w:eastAsia="Lucida Sans Unicode" w:cs="Arial"/>
      <w:kern w:val="1"/>
      <w:sz w:val="22"/>
      <w:szCs w:val="22"/>
      <w:lang w:eastAsia="pt-BR"/>
    </w:rPr>
  </w:style>
  <w:style w:type="paragraph" w:customStyle="1" w:styleId="SUB-ITEM">
    <w:name w:val="SUB-ITEM"/>
    <w:basedOn w:val="Normal"/>
    <w:rsid w:val="00BA1A79"/>
    <w:pPr>
      <w:widowControl w:val="0"/>
      <w:spacing w:before="120" w:after="120"/>
      <w:jc w:val="both"/>
    </w:pPr>
    <w:rPr>
      <w:rFonts w:ascii="Arial" w:eastAsia="Lucida Sans Unicode" w:hAnsi="Arial" w:cs="Times New Roman"/>
      <w:b/>
      <w:kern w:val="1"/>
      <w:sz w:val="28"/>
      <w:szCs w:val="24"/>
      <w:lang w:eastAsia="pt-BR"/>
    </w:rPr>
  </w:style>
  <w:style w:type="paragraph" w:customStyle="1" w:styleId="Corpodetexto32">
    <w:name w:val="Corpo de texto 32"/>
    <w:basedOn w:val="Normal"/>
    <w:rsid w:val="00BA1A79"/>
    <w:pPr>
      <w:widowControl w:val="0"/>
      <w:jc w:val="both"/>
    </w:pPr>
    <w:rPr>
      <w:rFonts w:ascii="Arial" w:eastAsia="Lucida Sans Unicode" w:hAnsi="Arial" w:cs="Times New Roman"/>
      <w:kern w:val="1"/>
      <w:sz w:val="24"/>
      <w:szCs w:val="24"/>
      <w:lang w:val="pt-PT" w:eastAsia="pt-BR"/>
    </w:rPr>
  </w:style>
  <w:style w:type="paragraph" w:customStyle="1" w:styleId="Normal1">
    <w:name w:val="Normal1"/>
    <w:basedOn w:val="Normal"/>
    <w:rsid w:val="00BA1A79"/>
    <w:pPr>
      <w:widowControl w:val="0"/>
      <w:tabs>
        <w:tab w:val="left" w:pos="2439"/>
      </w:tabs>
      <w:overflowPunct w:val="0"/>
      <w:autoSpaceDE w:val="0"/>
      <w:spacing w:before="120"/>
      <w:ind w:left="397" w:hanging="397"/>
      <w:jc w:val="both"/>
      <w:textAlignment w:val="baseline"/>
    </w:pPr>
    <w:rPr>
      <w:rFonts w:ascii="Arial" w:eastAsia="Lucida Sans Unicode" w:hAnsi="Arial" w:cs="Times New Roman"/>
      <w:kern w:val="1"/>
      <w:sz w:val="24"/>
      <w:szCs w:val="24"/>
      <w:lang w:eastAsia="pt-BR"/>
    </w:rPr>
  </w:style>
  <w:style w:type="paragraph" w:customStyle="1" w:styleId="Contrato">
    <w:name w:val="Contrato"/>
    <w:basedOn w:val="Normal"/>
    <w:rsid w:val="00BA1A79"/>
    <w:pPr>
      <w:widowControl w:val="0"/>
      <w:tabs>
        <w:tab w:val="num" w:pos="0"/>
      </w:tabs>
      <w:spacing w:after="240"/>
      <w:jc w:val="both"/>
    </w:pPr>
    <w:rPr>
      <w:rFonts w:eastAsia="Lucida Sans Unicode" w:cs="Times New Roman"/>
      <w:kern w:val="1"/>
      <w:sz w:val="24"/>
      <w:szCs w:val="24"/>
      <w:lang w:eastAsia="pt-BR"/>
    </w:rPr>
  </w:style>
  <w:style w:type="paragraph" w:customStyle="1" w:styleId="xl28">
    <w:name w:val="xl28"/>
    <w:basedOn w:val="Normal"/>
    <w:rsid w:val="00BA1A79"/>
    <w:pPr>
      <w:widowControl w:val="0"/>
      <w:pBdr>
        <w:left w:val="single" w:sz="4" w:space="0" w:color="000000"/>
        <w:bottom w:val="single" w:sz="4" w:space="0" w:color="000000"/>
        <w:right w:val="single" w:sz="4" w:space="0" w:color="000000"/>
      </w:pBdr>
      <w:spacing w:before="100" w:after="100"/>
      <w:jc w:val="both"/>
      <w:textAlignment w:val="top"/>
    </w:pPr>
    <w:rPr>
      <w:rFonts w:ascii="Arial" w:eastAsia="Arial Unicode MS" w:hAnsi="Arial" w:cs="Arial"/>
      <w:kern w:val="1"/>
      <w:sz w:val="22"/>
      <w:szCs w:val="22"/>
      <w:lang w:val="en-US" w:eastAsia="pt-BR"/>
    </w:rPr>
  </w:style>
  <w:style w:type="paragraph" w:customStyle="1" w:styleId="CorpodetextobodytextbtbodytesxcontentsTextoindependientebt1bodytext1bodytesx1bt2bodytext2bodytesx2bt3bodytext3bodytesx3bt4bodytext4bodytesx4contents1Textoindependiente1bt5bodytext5bodytesx5bt6bodytext6bodytesx">
    <w:name w:val="Corpo de texto.body text.bt.body tesx.contents.Texto independiente.bt1.body text1.body tesx1.bt2.body text2.body tesx2.bt3.body text3.body tesx3.bt4.body text4.body tesx4.contents1.Texto independiente1.bt5.body text5.body tesx5.bt6.body text6.body tesx"/>
    <w:basedOn w:val="Normal"/>
    <w:rsid w:val="00BA1A79"/>
    <w:pPr>
      <w:suppressAutoHyphens w:val="0"/>
      <w:jc w:val="both"/>
    </w:pPr>
    <w:rPr>
      <w:rFonts w:cs="Times New Roman"/>
      <w:sz w:val="22"/>
      <w:lang w:eastAsia="pt-BR"/>
    </w:rPr>
  </w:style>
  <w:style w:type="paragraph" w:customStyle="1" w:styleId="c1">
    <w:name w:val="c1"/>
    <w:basedOn w:val="Normal"/>
    <w:rsid w:val="00BA1A79"/>
    <w:pPr>
      <w:widowControl w:val="0"/>
      <w:suppressAutoHyphens w:val="0"/>
      <w:spacing w:line="240" w:lineRule="atLeast"/>
      <w:jc w:val="center"/>
    </w:pPr>
    <w:rPr>
      <w:rFonts w:cs="Times New Roman"/>
      <w:snapToGrid w:val="0"/>
      <w:sz w:val="24"/>
      <w:lang w:eastAsia="pt-BR"/>
    </w:rPr>
  </w:style>
  <w:style w:type="paragraph" w:customStyle="1" w:styleId="Ttulo1ttulo12">
    <w:name w:val="Título 1.título 12"/>
    <w:basedOn w:val="Normal"/>
    <w:next w:val="Normal"/>
    <w:rsid w:val="00BA1A79"/>
    <w:pPr>
      <w:keepNext/>
      <w:suppressAutoHyphens w:val="0"/>
      <w:spacing w:before="240" w:after="120"/>
      <w:jc w:val="center"/>
      <w:outlineLvl w:val="0"/>
    </w:pPr>
    <w:rPr>
      <w:rFonts w:ascii="Arial" w:hAnsi="Arial" w:cs="Times New Roman"/>
      <w:b/>
      <w:sz w:val="24"/>
      <w:lang w:eastAsia="pt-BR"/>
    </w:rPr>
  </w:style>
  <w:style w:type="paragraph" w:customStyle="1" w:styleId="western">
    <w:name w:val="western"/>
    <w:basedOn w:val="Normal"/>
    <w:rsid w:val="00BA1A79"/>
    <w:pPr>
      <w:suppressAutoHyphens w:val="0"/>
      <w:spacing w:before="100" w:after="119"/>
      <w:jc w:val="both"/>
    </w:pPr>
    <w:rPr>
      <w:rFonts w:ascii="Arial" w:hAnsi="Arial" w:cs="Times New Roman"/>
      <w:sz w:val="24"/>
      <w:lang w:eastAsia="pt-BR"/>
    </w:rPr>
  </w:style>
  <w:style w:type="paragraph" w:customStyle="1" w:styleId="BodyText21">
    <w:name w:val="Body Text 21"/>
    <w:basedOn w:val="Normal"/>
    <w:rsid w:val="00BA1A79"/>
    <w:pPr>
      <w:suppressAutoHyphens w:val="0"/>
      <w:jc w:val="both"/>
    </w:pPr>
    <w:rPr>
      <w:rFonts w:cs="Times New Roman"/>
      <w:snapToGrid w:val="0"/>
      <w:sz w:val="24"/>
      <w:lang w:eastAsia="pt-BR"/>
    </w:rPr>
  </w:style>
  <w:style w:type="paragraph" w:customStyle="1" w:styleId="p2">
    <w:name w:val="p2"/>
    <w:basedOn w:val="Normal"/>
    <w:rsid w:val="00BA1A79"/>
    <w:pPr>
      <w:tabs>
        <w:tab w:val="left" w:pos="720"/>
      </w:tabs>
      <w:suppressAutoHyphens w:val="0"/>
      <w:spacing w:line="280" w:lineRule="atLeast"/>
      <w:jc w:val="both"/>
    </w:pPr>
    <w:rPr>
      <w:rFonts w:cs="Times New Roman"/>
      <w:snapToGrid w:val="0"/>
      <w:sz w:val="24"/>
      <w:lang w:eastAsia="pt-BR"/>
    </w:rPr>
  </w:style>
  <w:style w:type="paragraph" w:customStyle="1" w:styleId="P">
    <w:name w:val="P"/>
    <w:basedOn w:val="Normal"/>
    <w:rsid w:val="00BA1A79"/>
    <w:pPr>
      <w:suppressAutoHyphens w:val="0"/>
      <w:jc w:val="both"/>
    </w:pPr>
    <w:rPr>
      <w:rFonts w:cs="Times New Roman"/>
      <w:b/>
      <w:sz w:val="24"/>
      <w:lang w:eastAsia="pt-BR"/>
    </w:rPr>
  </w:style>
  <w:style w:type="paragraph" w:customStyle="1" w:styleId="TemaPN">
    <w:name w:val="TemaPN"/>
    <w:next w:val="Normal"/>
    <w:autoRedefine/>
    <w:rsid w:val="00BA1A79"/>
    <w:pPr>
      <w:keepNext/>
      <w:keepLines/>
      <w:tabs>
        <w:tab w:val="left" w:pos="284"/>
        <w:tab w:val="left" w:pos="360"/>
        <w:tab w:val="left" w:pos="568"/>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7088"/>
      </w:tabs>
      <w:jc w:val="both"/>
    </w:pPr>
    <w:rPr>
      <w:snapToGrid w:val="0"/>
      <w:color w:val="000000"/>
    </w:rPr>
  </w:style>
  <w:style w:type="paragraph" w:customStyle="1" w:styleId="lista-western">
    <w:name w:val="lista-western"/>
    <w:basedOn w:val="Normal"/>
    <w:rsid w:val="00BA1A79"/>
    <w:pPr>
      <w:suppressAutoHyphens w:val="0"/>
      <w:spacing w:before="64" w:after="100" w:afterAutospacing="1"/>
    </w:pPr>
    <w:rPr>
      <w:rFonts w:cs="Times New Roman"/>
      <w:sz w:val="24"/>
      <w:szCs w:val="24"/>
      <w:lang w:eastAsia="pt-BR"/>
    </w:rPr>
  </w:style>
  <w:style w:type="character" w:styleId="nfase">
    <w:name w:val="Emphasis"/>
    <w:basedOn w:val="Fontepargpadro"/>
    <w:uiPriority w:val="20"/>
    <w:qFormat/>
    <w:rsid w:val="00BA1A79"/>
    <w:rPr>
      <w:i/>
      <w:iCs/>
    </w:rPr>
  </w:style>
  <w:style w:type="numbering" w:customStyle="1" w:styleId="Semlista6">
    <w:name w:val="Sem lista6"/>
    <w:next w:val="Semlista"/>
    <w:uiPriority w:val="99"/>
    <w:semiHidden/>
    <w:unhideWhenUsed/>
    <w:rsid w:val="003A0EA9"/>
  </w:style>
  <w:style w:type="paragraph" w:customStyle="1" w:styleId="msonormal0">
    <w:name w:val="msonormal"/>
    <w:basedOn w:val="Normal"/>
    <w:rsid w:val="00A13B00"/>
    <w:pPr>
      <w:suppressAutoHyphens w:val="0"/>
      <w:spacing w:before="100" w:beforeAutospacing="1" w:after="100" w:afterAutospacing="1"/>
    </w:pPr>
    <w:rPr>
      <w:rFonts w:cs="Times New Roman"/>
      <w:sz w:val="24"/>
      <w:szCs w:val="24"/>
      <w:lang w:eastAsia="pt-BR"/>
    </w:rPr>
  </w:style>
  <w:style w:type="paragraph" w:customStyle="1" w:styleId="Standard">
    <w:name w:val="Standard"/>
    <w:rsid w:val="00A13B00"/>
    <w:pPr>
      <w:widowControl w:val="0"/>
      <w:suppressAutoHyphens/>
      <w:autoSpaceDN w:val="0"/>
      <w:textAlignment w:val="baseline"/>
    </w:pPr>
    <w:rPr>
      <w:rFonts w:eastAsia="Lucida Sans Unicode"/>
      <w:kern w:val="3"/>
      <w:sz w:val="24"/>
      <w:szCs w:val="24"/>
      <w:lang w:eastAsia="zh-CN"/>
    </w:rPr>
  </w:style>
  <w:style w:type="paragraph" w:customStyle="1" w:styleId="padraoTJ">
    <w:name w:val="padraoTJ"/>
    <w:basedOn w:val="Standard"/>
    <w:rsid w:val="00A13B00"/>
    <w:pPr>
      <w:spacing w:line="360" w:lineRule="auto"/>
      <w:jc w:val="both"/>
    </w:pPr>
    <w:rPr>
      <w:rFonts w:cs="Tahoma"/>
    </w:rPr>
  </w:style>
  <w:style w:type="numbering" w:customStyle="1" w:styleId="WW8Num3">
    <w:name w:val="WW8Num3"/>
    <w:basedOn w:val="Semlista"/>
    <w:rsid w:val="00A13B00"/>
    <w:pPr>
      <w:numPr>
        <w:numId w:val="11"/>
      </w:numPr>
    </w:pPr>
  </w:style>
  <w:style w:type="numbering" w:customStyle="1" w:styleId="WW8Num5">
    <w:name w:val="WW8Num5"/>
    <w:basedOn w:val="Semlista"/>
    <w:rsid w:val="00A13B00"/>
    <w:pPr>
      <w:numPr>
        <w:numId w:val="12"/>
      </w:numPr>
    </w:pPr>
  </w:style>
  <w:style w:type="numbering" w:customStyle="1" w:styleId="WW8Num7">
    <w:name w:val="WW8Num7"/>
    <w:basedOn w:val="Semlista"/>
    <w:rsid w:val="00A13B00"/>
    <w:pPr>
      <w:numPr>
        <w:numId w:val="13"/>
      </w:numPr>
    </w:pPr>
  </w:style>
  <w:style w:type="numbering" w:customStyle="1" w:styleId="WW8Num9">
    <w:name w:val="WW8Num9"/>
    <w:basedOn w:val="Semlista"/>
    <w:rsid w:val="00A13B00"/>
    <w:pPr>
      <w:numPr>
        <w:numId w:val="14"/>
      </w:numPr>
    </w:pPr>
  </w:style>
  <w:style w:type="paragraph" w:customStyle="1" w:styleId="textojustificado">
    <w:name w:val="texto_justificado"/>
    <w:basedOn w:val="Normal"/>
    <w:rsid w:val="00A23420"/>
    <w:pPr>
      <w:suppressAutoHyphens w:val="0"/>
      <w:spacing w:before="100" w:beforeAutospacing="1" w:after="100" w:afterAutospacing="1"/>
    </w:pPr>
    <w:rPr>
      <w:rFonts w:cs="Times New Roman"/>
      <w:sz w:val="24"/>
      <w:szCs w:val="24"/>
      <w:lang w:eastAsia="pt-BR"/>
    </w:rPr>
  </w:style>
  <w:style w:type="paragraph" w:customStyle="1" w:styleId="tabelatextocentralizado">
    <w:name w:val="tabela_texto_centralizado"/>
    <w:basedOn w:val="Normal"/>
    <w:rsid w:val="00A23420"/>
    <w:pPr>
      <w:suppressAutoHyphens w:val="0"/>
      <w:spacing w:before="100" w:beforeAutospacing="1" w:after="100" w:afterAutospacing="1"/>
    </w:pPr>
    <w:rPr>
      <w:rFonts w:cs="Times New Roman"/>
      <w:sz w:val="24"/>
      <w:szCs w:val="24"/>
      <w:lang w:eastAsia="pt-BR"/>
    </w:rPr>
  </w:style>
  <w:style w:type="paragraph" w:customStyle="1" w:styleId="tabelatextoalinhadoesquerda">
    <w:name w:val="tabela_texto_alinhado_esquerda"/>
    <w:basedOn w:val="Normal"/>
    <w:rsid w:val="00A23420"/>
    <w:pPr>
      <w:suppressAutoHyphens w:val="0"/>
      <w:spacing w:before="100" w:beforeAutospacing="1" w:after="100" w:afterAutospacing="1"/>
    </w:pPr>
    <w:rPr>
      <w:rFonts w:cs="Times New Roman"/>
      <w:sz w:val="24"/>
      <w:szCs w:val="24"/>
      <w:lang w:eastAsia="pt-BR"/>
    </w:rPr>
  </w:style>
  <w:style w:type="paragraph" w:customStyle="1" w:styleId="textocentralizado">
    <w:name w:val="texto_centralizado"/>
    <w:basedOn w:val="Normal"/>
    <w:rsid w:val="00A23420"/>
    <w:pPr>
      <w:suppressAutoHyphens w:val="0"/>
      <w:spacing w:before="100" w:beforeAutospacing="1" w:after="100" w:afterAutospacing="1"/>
    </w:pPr>
    <w:rPr>
      <w:rFonts w:cs="Times New Roman"/>
      <w:sz w:val="24"/>
      <w:szCs w:val="24"/>
      <w:lang w:eastAsia="pt-BR"/>
    </w:rPr>
  </w:style>
  <w:style w:type="numbering" w:customStyle="1" w:styleId="Semlista7">
    <w:name w:val="Sem lista7"/>
    <w:next w:val="Semlista"/>
    <w:uiPriority w:val="99"/>
    <w:semiHidden/>
    <w:unhideWhenUsed/>
    <w:rsid w:val="00050614"/>
  </w:style>
  <w:style w:type="table" w:customStyle="1" w:styleId="Tabelacomgrade11">
    <w:name w:val="Tabela com grade11"/>
    <w:basedOn w:val="Tabelanormal"/>
    <w:next w:val="Tabelacomgrade"/>
    <w:uiPriority w:val="59"/>
    <w:rsid w:val="000506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050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2">
    <w:name w:val="Sem lista12"/>
    <w:next w:val="Semlista"/>
    <w:semiHidden/>
    <w:rsid w:val="00050614"/>
  </w:style>
  <w:style w:type="table" w:customStyle="1" w:styleId="Tabelacomgrade21">
    <w:name w:val="Tabela com grade21"/>
    <w:basedOn w:val="Tabelanormal"/>
    <w:next w:val="Tabelacomgrade"/>
    <w:uiPriority w:val="59"/>
    <w:rsid w:val="000506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2">
    <w:name w:val="Sem lista22"/>
    <w:next w:val="Semlista"/>
    <w:uiPriority w:val="99"/>
    <w:semiHidden/>
    <w:unhideWhenUsed/>
    <w:rsid w:val="00050614"/>
  </w:style>
  <w:style w:type="table" w:customStyle="1" w:styleId="Tabelacomgrade31">
    <w:name w:val="Tabela com grade31"/>
    <w:basedOn w:val="Tabelanormal"/>
    <w:next w:val="Tabelacomgrade"/>
    <w:uiPriority w:val="59"/>
    <w:rsid w:val="00050614"/>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1">
    <w:name w:val="Sem lista31"/>
    <w:next w:val="Semlista"/>
    <w:uiPriority w:val="99"/>
    <w:semiHidden/>
    <w:unhideWhenUsed/>
    <w:rsid w:val="00050614"/>
  </w:style>
  <w:style w:type="numbering" w:customStyle="1" w:styleId="Semlista41">
    <w:name w:val="Sem lista41"/>
    <w:next w:val="Semlista"/>
    <w:uiPriority w:val="99"/>
    <w:semiHidden/>
    <w:unhideWhenUsed/>
    <w:rsid w:val="00050614"/>
  </w:style>
  <w:style w:type="numbering" w:customStyle="1" w:styleId="Semlista111">
    <w:name w:val="Sem lista111"/>
    <w:next w:val="Semlista"/>
    <w:uiPriority w:val="99"/>
    <w:semiHidden/>
    <w:unhideWhenUsed/>
    <w:rsid w:val="00050614"/>
  </w:style>
  <w:style w:type="numbering" w:customStyle="1" w:styleId="Semlista211">
    <w:name w:val="Sem lista211"/>
    <w:next w:val="Semlista"/>
    <w:uiPriority w:val="99"/>
    <w:semiHidden/>
    <w:unhideWhenUsed/>
    <w:rsid w:val="00050614"/>
  </w:style>
  <w:style w:type="numbering" w:customStyle="1" w:styleId="Semlista51">
    <w:name w:val="Sem lista51"/>
    <w:next w:val="Semlista"/>
    <w:uiPriority w:val="99"/>
    <w:semiHidden/>
    <w:unhideWhenUsed/>
    <w:rsid w:val="00050614"/>
  </w:style>
  <w:style w:type="numbering" w:customStyle="1" w:styleId="Semlista61">
    <w:name w:val="Sem lista61"/>
    <w:next w:val="Semlista"/>
    <w:uiPriority w:val="99"/>
    <w:semiHidden/>
    <w:unhideWhenUsed/>
    <w:rsid w:val="00050614"/>
  </w:style>
  <w:style w:type="paragraph" w:customStyle="1" w:styleId="textoalinhadoesquerda">
    <w:name w:val="texto_alinhado_esquerda"/>
    <w:basedOn w:val="Normal"/>
    <w:rsid w:val="00050614"/>
    <w:pPr>
      <w:suppressAutoHyphens w:val="0"/>
      <w:spacing w:before="100" w:beforeAutospacing="1" w:after="100" w:afterAutospacing="1"/>
    </w:pPr>
    <w:rPr>
      <w:rFonts w:cs="Times New Roman"/>
      <w:sz w:val="24"/>
      <w:szCs w:val="24"/>
      <w:lang w:eastAsia="pt-BR"/>
    </w:rPr>
  </w:style>
  <w:style w:type="numbering" w:customStyle="1" w:styleId="Semlista8">
    <w:name w:val="Sem lista8"/>
    <w:next w:val="Semlista"/>
    <w:uiPriority w:val="99"/>
    <w:semiHidden/>
    <w:unhideWhenUsed/>
    <w:rsid w:val="00B838E2"/>
  </w:style>
  <w:style w:type="table" w:customStyle="1" w:styleId="Tabelacomgrade5">
    <w:name w:val="Tabela com grade5"/>
    <w:basedOn w:val="Tabelanormal"/>
    <w:next w:val="Tabelacomgrade"/>
    <w:uiPriority w:val="39"/>
    <w:rsid w:val="00B838E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9">
    <w:name w:val="Sem lista9"/>
    <w:next w:val="Semlista"/>
    <w:uiPriority w:val="99"/>
    <w:semiHidden/>
    <w:unhideWhenUsed/>
    <w:rsid w:val="00C26E71"/>
  </w:style>
  <w:style w:type="numbering" w:customStyle="1" w:styleId="Semlista10">
    <w:name w:val="Sem lista10"/>
    <w:next w:val="Semlista"/>
    <w:uiPriority w:val="99"/>
    <w:semiHidden/>
    <w:unhideWhenUsed/>
    <w:rsid w:val="00633B7A"/>
  </w:style>
  <w:style w:type="character" w:customStyle="1" w:styleId="MenoPendente1">
    <w:name w:val="Menção Pendente1"/>
    <w:basedOn w:val="Fontepargpadro"/>
    <w:uiPriority w:val="99"/>
    <w:semiHidden/>
    <w:unhideWhenUsed/>
    <w:rsid w:val="00B7292E"/>
    <w:rPr>
      <w:color w:val="605E5C"/>
      <w:shd w:val="clear" w:color="auto" w:fill="E1DFDD"/>
    </w:rPr>
  </w:style>
  <w:style w:type="numbering" w:customStyle="1" w:styleId="Semlista13">
    <w:name w:val="Sem lista13"/>
    <w:next w:val="Semlista"/>
    <w:uiPriority w:val="99"/>
    <w:semiHidden/>
    <w:unhideWhenUsed/>
    <w:rsid w:val="00E71DA9"/>
  </w:style>
  <w:style w:type="character" w:customStyle="1" w:styleId="MenoNoResolvida1">
    <w:name w:val="Menção Não Resolvida1"/>
    <w:basedOn w:val="Fontepargpadro"/>
    <w:uiPriority w:val="99"/>
    <w:semiHidden/>
    <w:unhideWhenUsed/>
    <w:rsid w:val="00300458"/>
    <w:rPr>
      <w:color w:val="605E5C"/>
      <w:shd w:val="clear" w:color="auto" w:fill="E1DFDD"/>
    </w:rPr>
  </w:style>
  <w:style w:type="character" w:customStyle="1" w:styleId="PargrafodaListaChar">
    <w:name w:val="Parágrafo da Lista Char"/>
    <w:link w:val="PargrafodaLista"/>
    <w:uiPriority w:val="34"/>
    <w:rsid w:val="00726AB6"/>
    <w:rPr>
      <w:rFonts w:cs="Calibri"/>
      <w:lang w:eastAsia="ar-SA"/>
    </w:rPr>
  </w:style>
  <w:style w:type="numbering" w:customStyle="1" w:styleId="Semlista14">
    <w:name w:val="Sem lista14"/>
    <w:next w:val="Semlista"/>
    <w:uiPriority w:val="99"/>
    <w:semiHidden/>
    <w:unhideWhenUsed/>
    <w:rsid w:val="00137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3236">
      <w:bodyDiv w:val="1"/>
      <w:marLeft w:val="0"/>
      <w:marRight w:val="0"/>
      <w:marTop w:val="0"/>
      <w:marBottom w:val="0"/>
      <w:divBdr>
        <w:top w:val="none" w:sz="0" w:space="0" w:color="auto"/>
        <w:left w:val="none" w:sz="0" w:space="0" w:color="auto"/>
        <w:bottom w:val="none" w:sz="0" w:space="0" w:color="auto"/>
        <w:right w:val="none" w:sz="0" w:space="0" w:color="auto"/>
      </w:divBdr>
    </w:div>
    <w:div w:id="69696248">
      <w:bodyDiv w:val="1"/>
      <w:marLeft w:val="0"/>
      <w:marRight w:val="0"/>
      <w:marTop w:val="0"/>
      <w:marBottom w:val="0"/>
      <w:divBdr>
        <w:top w:val="none" w:sz="0" w:space="0" w:color="auto"/>
        <w:left w:val="none" w:sz="0" w:space="0" w:color="auto"/>
        <w:bottom w:val="none" w:sz="0" w:space="0" w:color="auto"/>
        <w:right w:val="none" w:sz="0" w:space="0" w:color="auto"/>
      </w:divBdr>
    </w:div>
    <w:div w:id="78217062">
      <w:bodyDiv w:val="1"/>
      <w:marLeft w:val="0"/>
      <w:marRight w:val="0"/>
      <w:marTop w:val="0"/>
      <w:marBottom w:val="0"/>
      <w:divBdr>
        <w:top w:val="none" w:sz="0" w:space="0" w:color="auto"/>
        <w:left w:val="none" w:sz="0" w:space="0" w:color="auto"/>
        <w:bottom w:val="none" w:sz="0" w:space="0" w:color="auto"/>
        <w:right w:val="none" w:sz="0" w:space="0" w:color="auto"/>
      </w:divBdr>
    </w:div>
    <w:div w:id="78908280">
      <w:bodyDiv w:val="1"/>
      <w:marLeft w:val="0"/>
      <w:marRight w:val="0"/>
      <w:marTop w:val="0"/>
      <w:marBottom w:val="0"/>
      <w:divBdr>
        <w:top w:val="none" w:sz="0" w:space="0" w:color="auto"/>
        <w:left w:val="none" w:sz="0" w:space="0" w:color="auto"/>
        <w:bottom w:val="none" w:sz="0" w:space="0" w:color="auto"/>
        <w:right w:val="none" w:sz="0" w:space="0" w:color="auto"/>
      </w:divBdr>
    </w:div>
    <w:div w:id="94982508">
      <w:bodyDiv w:val="1"/>
      <w:marLeft w:val="0"/>
      <w:marRight w:val="0"/>
      <w:marTop w:val="0"/>
      <w:marBottom w:val="0"/>
      <w:divBdr>
        <w:top w:val="none" w:sz="0" w:space="0" w:color="auto"/>
        <w:left w:val="none" w:sz="0" w:space="0" w:color="auto"/>
        <w:bottom w:val="none" w:sz="0" w:space="0" w:color="auto"/>
        <w:right w:val="none" w:sz="0" w:space="0" w:color="auto"/>
      </w:divBdr>
    </w:div>
    <w:div w:id="105465217">
      <w:bodyDiv w:val="1"/>
      <w:marLeft w:val="0"/>
      <w:marRight w:val="0"/>
      <w:marTop w:val="0"/>
      <w:marBottom w:val="0"/>
      <w:divBdr>
        <w:top w:val="none" w:sz="0" w:space="0" w:color="auto"/>
        <w:left w:val="none" w:sz="0" w:space="0" w:color="auto"/>
        <w:bottom w:val="none" w:sz="0" w:space="0" w:color="auto"/>
        <w:right w:val="none" w:sz="0" w:space="0" w:color="auto"/>
      </w:divBdr>
    </w:div>
    <w:div w:id="128059877">
      <w:bodyDiv w:val="1"/>
      <w:marLeft w:val="0"/>
      <w:marRight w:val="0"/>
      <w:marTop w:val="0"/>
      <w:marBottom w:val="0"/>
      <w:divBdr>
        <w:top w:val="none" w:sz="0" w:space="0" w:color="auto"/>
        <w:left w:val="none" w:sz="0" w:space="0" w:color="auto"/>
        <w:bottom w:val="none" w:sz="0" w:space="0" w:color="auto"/>
        <w:right w:val="none" w:sz="0" w:space="0" w:color="auto"/>
      </w:divBdr>
    </w:div>
    <w:div w:id="159124812">
      <w:bodyDiv w:val="1"/>
      <w:marLeft w:val="0"/>
      <w:marRight w:val="0"/>
      <w:marTop w:val="0"/>
      <w:marBottom w:val="0"/>
      <w:divBdr>
        <w:top w:val="none" w:sz="0" w:space="0" w:color="auto"/>
        <w:left w:val="none" w:sz="0" w:space="0" w:color="auto"/>
        <w:bottom w:val="none" w:sz="0" w:space="0" w:color="auto"/>
        <w:right w:val="none" w:sz="0" w:space="0" w:color="auto"/>
      </w:divBdr>
    </w:div>
    <w:div w:id="187573696">
      <w:bodyDiv w:val="1"/>
      <w:marLeft w:val="0"/>
      <w:marRight w:val="0"/>
      <w:marTop w:val="0"/>
      <w:marBottom w:val="0"/>
      <w:divBdr>
        <w:top w:val="none" w:sz="0" w:space="0" w:color="auto"/>
        <w:left w:val="none" w:sz="0" w:space="0" w:color="auto"/>
        <w:bottom w:val="none" w:sz="0" w:space="0" w:color="auto"/>
        <w:right w:val="none" w:sz="0" w:space="0" w:color="auto"/>
      </w:divBdr>
    </w:div>
    <w:div w:id="253126118">
      <w:bodyDiv w:val="1"/>
      <w:marLeft w:val="0"/>
      <w:marRight w:val="0"/>
      <w:marTop w:val="0"/>
      <w:marBottom w:val="0"/>
      <w:divBdr>
        <w:top w:val="none" w:sz="0" w:space="0" w:color="auto"/>
        <w:left w:val="none" w:sz="0" w:space="0" w:color="auto"/>
        <w:bottom w:val="none" w:sz="0" w:space="0" w:color="auto"/>
        <w:right w:val="none" w:sz="0" w:space="0" w:color="auto"/>
      </w:divBdr>
    </w:div>
    <w:div w:id="253366802">
      <w:bodyDiv w:val="1"/>
      <w:marLeft w:val="0"/>
      <w:marRight w:val="0"/>
      <w:marTop w:val="0"/>
      <w:marBottom w:val="0"/>
      <w:divBdr>
        <w:top w:val="none" w:sz="0" w:space="0" w:color="auto"/>
        <w:left w:val="none" w:sz="0" w:space="0" w:color="auto"/>
        <w:bottom w:val="none" w:sz="0" w:space="0" w:color="auto"/>
        <w:right w:val="none" w:sz="0" w:space="0" w:color="auto"/>
      </w:divBdr>
    </w:div>
    <w:div w:id="316885107">
      <w:bodyDiv w:val="1"/>
      <w:marLeft w:val="0"/>
      <w:marRight w:val="0"/>
      <w:marTop w:val="0"/>
      <w:marBottom w:val="0"/>
      <w:divBdr>
        <w:top w:val="none" w:sz="0" w:space="0" w:color="auto"/>
        <w:left w:val="none" w:sz="0" w:space="0" w:color="auto"/>
        <w:bottom w:val="none" w:sz="0" w:space="0" w:color="auto"/>
        <w:right w:val="none" w:sz="0" w:space="0" w:color="auto"/>
      </w:divBdr>
    </w:div>
    <w:div w:id="321006787">
      <w:bodyDiv w:val="1"/>
      <w:marLeft w:val="0"/>
      <w:marRight w:val="0"/>
      <w:marTop w:val="0"/>
      <w:marBottom w:val="0"/>
      <w:divBdr>
        <w:top w:val="none" w:sz="0" w:space="0" w:color="auto"/>
        <w:left w:val="none" w:sz="0" w:space="0" w:color="auto"/>
        <w:bottom w:val="none" w:sz="0" w:space="0" w:color="auto"/>
        <w:right w:val="none" w:sz="0" w:space="0" w:color="auto"/>
      </w:divBdr>
    </w:div>
    <w:div w:id="336733807">
      <w:bodyDiv w:val="1"/>
      <w:marLeft w:val="0"/>
      <w:marRight w:val="0"/>
      <w:marTop w:val="0"/>
      <w:marBottom w:val="0"/>
      <w:divBdr>
        <w:top w:val="none" w:sz="0" w:space="0" w:color="auto"/>
        <w:left w:val="none" w:sz="0" w:space="0" w:color="auto"/>
        <w:bottom w:val="none" w:sz="0" w:space="0" w:color="auto"/>
        <w:right w:val="none" w:sz="0" w:space="0" w:color="auto"/>
      </w:divBdr>
    </w:div>
    <w:div w:id="348065871">
      <w:bodyDiv w:val="1"/>
      <w:marLeft w:val="0"/>
      <w:marRight w:val="0"/>
      <w:marTop w:val="0"/>
      <w:marBottom w:val="0"/>
      <w:divBdr>
        <w:top w:val="none" w:sz="0" w:space="0" w:color="auto"/>
        <w:left w:val="none" w:sz="0" w:space="0" w:color="auto"/>
        <w:bottom w:val="none" w:sz="0" w:space="0" w:color="auto"/>
        <w:right w:val="none" w:sz="0" w:space="0" w:color="auto"/>
      </w:divBdr>
    </w:div>
    <w:div w:id="350423364">
      <w:bodyDiv w:val="1"/>
      <w:marLeft w:val="0"/>
      <w:marRight w:val="0"/>
      <w:marTop w:val="0"/>
      <w:marBottom w:val="0"/>
      <w:divBdr>
        <w:top w:val="none" w:sz="0" w:space="0" w:color="auto"/>
        <w:left w:val="none" w:sz="0" w:space="0" w:color="auto"/>
        <w:bottom w:val="none" w:sz="0" w:space="0" w:color="auto"/>
        <w:right w:val="none" w:sz="0" w:space="0" w:color="auto"/>
      </w:divBdr>
    </w:div>
    <w:div w:id="360787840">
      <w:bodyDiv w:val="1"/>
      <w:marLeft w:val="0"/>
      <w:marRight w:val="0"/>
      <w:marTop w:val="0"/>
      <w:marBottom w:val="0"/>
      <w:divBdr>
        <w:top w:val="none" w:sz="0" w:space="0" w:color="auto"/>
        <w:left w:val="none" w:sz="0" w:space="0" w:color="auto"/>
        <w:bottom w:val="none" w:sz="0" w:space="0" w:color="auto"/>
        <w:right w:val="none" w:sz="0" w:space="0" w:color="auto"/>
      </w:divBdr>
      <w:divsChild>
        <w:div w:id="1732970640">
          <w:marLeft w:val="0"/>
          <w:marRight w:val="0"/>
          <w:marTop w:val="0"/>
          <w:marBottom w:val="0"/>
          <w:divBdr>
            <w:top w:val="none" w:sz="0" w:space="0" w:color="auto"/>
            <w:left w:val="none" w:sz="0" w:space="0" w:color="auto"/>
            <w:bottom w:val="none" w:sz="0" w:space="0" w:color="auto"/>
            <w:right w:val="none" w:sz="0" w:space="0" w:color="auto"/>
          </w:divBdr>
        </w:div>
      </w:divsChild>
    </w:div>
    <w:div w:id="369038662">
      <w:bodyDiv w:val="1"/>
      <w:marLeft w:val="0"/>
      <w:marRight w:val="0"/>
      <w:marTop w:val="0"/>
      <w:marBottom w:val="0"/>
      <w:divBdr>
        <w:top w:val="none" w:sz="0" w:space="0" w:color="auto"/>
        <w:left w:val="none" w:sz="0" w:space="0" w:color="auto"/>
        <w:bottom w:val="none" w:sz="0" w:space="0" w:color="auto"/>
        <w:right w:val="none" w:sz="0" w:space="0" w:color="auto"/>
      </w:divBdr>
    </w:div>
    <w:div w:id="369229889">
      <w:bodyDiv w:val="1"/>
      <w:marLeft w:val="0"/>
      <w:marRight w:val="0"/>
      <w:marTop w:val="0"/>
      <w:marBottom w:val="0"/>
      <w:divBdr>
        <w:top w:val="none" w:sz="0" w:space="0" w:color="auto"/>
        <w:left w:val="none" w:sz="0" w:space="0" w:color="auto"/>
        <w:bottom w:val="none" w:sz="0" w:space="0" w:color="auto"/>
        <w:right w:val="none" w:sz="0" w:space="0" w:color="auto"/>
      </w:divBdr>
    </w:div>
    <w:div w:id="385225862">
      <w:bodyDiv w:val="1"/>
      <w:marLeft w:val="0"/>
      <w:marRight w:val="0"/>
      <w:marTop w:val="0"/>
      <w:marBottom w:val="0"/>
      <w:divBdr>
        <w:top w:val="none" w:sz="0" w:space="0" w:color="auto"/>
        <w:left w:val="none" w:sz="0" w:space="0" w:color="auto"/>
        <w:bottom w:val="none" w:sz="0" w:space="0" w:color="auto"/>
        <w:right w:val="none" w:sz="0" w:space="0" w:color="auto"/>
      </w:divBdr>
    </w:div>
    <w:div w:id="432432775">
      <w:bodyDiv w:val="1"/>
      <w:marLeft w:val="0"/>
      <w:marRight w:val="0"/>
      <w:marTop w:val="0"/>
      <w:marBottom w:val="0"/>
      <w:divBdr>
        <w:top w:val="none" w:sz="0" w:space="0" w:color="auto"/>
        <w:left w:val="none" w:sz="0" w:space="0" w:color="auto"/>
        <w:bottom w:val="none" w:sz="0" w:space="0" w:color="auto"/>
        <w:right w:val="none" w:sz="0" w:space="0" w:color="auto"/>
      </w:divBdr>
    </w:div>
    <w:div w:id="432438530">
      <w:bodyDiv w:val="1"/>
      <w:marLeft w:val="0"/>
      <w:marRight w:val="0"/>
      <w:marTop w:val="0"/>
      <w:marBottom w:val="0"/>
      <w:divBdr>
        <w:top w:val="none" w:sz="0" w:space="0" w:color="auto"/>
        <w:left w:val="none" w:sz="0" w:space="0" w:color="auto"/>
        <w:bottom w:val="none" w:sz="0" w:space="0" w:color="auto"/>
        <w:right w:val="none" w:sz="0" w:space="0" w:color="auto"/>
      </w:divBdr>
    </w:div>
    <w:div w:id="435171305">
      <w:bodyDiv w:val="1"/>
      <w:marLeft w:val="0"/>
      <w:marRight w:val="0"/>
      <w:marTop w:val="0"/>
      <w:marBottom w:val="0"/>
      <w:divBdr>
        <w:top w:val="none" w:sz="0" w:space="0" w:color="auto"/>
        <w:left w:val="none" w:sz="0" w:space="0" w:color="auto"/>
        <w:bottom w:val="none" w:sz="0" w:space="0" w:color="auto"/>
        <w:right w:val="none" w:sz="0" w:space="0" w:color="auto"/>
      </w:divBdr>
    </w:div>
    <w:div w:id="481510780">
      <w:bodyDiv w:val="1"/>
      <w:marLeft w:val="0"/>
      <w:marRight w:val="0"/>
      <w:marTop w:val="0"/>
      <w:marBottom w:val="0"/>
      <w:divBdr>
        <w:top w:val="none" w:sz="0" w:space="0" w:color="auto"/>
        <w:left w:val="none" w:sz="0" w:space="0" w:color="auto"/>
        <w:bottom w:val="none" w:sz="0" w:space="0" w:color="auto"/>
        <w:right w:val="none" w:sz="0" w:space="0" w:color="auto"/>
      </w:divBdr>
    </w:div>
    <w:div w:id="521555721">
      <w:bodyDiv w:val="1"/>
      <w:marLeft w:val="0"/>
      <w:marRight w:val="0"/>
      <w:marTop w:val="0"/>
      <w:marBottom w:val="0"/>
      <w:divBdr>
        <w:top w:val="none" w:sz="0" w:space="0" w:color="auto"/>
        <w:left w:val="none" w:sz="0" w:space="0" w:color="auto"/>
        <w:bottom w:val="none" w:sz="0" w:space="0" w:color="auto"/>
        <w:right w:val="none" w:sz="0" w:space="0" w:color="auto"/>
      </w:divBdr>
    </w:div>
    <w:div w:id="529034985">
      <w:bodyDiv w:val="1"/>
      <w:marLeft w:val="0"/>
      <w:marRight w:val="0"/>
      <w:marTop w:val="0"/>
      <w:marBottom w:val="0"/>
      <w:divBdr>
        <w:top w:val="none" w:sz="0" w:space="0" w:color="auto"/>
        <w:left w:val="none" w:sz="0" w:space="0" w:color="auto"/>
        <w:bottom w:val="none" w:sz="0" w:space="0" w:color="auto"/>
        <w:right w:val="none" w:sz="0" w:space="0" w:color="auto"/>
      </w:divBdr>
    </w:div>
    <w:div w:id="571812712">
      <w:bodyDiv w:val="1"/>
      <w:marLeft w:val="0"/>
      <w:marRight w:val="0"/>
      <w:marTop w:val="0"/>
      <w:marBottom w:val="0"/>
      <w:divBdr>
        <w:top w:val="none" w:sz="0" w:space="0" w:color="auto"/>
        <w:left w:val="none" w:sz="0" w:space="0" w:color="auto"/>
        <w:bottom w:val="none" w:sz="0" w:space="0" w:color="auto"/>
        <w:right w:val="none" w:sz="0" w:space="0" w:color="auto"/>
      </w:divBdr>
    </w:div>
    <w:div w:id="583731603">
      <w:bodyDiv w:val="1"/>
      <w:marLeft w:val="0"/>
      <w:marRight w:val="0"/>
      <w:marTop w:val="0"/>
      <w:marBottom w:val="0"/>
      <w:divBdr>
        <w:top w:val="none" w:sz="0" w:space="0" w:color="auto"/>
        <w:left w:val="none" w:sz="0" w:space="0" w:color="auto"/>
        <w:bottom w:val="none" w:sz="0" w:space="0" w:color="auto"/>
        <w:right w:val="none" w:sz="0" w:space="0" w:color="auto"/>
      </w:divBdr>
    </w:div>
    <w:div w:id="587422982">
      <w:bodyDiv w:val="1"/>
      <w:marLeft w:val="0"/>
      <w:marRight w:val="0"/>
      <w:marTop w:val="0"/>
      <w:marBottom w:val="0"/>
      <w:divBdr>
        <w:top w:val="none" w:sz="0" w:space="0" w:color="auto"/>
        <w:left w:val="none" w:sz="0" w:space="0" w:color="auto"/>
        <w:bottom w:val="none" w:sz="0" w:space="0" w:color="auto"/>
        <w:right w:val="none" w:sz="0" w:space="0" w:color="auto"/>
      </w:divBdr>
    </w:div>
    <w:div w:id="594093245">
      <w:bodyDiv w:val="1"/>
      <w:marLeft w:val="0"/>
      <w:marRight w:val="0"/>
      <w:marTop w:val="0"/>
      <w:marBottom w:val="0"/>
      <w:divBdr>
        <w:top w:val="none" w:sz="0" w:space="0" w:color="auto"/>
        <w:left w:val="none" w:sz="0" w:space="0" w:color="auto"/>
        <w:bottom w:val="none" w:sz="0" w:space="0" w:color="auto"/>
        <w:right w:val="none" w:sz="0" w:space="0" w:color="auto"/>
      </w:divBdr>
    </w:div>
    <w:div w:id="625965130">
      <w:bodyDiv w:val="1"/>
      <w:marLeft w:val="0"/>
      <w:marRight w:val="0"/>
      <w:marTop w:val="0"/>
      <w:marBottom w:val="0"/>
      <w:divBdr>
        <w:top w:val="none" w:sz="0" w:space="0" w:color="auto"/>
        <w:left w:val="none" w:sz="0" w:space="0" w:color="auto"/>
        <w:bottom w:val="none" w:sz="0" w:space="0" w:color="auto"/>
        <w:right w:val="none" w:sz="0" w:space="0" w:color="auto"/>
      </w:divBdr>
    </w:div>
    <w:div w:id="636686437">
      <w:bodyDiv w:val="1"/>
      <w:marLeft w:val="0"/>
      <w:marRight w:val="0"/>
      <w:marTop w:val="0"/>
      <w:marBottom w:val="0"/>
      <w:divBdr>
        <w:top w:val="none" w:sz="0" w:space="0" w:color="auto"/>
        <w:left w:val="none" w:sz="0" w:space="0" w:color="auto"/>
        <w:bottom w:val="none" w:sz="0" w:space="0" w:color="auto"/>
        <w:right w:val="none" w:sz="0" w:space="0" w:color="auto"/>
      </w:divBdr>
    </w:div>
    <w:div w:id="658921972">
      <w:bodyDiv w:val="1"/>
      <w:marLeft w:val="0"/>
      <w:marRight w:val="0"/>
      <w:marTop w:val="0"/>
      <w:marBottom w:val="0"/>
      <w:divBdr>
        <w:top w:val="none" w:sz="0" w:space="0" w:color="auto"/>
        <w:left w:val="none" w:sz="0" w:space="0" w:color="auto"/>
        <w:bottom w:val="none" w:sz="0" w:space="0" w:color="auto"/>
        <w:right w:val="none" w:sz="0" w:space="0" w:color="auto"/>
      </w:divBdr>
    </w:div>
    <w:div w:id="680820074">
      <w:bodyDiv w:val="1"/>
      <w:marLeft w:val="0"/>
      <w:marRight w:val="0"/>
      <w:marTop w:val="0"/>
      <w:marBottom w:val="0"/>
      <w:divBdr>
        <w:top w:val="none" w:sz="0" w:space="0" w:color="auto"/>
        <w:left w:val="none" w:sz="0" w:space="0" w:color="auto"/>
        <w:bottom w:val="none" w:sz="0" w:space="0" w:color="auto"/>
        <w:right w:val="none" w:sz="0" w:space="0" w:color="auto"/>
      </w:divBdr>
    </w:div>
    <w:div w:id="697507429">
      <w:bodyDiv w:val="1"/>
      <w:marLeft w:val="0"/>
      <w:marRight w:val="0"/>
      <w:marTop w:val="0"/>
      <w:marBottom w:val="0"/>
      <w:divBdr>
        <w:top w:val="none" w:sz="0" w:space="0" w:color="auto"/>
        <w:left w:val="none" w:sz="0" w:space="0" w:color="auto"/>
        <w:bottom w:val="none" w:sz="0" w:space="0" w:color="auto"/>
        <w:right w:val="none" w:sz="0" w:space="0" w:color="auto"/>
      </w:divBdr>
    </w:div>
    <w:div w:id="706226262">
      <w:bodyDiv w:val="1"/>
      <w:marLeft w:val="0"/>
      <w:marRight w:val="0"/>
      <w:marTop w:val="0"/>
      <w:marBottom w:val="0"/>
      <w:divBdr>
        <w:top w:val="none" w:sz="0" w:space="0" w:color="auto"/>
        <w:left w:val="none" w:sz="0" w:space="0" w:color="auto"/>
        <w:bottom w:val="none" w:sz="0" w:space="0" w:color="auto"/>
        <w:right w:val="none" w:sz="0" w:space="0" w:color="auto"/>
      </w:divBdr>
    </w:div>
    <w:div w:id="721366622">
      <w:bodyDiv w:val="1"/>
      <w:marLeft w:val="0"/>
      <w:marRight w:val="0"/>
      <w:marTop w:val="0"/>
      <w:marBottom w:val="0"/>
      <w:divBdr>
        <w:top w:val="none" w:sz="0" w:space="0" w:color="auto"/>
        <w:left w:val="none" w:sz="0" w:space="0" w:color="auto"/>
        <w:bottom w:val="none" w:sz="0" w:space="0" w:color="auto"/>
        <w:right w:val="none" w:sz="0" w:space="0" w:color="auto"/>
      </w:divBdr>
    </w:div>
    <w:div w:id="736632843">
      <w:bodyDiv w:val="1"/>
      <w:marLeft w:val="0"/>
      <w:marRight w:val="0"/>
      <w:marTop w:val="0"/>
      <w:marBottom w:val="0"/>
      <w:divBdr>
        <w:top w:val="none" w:sz="0" w:space="0" w:color="auto"/>
        <w:left w:val="none" w:sz="0" w:space="0" w:color="auto"/>
        <w:bottom w:val="none" w:sz="0" w:space="0" w:color="auto"/>
        <w:right w:val="none" w:sz="0" w:space="0" w:color="auto"/>
      </w:divBdr>
    </w:div>
    <w:div w:id="743526595">
      <w:bodyDiv w:val="1"/>
      <w:marLeft w:val="0"/>
      <w:marRight w:val="0"/>
      <w:marTop w:val="0"/>
      <w:marBottom w:val="0"/>
      <w:divBdr>
        <w:top w:val="none" w:sz="0" w:space="0" w:color="auto"/>
        <w:left w:val="none" w:sz="0" w:space="0" w:color="auto"/>
        <w:bottom w:val="none" w:sz="0" w:space="0" w:color="auto"/>
        <w:right w:val="none" w:sz="0" w:space="0" w:color="auto"/>
      </w:divBdr>
    </w:div>
    <w:div w:id="749500588">
      <w:bodyDiv w:val="1"/>
      <w:marLeft w:val="0"/>
      <w:marRight w:val="0"/>
      <w:marTop w:val="0"/>
      <w:marBottom w:val="0"/>
      <w:divBdr>
        <w:top w:val="none" w:sz="0" w:space="0" w:color="auto"/>
        <w:left w:val="none" w:sz="0" w:space="0" w:color="auto"/>
        <w:bottom w:val="none" w:sz="0" w:space="0" w:color="auto"/>
        <w:right w:val="none" w:sz="0" w:space="0" w:color="auto"/>
      </w:divBdr>
    </w:div>
    <w:div w:id="926382522">
      <w:bodyDiv w:val="1"/>
      <w:marLeft w:val="0"/>
      <w:marRight w:val="0"/>
      <w:marTop w:val="0"/>
      <w:marBottom w:val="0"/>
      <w:divBdr>
        <w:top w:val="none" w:sz="0" w:space="0" w:color="auto"/>
        <w:left w:val="none" w:sz="0" w:space="0" w:color="auto"/>
        <w:bottom w:val="none" w:sz="0" w:space="0" w:color="auto"/>
        <w:right w:val="none" w:sz="0" w:space="0" w:color="auto"/>
      </w:divBdr>
    </w:div>
    <w:div w:id="999114878">
      <w:bodyDiv w:val="1"/>
      <w:marLeft w:val="0"/>
      <w:marRight w:val="0"/>
      <w:marTop w:val="0"/>
      <w:marBottom w:val="0"/>
      <w:divBdr>
        <w:top w:val="none" w:sz="0" w:space="0" w:color="auto"/>
        <w:left w:val="none" w:sz="0" w:space="0" w:color="auto"/>
        <w:bottom w:val="none" w:sz="0" w:space="0" w:color="auto"/>
        <w:right w:val="none" w:sz="0" w:space="0" w:color="auto"/>
      </w:divBdr>
    </w:div>
    <w:div w:id="1011028170">
      <w:bodyDiv w:val="1"/>
      <w:marLeft w:val="0"/>
      <w:marRight w:val="0"/>
      <w:marTop w:val="0"/>
      <w:marBottom w:val="0"/>
      <w:divBdr>
        <w:top w:val="none" w:sz="0" w:space="0" w:color="auto"/>
        <w:left w:val="none" w:sz="0" w:space="0" w:color="auto"/>
        <w:bottom w:val="none" w:sz="0" w:space="0" w:color="auto"/>
        <w:right w:val="none" w:sz="0" w:space="0" w:color="auto"/>
      </w:divBdr>
    </w:div>
    <w:div w:id="1041397256">
      <w:bodyDiv w:val="1"/>
      <w:marLeft w:val="0"/>
      <w:marRight w:val="0"/>
      <w:marTop w:val="0"/>
      <w:marBottom w:val="0"/>
      <w:divBdr>
        <w:top w:val="none" w:sz="0" w:space="0" w:color="auto"/>
        <w:left w:val="none" w:sz="0" w:space="0" w:color="auto"/>
        <w:bottom w:val="none" w:sz="0" w:space="0" w:color="auto"/>
        <w:right w:val="none" w:sz="0" w:space="0" w:color="auto"/>
      </w:divBdr>
    </w:div>
    <w:div w:id="1157768397">
      <w:bodyDiv w:val="1"/>
      <w:marLeft w:val="0"/>
      <w:marRight w:val="0"/>
      <w:marTop w:val="0"/>
      <w:marBottom w:val="0"/>
      <w:divBdr>
        <w:top w:val="none" w:sz="0" w:space="0" w:color="auto"/>
        <w:left w:val="none" w:sz="0" w:space="0" w:color="auto"/>
        <w:bottom w:val="none" w:sz="0" w:space="0" w:color="auto"/>
        <w:right w:val="none" w:sz="0" w:space="0" w:color="auto"/>
      </w:divBdr>
    </w:div>
    <w:div w:id="1219902201">
      <w:bodyDiv w:val="1"/>
      <w:marLeft w:val="0"/>
      <w:marRight w:val="0"/>
      <w:marTop w:val="0"/>
      <w:marBottom w:val="0"/>
      <w:divBdr>
        <w:top w:val="none" w:sz="0" w:space="0" w:color="auto"/>
        <w:left w:val="none" w:sz="0" w:space="0" w:color="auto"/>
        <w:bottom w:val="none" w:sz="0" w:space="0" w:color="auto"/>
        <w:right w:val="none" w:sz="0" w:space="0" w:color="auto"/>
      </w:divBdr>
    </w:div>
    <w:div w:id="1226332516">
      <w:bodyDiv w:val="1"/>
      <w:marLeft w:val="0"/>
      <w:marRight w:val="0"/>
      <w:marTop w:val="0"/>
      <w:marBottom w:val="0"/>
      <w:divBdr>
        <w:top w:val="none" w:sz="0" w:space="0" w:color="auto"/>
        <w:left w:val="none" w:sz="0" w:space="0" w:color="auto"/>
        <w:bottom w:val="none" w:sz="0" w:space="0" w:color="auto"/>
        <w:right w:val="none" w:sz="0" w:space="0" w:color="auto"/>
      </w:divBdr>
    </w:div>
    <w:div w:id="1259749713">
      <w:bodyDiv w:val="1"/>
      <w:marLeft w:val="0"/>
      <w:marRight w:val="0"/>
      <w:marTop w:val="0"/>
      <w:marBottom w:val="0"/>
      <w:divBdr>
        <w:top w:val="none" w:sz="0" w:space="0" w:color="auto"/>
        <w:left w:val="none" w:sz="0" w:space="0" w:color="auto"/>
        <w:bottom w:val="none" w:sz="0" w:space="0" w:color="auto"/>
        <w:right w:val="none" w:sz="0" w:space="0" w:color="auto"/>
      </w:divBdr>
    </w:div>
    <w:div w:id="1263606955">
      <w:bodyDiv w:val="1"/>
      <w:marLeft w:val="0"/>
      <w:marRight w:val="0"/>
      <w:marTop w:val="0"/>
      <w:marBottom w:val="0"/>
      <w:divBdr>
        <w:top w:val="none" w:sz="0" w:space="0" w:color="auto"/>
        <w:left w:val="none" w:sz="0" w:space="0" w:color="auto"/>
        <w:bottom w:val="none" w:sz="0" w:space="0" w:color="auto"/>
        <w:right w:val="none" w:sz="0" w:space="0" w:color="auto"/>
      </w:divBdr>
    </w:div>
    <w:div w:id="1325207688">
      <w:bodyDiv w:val="1"/>
      <w:marLeft w:val="0"/>
      <w:marRight w:val="0"/>
      <w:marTop w:val="0"/>
      <w:marBottom w:val="0"/>
      <w:divBdr>
        <w:top w:val="none" w:sz="0" w:space="0" w:color="auto"/>
        <w:left w:val="none" w:sz="0" w:space="0" w:color="auto"/>
        <w:bottom w:val="none" w:sz="0" w:space="0" w:color="auto"/>
        <w:right w:val="none" w:sz="0" w:space="0" w:color="auto"/>
      </w:divBdr>
    </w:div>
    <w:div w:id="1335571298">
      <w:bodyDiv w:val="1"/>
      <w:marLeft w:val="0"/>
      <w:marRight w:val="0"/>
      <w:marTop w:val="0"/>
      <w:marBottom w:val="0"/>
      <w:divBdr>
        <w:top w:val="none" w:sz="0" w:space="0" w:color="auto"/>
        <w:left w:val="none" w:sz="0" w:space="0" w:color="auto"/>
        <w:bottom w:val="none" w:sz="0" w:space="0" w:color="auto"/>
        <w:right w:val="none" w:sz="0" w:space="0" w:color="auto"/>
      </w:divBdr>
    </w:div>
    <w:div w:id="1338850530">
      <w:bodyDiv w:val="1"/>
      <w:marLeft w:val="0"/>
      <w:marRight w:val="0"/>
      <w:marTop w:val="0"/>
      <w:marBottom w:val="0"/>
      <w:divBdr>
        <w:top w:val="none" w:sz="0" w:space="0" w:color="auto"/>
        <w:left w:val="none" w:sz="0" w:space="0" w:color="auto"/>
        <w:bottom w:val="none" w:sz="0" w:space="0" w:color="auto"/>
        <w:right w:val="none" w:sz="0" w:space="0" w:color="auto"/>
      </w:divBdr>
    </w:div>
    <w:div w:id="1418674475">
      <w:bodyDiv w:val="1"/>
      <w:marLeft w:val="0"/>
      <w:marRight w:val="0"/>
      <w:marTop w:val="0"/>
      <w:marBottom w:val="0"/>
      <w:divBdr>
        <w:top w:val="none" w:sz="0" w:space="0" w:color="auto"/>
        <w:left w:val="none" w:sz="0" w:space="0" w:color="auto"/>
        <w:bottom w:val="none" w:sz="0" w:space="0" w:color="auto"/>
        <w:right w:val="none" w:sz="0" w:space="0" w:color="auto"/>
      </w:divBdr>
    </w:div>
    <w:div w:id="1432117411">
      <w:bodyDiv w:val="1"/>
      <w:marLeft w:val="0"/>
      <w:marRight w:val="0"/>
      <w:marTop w:val="0"/>
      <w:marBottom w:val="0"/>
      <w:divBdr>
        <w:top w:val="none" w:sz="0" w:space="0" w:color="auto"/>
        <w:left w:val="none" w:sz="0" w:space="0" w:color="auto"/>
        <w:bottom w:val="none" w:sz="0" w:space="0" w:color="auto"/>
        <w:right w:val="none" w:sz="0" w:space="0" w:color="auto"/>
      </w:divBdr>
      <w:divsChild>
        <w:div w:id="543449890">
          <w:marLeft w:val="0"/>
          <w:marRight w:val="0"/>
          <w:marTop w:val="0"/>
          <w:marBottom w:val="0"/>
          <w:divBdr>
            <w:top w:val="none" w:sz="0" w:space="0" w:color="auto"/>
            <w:left w:val="none" w:sz="0" w:space="0" w:color="auto"/>
            <w:bottom w:val="none" w:sz="0" w:space="0" w:color="auto"/>
            <w:right w:val="none" w:sz="0" w:space="0" w:color="auto"/>
          </w:divBdr>
        </w:div>
        <w:div w:id="756053613">
          <w:marLeft w:val="0"/>
          <w:marRight w:val="0"/>
          <w:marTop w:val="0"/>
          <w:marBottom w:val="0"/>
          <w:divBdr>
            <w:top w:val="none" w:sz="0" w:space="0" w:color="auto"/>
            <w:left w:val="none" w:sz="0" w:space="0" w:color="auto"/>
            <w:bottom w:val="none" w:sz="0" w:space="0" w:color="auto"/>
            <w:right w:val="none" w:sz="0" w:space="0" w:color="auto"/>
          </w:divBdr>
        </w:div>
      </w:divsChild>
    </w:div>
    <w:div w:id="1540431213">
      <w:bodyDiv w:val="1"/>
      <w:marLeft w:val="0"/>
      <w:marRight w:val="0"/>
      <w:marTop w:val="0"/>
      <w:marBottom w:val="0"/>
      <w:divBdr>
        <w:top w:val="none" w:sz="0" w:space="0" w:color="auto"/>
        <w:left w:val="none" w:sz="0" w:space="0" w:color="auto"/>
        <w:bottom w:val="none" w:sz="0" w:space="0" w:color="auto"/>
        <w:right w:val="none" w:sz="0" w:space="0" w:color="auto"/>
      </w:divBdr>
    </w:div>
    <w:div w:id="1545561323">
      <w:bodyDiv w:val="1"/>
      <w:marLeft w:val="0"/>
      <w:marRight w:val="0"/>
      <w:marTop w:val="0"/>
      <w:marBottom w:val="0"/>
      <w:divBdr>
        <w:top w:val="none" w:sz="0" w:space="0" w:color="auto"/>
        <w:left w:val="none" w:sz="0" w:space="0" w:color="auto"/>
        <w:bottom w:val="none" w:sz="0" w:space="0" w:color="auto"/>
        <w:right w:val="none" w:sz="0" w:space="0" w:color="auto"/>
      </w:divBdr>
    </w:div>
    <w:div w:id="1630471185">
      <w:bodyDiv w:val="1"/>
      <w:marLeft w:val="0"/>
      <w:marRight w:val="0"/>
      <w:marTop w:val="0"/>
      <w:marBottom w:val="0"/>
      <w:divBdr>
        <w:top w:val="none" w:sz="0" w:space="0" w:color="auto"/>
        <w:left w:val="none" w:sz="0" w:space="0" w:color="auto"/>
        <w:bottom w:val="none" w:sz="0" w:space="0" w:color="auto"/>
        <w:right w:val="none" w:sz="0" w:space="0" w:color="auto"/>
      </w:divBdr>
    </w:div>
    <w:div w:id="1683169000">
      <w:bodyDiv w:val="1"/>
      <w:marLeft w:val="0"/>
      <w:marRight w:val="0"/>
      <w:marTop w:val="0"/>
      <w:marBottom w:val="0"/>
      <w:divBdr>
        <w:top w:val="none" w:sz="0" w:space="0" w:color="auto"/>
        <w:left w:val="none" w:sz="0" w:space="0" w:color="auto"/>
        <w:bottom w:val="none" w:sz="0" w:space="0" w:color="auto"/>
        <w:right w:val="none" w:sz="0" w:space="0" w:color="auto"/>
      </w:divBdr>
    </w:div>
    <w:div w:id="1791624262">
      <w:bodyDiv w:val="1"/>
      <w:marLeft w:val="0"/>
      <w:marRight w:val="0"/>
      <w:marTop w:val="0"/>
      <w:marBottom w:val="0"/>
      <w:divBdr>
        <w:top w:val="none" w:sz="0" w:space="0" w:color="auto"/>
        <w:left w:val="none" w:sz="0" w:space="0" w:color="auto"/>
        <w:bottom w:val="none" w:sz="0" w:space="0" w:color="auto"/>
        <w:right w:val="none" w:sz="0" w:space="0" w:color="auto"/>
      </w:divBdr>
    </w:div>
    <w:div w:id="1961063323">
      <w:bodyDiv w:val="1"/>
      <w:marLeft w:val="0"/>
      <w:marRight w:val="0"/>
      <w:marTop w:val="0"/>
      <w:marBottom w:val="0"/>
      <w:divBdr>
        <w:top w:val="none" w:sz="0" w:space="0" w:color="auto"/>
        <w:left w:val="none" w:sz="0" w:space="0" w:color="auto"/>
        <w:bottom w:val="none" w:sz="0" w:space="0" w:color="auto"/>
        <w:right w:val="none" w:sz="0" w:space="0" w:color="auto"/>
      </w:divBdr>
    </w:div>
    <w:div w:id="1963147763">
      <w:bodyDiv w:val="1"/>
      <w:marLeft w:val="0"/>
      <w:marRight w:val="0"/>
      <w:marTop w:val="0"/>
      <w:marBottom w:val="0"/>
      <w:divBdr>
        <w:top w:val="none" w:sz="0" w:space="0" w:color="auto"/>
        <w:left w:val="none" w:sz="0" w:space="0" w:color="auto"/>
        <w:bottom w:val="none" w:sz="0" w:space="0" w:color="auto"/>
        <w:right w:val="none" w:sz="0" w:space="0" w:color="auto"/>
      </w:divBdr>
    </w:div>
    <w:div w:id="1991522210">
      <w:bodyDiv w:val="1"/>
      <w:marLeft w:val="0"/>
      <w:marRight w:val="0"/>
      <w:marTop w:val="0"/>
      <w:marBottom w:val="0"/>
      <w:divBdr>
        <w:top w:val="none" w:sz="0" w:space="0" w:color="auto"/>
        <w:left w:val="none" w:sz="0" w:space="0" w:color="auto"/>
        <w:bottom w:val="none" w:sz="0" w:space="0" w:color="auto"/>
        <w:right w:val="none" w:sz="0" w:space="0" w:color="auto"/>
      </w:divBdr>
    </w:div>
    <w:div w:id="2056006557">
      <w:bodyDiv w:val="1"/>
      <w:marLeft w:val="0"/>
      <w:marRight w:val="0"/>
      <w:marTop w:val="0"/>
      <w:marBottom w:val="0"/>
      <w:divBdr>
        <w:top w:val="none" w:sz="0" w:space="0" w:color="auto"/>
        <w:left w:val="none" w:sz="0" w:space="0" w:color="auto"/>
        <w:bottom w:val="none" w:sz="0" w:space="0" w:color="auto"/>
        <w:right w:val="none" w:sz="0" w:space="0" w:color="auto"/>
      </w:divBdr>
    </w:div>
    <w:div w:id="211099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mg.gov.br" TargetMode="External"/><Relationship Id="rId13" Type="http://schemas.openxmlformats.org/officeDocument/2006/relationships/hyperlink" Target="mailto:licita@tce.mg.gov.br" TargetMode="External"/><Relationship Id="rId18" Type="http://schemas.openxmlformats.org/officeDocument/2006/relationships/hyperlink" Target="mailto:protocolo@tce.mg.gov.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rotocolo@tce.mg.gov.br" TargetMode="External"/><Relationship Id="rId17" Type="http://schemas.openxmlformats.org/officeDocument/2006/relationships/hyperlink" Target="mailto:licita@tce.mg.gov.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nejamento.mg.gov.br/" TargetMode="External"/><Relationship Id="rId20" Type="http://schemas.openxmlformats.org/officeDocument/2006/relationships/hyperlink" Target="http://www.compra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tce.mg.gov.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licita@tce.mg.gov.br" TargetMode="External"/><Relationship Id="rId23" Type="http://schemas.openxmlformats.org/officeDocument/2006/relationships/footer" Target="footer1.xml"/><Relationship Id="rId10" Type="http://schemas.openxmlformats.org/officeDocument/2006/relationships/hyperlink" Target="http://www.tce.mg.gov.br/" TargetMode="External"/><Relationship Id="rId19" Type="http://schemas.openxmlformats.org/officeDocument/2006/relationships/hyperlink" Target="http://www.tce.mg.gov.br/" TargetMode="External"/><Relationship Id="rId4" Type="http://schemas.openxmlformats.org/officeDocument/2006/relationships/settings" Target="settings.xml"/><Relationship Id="rId9" Type="http://schemas.openxmlformats.org/officeDocument/2006/relationships/hyperlink" Target="http://www.compras.mg.gov.br" TargetMode="External"/><Relationship Id="rId14" Type="http://schemas.openxmlformats.org/officeDocument/2006/relationships/hyperlink" Target="mailto:licita@tce.mg.gov.br"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legislacao.planalto.gov.br/legisla/legislacao.nsf/Viw_Identificacao/lei%2011.488-2007?OpenDocume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27848-888B-492B-8CB1-B53BCD22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26967</Words>
  <Characters>145627</Characters>
  <Application>Microsoft Office Word</Application>
  <DocSecurity>0</DocSecurity>
  <Lines>1213</Lines>
  <Paragraphs>344</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172250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Jacqueline da Cruz Lucas</cp:lastModifiedBy>
  <cp:revision>2</cp:revision>
  <cp:lastPrinted>2023-10-11T21:00:00Z</cp:lastPrinted>
  <dcterms:created xsi:type="dcterms:W3CDTF">2024-03-08T19:44:00Z</dcterms:created>
  <dcterms:modified xsi:type="dcterms:W3CDTF">2024-03-08T19:44:00Z</dcterms:modified>
</cp:coreProperties>
</file>