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19" w:rsidRPr="00C62C9F" w:rsidRDefault="00B631CF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C62C9F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MENSAGEM Nº </w:t>
      </w:r>
      <w:r w:rsidR="00995AB5">
        <w:rPr>
          <w:rFonts w:ascii="Times New Roman" w:eastAsia="Times New Roman" w:hAnsi="Times New Roman" w:cs="Times New Roman"/>
          <w:b/>
          <w:smallCaps/>
          <w:sz w:val="24"/>
          <w:szCs w:val="24"/>
        </w:rPr>
        <w:t>39</w:t>
      </w:r>
    </w:p>
    <w:p w:rsidR="00471C19" w:rsidRPr="00C62C9F" w:rsidRDefault="00471C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471C19" w:rsidRPr="00C62C9F" w:rsidRDefault="00B631CF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C9F">
        <w:rPr>
          <w:rFonts w:ascii="Times New Roman" w:eastAsia="Times New Roman" w:hAnsi="Times New Roman" w:cs="Times New Roman"/>
          <w:sz w:val="24"/>
          <w:szCs w:val="24"/>
        </w:rPr>
        <w:t xml:space="preserve">Belo Horizonte, </w:t>
      </w:r>
      <w:r w:rsidR="00995AB5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995AB5">
        <w:rPr>
          <w:rFonts w:ascii="Times New Roman" w:eastAsia="Times New Roman" w:hAnsi="Times New Roman" w:cs="Times New Roman"/>
          <w:sz w:val="24"/>
          <w:szCs w:val="24"/>
        </w:rPr>
        <w:t>setembro</w:t>
      </w:r>
      <w:r w:rsidR="0091578E" w:rsidRPr="00C62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>de 202</w:t>
      </w:r>
      <w:r w:rsidR="00C66EC4" w:rsidRPr="00C62C9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1C19" w:rsidRPr="00C62C9F" w:rsidRDefault="00471C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C19" w:rsidRPr="00C62C9F" w:rsidRDefault="00B631CF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C9F">
        <w:rPr>
          <w:rFonts w:ascii="Times New Roman" w:eastAsia="Times New Roman" w:hAnsi="Times New Roman" w:cs="Times New Roman"/>
          <w:sz w:val="24"/>
          <w:szCs w:val="24"/>
        </w:rPr>
        <w:t>Senhora Presidente,</w:t>
      </w:r>
    </w:p>
    <w:p w:rsidR="00471C19" w:rsidRPr="00C62C9F" w:rsidRDefault="00471C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C19" w:rsidRPr="00C62C9F" w:rsidRDefault="00B631CF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C9F">
        <w:rPr>
          <w:rFonts w:ascii="Times New Roman" w:eastAsia="Times New Roman" w:hAnsi="Times New Roman" w:cs="Times New Roman"/>
          <w:sz w:val="24"/>
          <w:szCs w:val="24"/>
        </w:rPr>
        <w:t>Submeto para apreciação e análise de Vossa Excelência e de seus ilustres pares, o projeto de lei que dispõe sobre a revisão do Plano Plurianual de Ação Governamental – PPAG – 20</w:t>
      </w:r>
      <w:r w:rsidR="00C66EC4" w:rsidRPr="00C62C9F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C66EC4" w:rsidRPr="00C62C9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 xml:space="preserve">, para o </w:t>
      </w:r>
      <w:r w:rsidR="00C66EC4" w:rsidRPr="00C62C9F">
        <w:rPr>
          <w:rFonts w:ascii="Times New Roman" w:eastAsia="Times New Roman" w:hAnsi="Times New Roman" w:cs="Times New Roman"/>
          <w:sz w:val="24"/>
          <w:szCs w:val="24"/>
        </w:rPr>
        <w:t>período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66EC4" w:rsidRPr="00C62C9F">
        <w:rPr>
          <w:rFonts w:ascii="Times New Roman" w:eastAsia="Times New Roman" w:hAnsi="Times New Roman" w:cs="Times New Roman"/>
          <w:sz w:val="24"/>
          <w:szCs w:val="24"/>
        </w:rPr>
        <w:t>3-2025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 xml:space="preserve">, em </w:t>
      </w:r>
      <w:r w:rsidR="00D462D2" w:rsidRPr="00C62C9F">
        <w:rPr>
          <w:rFonts w:ascii="Times New Roman" w:eastAsia="Times New Roman" w:hAnsi="Times New Roman" w:cs="Times New Roman"/>
          <w:sz w:val="24"/>
          <w:szCs w:val="24"/>
        </w:rPr>
        <w:t>consonância com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 xml:space="preserve"> o disposto no art. 1</w:t>
      </w:r>
      <w:r w:rsidR="00D462D2" w:rsidRPr="00C62C9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 xml:space="preserve"> da Lei nº 11.</w:t>
      </w:r>
      <w:r w:rsidR="00D462D2" w:rsidRPr="00C62C9F">
        <w:rPr>
          <w:rFonts w:ascii="Times New Roman" w:eastAsia="Times New Roman" w:hAnsi="Times New Roman" w:cs="Times New Roman"/>
          <w:sz w:val="24"/>
          <w:szCs w:val="24"/>
        </w:rPr>
        <w:t>337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r w:rsidR="00D462D2" w:rsidRPr="00C62C9F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 xml:space="preserve"> de dezembro de 20</w:t>
      </w:r>
      <w:r w:rsidR="00D462D2" w:rsidRPr="00C62C9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 xml:space="preserve">1, e nos </w:t>
      </w:r>
      <w:proofErr w:type="spellStart"/>
      <w:r w:rsidRPr="00C62C9F">
        <w:rPr>
          <w:rFonts w:ascii="Times New Roman" w:eastAsia="Times New Roman" w:hAnsi="Times New Roman" w:cs="Times New Roman"/>
          <w:sz w:val="24"/>
          <w:szCs w:val="24"/>
        </w:rPr>
        <w:t>arts</w:t>
      </w:r>
      <w:proofErr w:type="spellEnd"/>
      <w:r w:rsidRPr="00C62C9F">
        <w:rPr>
          <w:rFonts w:ascii="Times New Roman" w:eastAsia="Times New Roman" w:hAnsi="Times New Roman" w:cs="Times New Roman"/>
          <w:sz w:val="24"/>
          <w:szCs w:val="24"/>
        </w:rPr>
        <w:t>. 125 e 126 da Lei Orgânica.</w:t>
      </w:r>
    </w:p>
    <w:p w:rsidR="00471C19" w:rsidRPr="00C62C9F" w:rsidRDefault="00B631CF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C9F">
        <w:rPr>
          <w:rFonts w:ascii="Times New Roman" w:eastAsia="Times New Roman" w:hAnsi="Times New Roman" w:cs="Times New Roman"/>
          <w:sz w:val="24"/>
          <w:szCs w:val="24"/>
        </w:rPr>
        <w:t>O PPAG é um instrumento de planejamento que organiza as metas e prioridades do Poder Executivo a partir das experiências, dos estudos e das reflexões em relação às distintas demandas apresentadas ao poder local.</w:t>
      </w:r>
    </w:p>
    <w:p w:rsidR="00471C19" w:rsidRPr="00C62C9F" w:rsidRDefault="0013786A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C9F">
        <w:rPr>
          <w:rFonts w:ascii="Times New Roman" w:eastAsia="Times New Roman" w:hAnsi="Times New Roman" w:cs="Times New Roman"/>
          <w:sz w:val="24"/>
          <w:szCs w:val="24"/>
        </w:rPr>
        <w:t>Nesse sentido</w:t>
      </w:r>
      <w:r w:rsidR="00B631CF" w:rsidRPr="00C62C9F">
        <w:rPr>
          <w:rFonts w:ascii="Times New Roman" w:eastAsia="Times New Roman" w:hAnsi="Times New Roman" w:cs="Times New Roman"/>
          <w:sz w:val="24"/>
          <w:szCs w:val="24"/>
        </w:rPr>
        <w:t>, a revisão do PPAG para o</w:t>
      </w:r>
      <w:r w:rsidR="00C66EC4" w:rsidRPr="00C62C9F">
        <w:rPr>
          <w:rFonts w:ascii="Times New Roman" w:eastAsia="Times New Roman" w:hAnsi="Times New Roman" w:cs="Times New Roman"/>
          <w:sz w:val="24"/>
          <w:szCs w:val="24"/>
        </w:rPr>
        <w:t>s</w:t>
      </w:r>
      <w:r w:rsidR="00B631CF" w:rsidRPr="00C62C9F">
        <w:rPr>
          <w:rFonts w:ascii="Times New Roman" w:eastAsia="Times New Roman" w:hAnsi="Times New Roman" w:cs="Times New Roman"/>
          <w:sz w:val="24"/>
          <w:szCs w:val="24"/>
        </w:rPr>
        <w:t xml:space="preserve"> ano</w:t>
      </w:r>
      <w:r w:rsidR="00C66EC4" w:rsidRPr="00C62C9F">
        <w:rPr>
          <w:rFonts w:ascii="Times New Roman" w:eastAsia="Times New Roman" w:hAnsi="Times New Roman" w:cs="Times New Roman"/>
          <w:sz w:val="24"/>
          <w:szCs w:val="24"/>
        </w:rPr>
        <w:t>s</w:t>
      </w:r>
      <w:r w:rsidR="00B631CF" w:rsidRPr="00C62C9F">
        <w:rPr>
          <w:rFonts w:ascii="Times New Roman" w:eastAsia="Times New Roman" w:hAnsi="Times New Roman" w:cs="Times New Roman"/>
          <w:sz w:val="24"/>
          <w:szCs w:val="24"/>
        </w:rPr>
        <w:t xml:space="preserve"> de 202</w:t>
      </w:r>
      <w:r w:rsidR="00C66EC4" w:rsidRPr="00C62C9F">
        <w:rPr>
          <w:rFonts w:ascii="Times New Roman" w:eastAsia="Times New Roman" w:hAnsi="Times New Roman" w:cs="Times New Roman"/>
          <w:sz w:val="24"/>
          <w:szCs w:val="24"/>
        </w:rPr>
        <w:t xml:space="preserve">3-2025 </w:t>
      </w:r>
      <w:r w:rsidR="00B631CF" w:rsidRPr="00C62C9F">
        <w:rPr>
          <w:rFonts w:ascii="Times New Roman" w:eastAsia="Times New Roman" w:hAnsi="Times New Roman" w:cs="Times New Roman"/>
          <w:sz w:val="24"/>
          <w:szCs w:val="24"/>
        </w:rPr>
        <w:t>foi elaborada em consonância com as diretrizes estabelecidas no PPAG 20</w:t>
      </w:r>
      <w:r w:rsidR="00C66EC4" w:rsidRPr="00C62C9F">
        <w:rPr>
          <w:rFonts w:ascii="Times New Roman" w:eastAsia="Times New Roman" w:hAnsi="Times New Roman" w:cs="Times New Roman"/>
          <w:sz w:val="24"/>
          <w:szCs w:val="24"/>
        </w:rPr>
        <w:t>22</w:t>
      </w:r>
      <w:r w:rsidR="00B631CF" w:rsidRPr="00C62C9F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C66EC4" w:rsidRPr="00C62C9F">
        <w:rPr>
          <w:rFonts w:ascii="Times New Roman" w:eastAsia="Times New Roman" w:hAnsi="Times New Roman" w:cs="Times New Roman"/>
          <w:sz w:val="24"/>
          <w:szCs w:val="24"/>
        </w:rPr>
        <w:t>5</w:t>
      </w:r>
      <w:r w:rsidR="00B631CF" w:rsidRPr="00C62C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418E6" w:rsidRPr="00C62C9F">
        <w:rPr>
          <w:rFonts w:ascii="Times New Roman" w:eastAsia="Times New Roman" w:hAnsi="Times New Roman" w:cs="Times New Roman"/>
          <w:sz w:val="24"/>
          <w:szCs w:val="24"/>
        </w:rPr>
        <w:t xml:space="preserve">com o Plano de Metas </w:t>
      </w:r>
      <w:r w:rsidR="00AF5CDB" w:rsidRPr="00C62C9F">
        <w:rPr>
          <w:rFonts w:ascii="Times New Roman" w:eastAsia="Times New Roman" w:hAnsi="Times New Roman" w:cs="Times New Roman"/>
          <w:sz w:val="24"/>
          <w:szCs w:val="24"/>
        </w:rPr>
        <w:t xml:space="preserve">(conforme </w:t>
      </w:r>
      <w:r w:rsidR="003E4E04" w:rsidRPr="00C62C9F">
        <w:rPr>
          <w:rFonts w:ascii="Times New Roman" w:eastAsia="Times New Roman" w:hAnsi="Times New Roman" w:cs="Times New Roman"/>
          <w:sz w:val="24"/>
          <w:szCs w:val="24"/>
        </w:rPr>
        <w:t>a</w:t>
      </w:r>
      <w:r w:rsidR="00AF5CDB" w:rsidRPr="00C62C9F">
        <w:rPr>
          <w:rFonts w:ascii="Times New Roman" w:eastAsia="Times New Roman" w:hAnsi="Times New Roman" w:cs="Times New Roman"/>
          <w:sz w:val="24"/>
          <w:szCs w:val="24"/>
        </w:rPr>
        <w:t>rt. 108-A da Lei Orgânica do Município)</w:t>
      </w:r>
      <w:r w:rsidR="00A418E6" w:rsidRPr="00C62C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31CF" w:rsidRPr="00C62C9F">
        <w:rPr>
          <w:rFonts w:ascii="Times New Roman" w:eastAsia="Times New Roman" w:hAnsi="Times New Roman" w:cs="Times New Roman"/>
          <w:sz w:val="24"/>
          <w:szCs w:val="24"/>
        </w:rPr>
        <w:t xml:space="preserve">com as metas estabelecidas pela Organização das Nações Unidas para os Objetivos do Desenvolvimento Sustentável – ODS – e com os projetos estratégicos e transformadores definidos pelo Poder Executivo. </w:t>
      </w:r>
    </w:p>
    <w:p w:rsidR="00471C19" w:rsidRPr="00C62C9F" w:rsidRDefault="00B631CF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C9F">
        <w:rPr>
          <w:rFonts w:ascii="Times New Roman" w:eastAsia="Times New Roman" w:hAnsi="Times New Roman" w:cs="Times New Roman"/>
          <w:sz w:val="24"/>
          <w:szCs w:val="24"/>
        </w:rPr>
        <w:t xml:space="preserve">Os objetivos estratégicos </w:t>
      </w:r>
      <w:r w:rsidR="003E4E04" w:rsidRPr="00C62C9F">
        <w:rPr>
          <w:rFonts w:ascii="Times New Roman" w:eastAsia="Times New Roman" w:hAnsi="Times New Roman" w:cs="Times New Roman"/>
          <w:sz w:val="24"/>
          <w:szCs w:val="24"/>
        </w:rPr>
        <w:t>foram previstos em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 xml:space="preserve"> dez </w:t>
      </w:r>
      <w:r w:rsidR="003E4E04" w:rsidRPr="00C62C9F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 xml:space="preserve">reas de </w:t>
      </w:r>
      <w:r w:rsidR="003E4E04" w:rsidRPr="00C62C9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 xml:space="preserve">esultados e no Eixo </w:t>
      </w:r>
      <w:r w:rsidR="003E4E04" w:rsidRPr="00C62C9F">
        <w:rPr>
          <w:rFonts w:ascii="Times New Roman" w:eastAsia="Times New Roman" w:hAnsi="Times New Roman" w:cs="Times New Roman"/>
          <w:sz w:val="24"/>
          <w:szCs w:val="24"/>
        </w:rPr>
        <w:t>Administrativo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>, n</w:t>
      </w:r>
      <w:r w:rsidR="003E4E04" w:rsidRPr="00C62C9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 xml:space="preserve">s quais se agrupam os programas do PPAG, de acordo com a composição das ações de </w:t>
      </w:r>
      <w:r w:rsidR="009A0F5B" w:rsidRPr="00C62C9F">
        <w:rPr>
          <w:rFonts w:ascii="Times New Roman" w:eastAsia="Times New Roman" w:hAnsi="Times New Roman" w:cs="Times New Roman"/>
          <w:sz w:val="24"/>
          <w:szCs w:val="24"/>
        </w:rPr>
        <w:t xml:space="preserve">governo 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>e de agregação de valor para a sociedade. A integração dos instrumentos de planejamento (PPAG, Lei de Diretrizes Orçamentárias e Lei Orçamentária</w:t>
      </w:r>
      <w:r w:rsidR="00C66EC4" w:rsidRPr="00C62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>Anual) consolidam-se como meios gerenciais efetivos da ação governamental, refletindo cada vez mais positivamente na alocação dos recursos nos orçamentos anuais.</w:t>
      </w:r>
    </w:p>
    <w:p w:rsidR="00596CDC" w:rsidRPr="00C62C9F" w:rsidRDefault="00B631CF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C9F">
        <w:rPr>
          <w:rFonts w:ascii="Times New Roman" w:eastAsia="Times New Roman" w:hAnsi="Times New Roman" w:cs="Times New Roman"/>
          <w:sz w:val="24"/>
          <w:szCs w:val="24"/>
        </w:rPr>
        <w:t>Nesse contexto, algumas alterações e adequações foram realizadas na composição do PPAG 20</w:t>
      </w:r>
      <w:r w:rsidR="00C66EC4" w:rsidRPr="00C62C9F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C66EC4" w:rsidRPr="00C62C9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 xml:space="preserve">, que culminam para o </w:t>
      </w:r>
      <w:r w:rsidR="00C66EC4" w:rsidRPr="00C62C9F">
        <w:rPr>
          <w:rFonts w:ascii="Times New Roman" w:eastAsia="Times New Roman" w:hAnsi="Times New Roman" w:cs="Times New Roman"/>
          <w:sz w:val="24"/>
          <w:szCs w:val="24"/>
        </w:rPr>
        <w:t>período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66EC4" w:rsidRPr="00C62C9F">
        <w:rPr>
          <w:rFonts w:ascii="Times New Roman" w:eastAsia="Times New Roman" w:hAnsi="Times New Roman" w:cs="Times New Roman"/>
          <w:sz w:val="24"/>
          <w:szCs w:val="24"/>
        </w:rPr>
        <w:t>3-2025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4EA" w:rsidRPr="00C62C9F">
        <w:rPr>
          <w:rFonts w:ascii="Times New Roman" w:eastAsia="Times New Roman" w:hAnsi="Times New Roman" w:cs="Times New Roman"/>
          <w:sz w:val="24"/>
          <w:szCs w:val="24"/>
        </w:rPr>
        <w:t>n</w:t>
      </w:r>
      <w:r w:rsidR="00B703C3" w:rsidRPr="00C62C9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 xml:space="preserve">previsão </w:t>
      </w:r>
      <w:r w:rsidR="00A55410" w:rsidRPr="00C62C9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 xml:space="preserve">recursos totais </w:t>
      </w:r>
      <w:r w:rsidR="00A55410" w:rsidRPr="00C62C9F">
        <w:rPr>
          <w:rFonts w:ascii="Times New Roman" w:eastAsia="Times New Roman" w:hAnsi="Times New Roman" w:cs="Times New Roman"/>
          <w:sz w:val="24"/>
          <w:szCs w:val="24"/>
        </w:rPr>
        <w:t xml:space="preserve">no valor 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>de R$</w:t>
      </w:r>
      <w:r w:rsidR="006B09E3" w:rsidRPr="00C62C9F">
        <w:rPr>
          <w:rFonts w:ascii="Times New Roman" w:eastAsia="Times New Roman" w:hAnsi="Times New Roman" w:cs="Times New Roman"/>
          <w:sz w:val="24"/>
          <w:szCs w:val="24"/>
        </w:rPr>
        <w:t>5</w:t>
      </w:r>
      <w:r w:rsidR="00BB2ECC" w:rsidRPr="00C62C9F">
        <w:rPr>
          <w:rFonts w:ascii="Times New Roman" w:eastAsia="Times New Roman" w:hAnsi="Times New Roman" w:cs="Times New Roman"/>
          <w:sz w:val="24"/>
          <w:szCs w:val="24"/>
        </w:rPr>
        <w:t>4</w:t>
      </w:r>
      <w:r w:rsidR="006B09E3" w:rsidRPr="00C62C9F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2ECC" w:rsidRPr="00C62C9F">
        <w:rPr>
          <w:rFonts w:ascii="Times New Roman" w:eastAsia="Times New Roman" w:hAnsi="Times New Roman" w:cs="Times New Roman"/>
          <w:sz w:val="24"/>
          <w:szCs w:val="24"/>
        </w:rPr>
        <w:t>013</w:t>
      </w:r>
      <w:r w:rsidR="006B09E3" w:rsidRPr="00C62C9F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2ECC" w:rsidRPr="00C62C9F">
        <w:rPr>
          <w:rFonts w:ascii="Times New Roman" w:eastAsia="Times New Roman" w:hAnsi="Times New Roman" w:cs="Times New Roman"/>
          <w:sz w:val="24"/>
          <w:szCs w:val="24"/>
        </w:rPr>
        <w:t>328</w:t>
      </w:r>
      <w:r w:rsidR="006B09E3" w:rsidRPr="00C62C9F">
        <w:rPr>
          <w:rFonts w:ascii="Times New Roman" w:eastAsia="Times New Roman" w:hAnsi="Times New Roman" w:cs="Times New Roman"/>
          <w:sz w:val="24"/>
          <w:szCs w:val="24"/>
        </w:rPr>
        <w:t>.6</w:t>
      </w:r>
      <w:r w:rsidR="00BB2ECC" w:rsidRPr="00C62C9F">
        <w:rPr>
          <w:rFonts w:ascii="Times New Roman" w:eastAsia="Times New Roman" w:hAnsi="Times New Roman" w:cs="Times New Roman"/>
          <w:sz w:val="24"/>
          <w:szCs w:val="24"/>
        </w:rPr>
        <w:t>00</w:t>
      </w:r>
      <w:r w:rsidR="006B09E3" w:rsidRPr="00C62C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>00 (</w:t>
      </w:r>
      <w:r w:rsidR="006B09E3" w:rsidRPr="00C62C9F">
        <w:rPr>
          <w:rFonts w:ascii="Times New Roman" w:eastAsia="Times New Roman" w:hAnsi="Times New Roman" w:cs="Times New Roman"/>
          <w:sz w:val="24"/>
          <w:szCs w:val="24"/>
        </w:rPr>
        <w:t xml:space="preserve">cinquenta e </w:t>
      </w:r>
      <w:r w:rsidR="00C91BFF" w:rsidRPr="00C62C9F">
        <w:rPr>
          <w:rFonts w:ascii="Times New Roman" w:eastAsia="Times New Roman" w:hAnsi="Times New Roman" w:cs="Times New Roman"/>
          <w:sz w:val="24"/>
          <w:szCs w:val="24"/>
        </w:rPr>
        <w:t>quatro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 xml:space="preserve"> bilhões, </w:t>
      </w:r>
      <w:r w:rsidR="00C91BFF" w:rsidRPr="00C62C9F">
        <w:rPr>
          <w:rFonts w:ascii="Times New Roman" w:eastAsia="Times New Roman" w:hAnsi="Times New Roman" w:cs="Times New Roman"/>
          <w:sz w:val="24"/>
          <w:szCs w:val="24"/>
        </w:rPr>
        <w:t>treze milhões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91BFF" w:rsidRPr="00C62C9F">
        <w:rPr>
          <w:rFonts w:ascii="Times New Roman" w:eastAsia="Times New Roman" w:hAnsi="Times New Roman" w:cs="Times New Roman"/>
          <w:sz w:val="24"/>
          <w:szCs w:val="24"/>
        </w:rPr>
        <w:t>trezentos e vinte e oito mil e seiscentos</w:t>
      </w:r>
      <w:r w:rsidR="006B09E3" w:rsidRPr="00C62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 xml:space="preserve">reais), </w:t>
      </w:r>
      <w:r w:rsidR="00A55410" w:rsidRPr="00C62C9F">
        <w:rPr>
          <w:rFonts w:ascii="Times New Roman" w:eastAsia="Times New Roman" w:hAnsi="Times New Roman" w:cs="Times New Roman"/>
          <w:sz w:val="24"/>
          <w:szCs w:val="24"/>
        </w:rPr>
        <w:t>para aplicação de despesas e em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 xml:space="preserve"> investimentos </w:t>
      </w:r>
      <w:r w:rsidR="00A55410" w:rsidRPr="00C62C9F">
        <w:rPr>
          <w:rFonts w:ascii="Times New Roman" w:eastAsia="Times New Roman" w:hAnsi="Times New Roman" w:cs="Times New Roman"/>
          <w:sz w:val="24"/>
          <w:szCs w:val="24"/>
        </w:rPr>
        <w:t>diversos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 xml:space="preserve">, com os quais </w:t>
      </w:r>
      <w:r w:rsidR="003256B9" w:rsidRPr="00C62C9F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 xml:space="preserve">Poder Executivo poderá realizar mais transformações </w:t>
      </w:r>
      <w:r w:rsidR="00372E0F">
        <w:rPr>
          <w:rFonts w:ascii="Times New Roman" w:eastAsia="Times New Roman" w:hAnsi="Times New Roman" w:cs="Times New Roman"/>
          <w:sz w:val="24"/>
          <w:szCs w:val="24"/>
        </w:rPr>
        <w:t>no Município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 xml:space="preserve">, gerando </w:t>
      </w:r>
      <w:r w:rsidR="003256B9" w:rsidRPr="00C62C9F">
        <w:rPr>
          <w:rFonts w:ascii="Times New Roman" w:eastAsia="Times New Roman" w:hAnsi="Times New Roman" w:cs="Times New Roman"/>
          <w:sz w:val="24"/>
          <w:szCs w:val="24"/>
        </w:rPr>
        <w:t xml:space="preserve">maior 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>resultado e ampliando a transparência dos gastos públicos.</w:t>
      </w:r>
    </w:p>
    <w:p w:rsidR="00471C19" w:rsidRPr="00C62C9F" w:rsidRDefault="00B631CF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C9F">
        <w:rPr>
          <w:rFonts w:ascii="Times New Roman" w:eastAsia="Times New Roman" w:hAnsi="Times New Roman" w:cs="Times New Roman"/>
          <w:sz w:val="24"/>
          <w:szCs w:val="24"/>
        </w:rPr>
        <w:t>A revisão do PPAG 20</w:t>
      </w:r>
      <w:r w:rsidR="00C66EC4" w:rsidRPr="00C62C9F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C66EC4" w:rsidRPr="00C62C9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 xml:space="preserve"> para o</w:t>
      </w:r>
      <w:r w:rsidR="00C66EC4" w:rsidRPr="00C62C9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 xml:space="preserve"> ano</w:t>
      </w:r>
      <w:r w:rsidR="00C66EC4" w:rsidRPr="00C62C9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 xml:space="preserve"> de 202</w:t>
      </w:r>
      <w:r w:rsidR="00C66EC4" w:rsidRPr="00C62C9F">
        <w:rPr>
          <w:rFonts w:ascii="Times New Roman" w:eastAsia="Times New Roman" w:hAnsi="Times New Roman" w:cs="Times New Roman"/>
          <w:sz w:val="24"/>
          <w:szCs w:val="24"/>
        </w:rPr>
        <w:t>3-2025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 xml:space="preserve"> contou com a participação dos órgãos e</w:t>
      </w:r>
      <w:r w:rsidR="00BC03B9">
        <w:rPr>
          <w:rFonts w:ascii="Times New Roman" w:eastAsia="Times New Roman" w:hAnsi="Times New Roman" w:cs="Times New Roman"/>
          <w:sz w:val="24"/>
          <w:szCs w:val="24"/>
        </w:rPr>
        <w:t xml:space="preserve"> das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 xml:space="preserve"> entidades do Poder Executivo, além de </w:t>
      </w:r>
      <w:r w:rsidR="003256B9" w:rsidRPr="00C62C9F">
        <w:rPr>
          <w:rFonts w:ascii="Times New Roman" w:eastAsia="Times New Roman" w:hAnsi="Times New Roman" w:cs="Times New Roman"/>
          <w:sz w:val="24"/>
          <w:szCs w:val="24"/>
        </w:rPr>
        <w:t xml:space="preserve">relevantes 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>contribuições dos Conselhos Municipais de Políticas Públicas</w:t>
      </w:r>
      <w:r w:rsidR="009A0F5B" w:rsidRPr="00C62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AD4437" w:rsidRPr="00C62C9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 xml:space="preserve">outras instâncias de participação da 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sociedade, assegurando </w:t>
      </w:r>
      <w:r w:rsidR="00A55410" w:rsidRPr="00C62C9F">
        <w:rPr>
          <w:rFonts w:ascii="Times New Roman" w:eastAsia="Times New Roman" w:hAnsi="Times New Roman" w:cs="Times New Roman"/>
          <w:sz w:val="24"/>
          <w:szCs w:val="24"/>
        </w:rPr>
        <w:t>maior simetria entre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 xml:space="preserve"> planejamento e execução. Dessa forma, o </w:t>
      </w:r>
      <w:r w:rsidR="006B0D25" w:rsidRPr="00C62C9F">
        <w:rPr>
          <w:rFonts w:ascii="Times New Roman" w:eastAsia="Times New Roman" w:hAnsi="Times New Roman" w:cs="Times New Roman"/>
          <w:sz w:val="24"/>
          <w:szCs w:val="24"/>
        </w:rPr>
        <w:t xml:space="preserve">PPAG 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>adquire</w:t>
      </w:r>
      <w:r w:rsidR="003256B9" w:rsidRPr="00C62C9F">
        <w:rPr>
          <w:rFonts w:ascii="Times New Roman" w:eastAsia="Times New Roman" w:hAnsi="Times New Roman" w:cs="Times New Roman"/>
          <w:sz w:val="24"/>
          <w:szCs w:val="24"/>
        </w:rPr>
        <w:t xml:space="preserve"> transparência e </w:t>
      </w:r>
      <w:r w:rsidR="00756610" w:rsidRPr="00C62C9F">
        <w:rPr>
          <w:rFonts w:ascii="Times New Roman" w:eastAsia="Times New Roman" w:hAnsi="Times New Roman" w:cs="Times New Roman"/>
          <w:sz w:val="24"/>
          <w:szCs w:val="24"/>
        </w:rPr>
        <w:t xml:space="preserve">amplia o 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>valor qualitativo, aproximando-se da realidade e da sociedade.</w:t>
      </w:r>
    </w:p>
    <w:p w:rsidR="00471C19" w:rsidRPr="00C62C9F" w:rsidRDefault="00471C19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C19" w:rsidRPr="00C62C9F" w:rsidRDefault="00B631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C9F">
        <w:rPr>
          <w:rFonts w:ascii="Times New Roman" w:eastAsia="Times New Roman" w:hAnsi="Times New Roman" w:cs="Times New Roman"/>
          <w:b/>
          <w:sz w:val="24"/>
          <w:szCs w:val="24"/>
        </w:rPr>
        <w:t>DA ESTIMATIVA DA RECEITA</w:t>
      </w:r>
    </w:p>
    <w:p w:rsidR="00471C19" w:rsidRPr="00C62C9F" w:rsidRDefault="00471C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578" w:rsidRPr="00C62C9F" w:rsidRDefault="00123578" w:rsidP="00940571">
      <w:pPr>
        <w:tabs>
          <w:tab w:val="left" w:pos="709"/>
        </w:tabs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C9F">
        <w:rPr>
          <w:rFonts w:ascii="Times New Roman" w:eastAsia="Times New Roman" w:hAnsi="Times New Roman" w:cs="Times New Roman"/>
          <w:sz w:val="24"/>
          <w:szCs w:val="24"/>
        </w:rPr>
        <w:t>O</w:t>
      </w:r>
      <w:r w:rsidR="00B631CF" w:rsidRPr="00C62C9F">
        <w:rPr>
          <w:rFonts w:ascii="Times New Roman" w:eastAsia="Times New Roman" w:hAnsi="Times New Roman" w:cs="Times New Roman"/>
          <w:sz w:val="24"/>
          <w:szCs w:val="24"/>
        </w:rPr>
        <w:t xml:space="preserve"> crescimento da arrecadação total do Município, incluindo a receita tributária e as receitas de transferências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 xml:space="preserve"> para o período 2023-2025 é a estimativa apresentada no Quadro I.</w:t>
      </w:r>
    </w:p>
    <w:p w:rsidR="00471C19" w:rsidRPr="00C62C9F" w:rsidRDefault="00471C19">
      <w:pPr>
        <w:tabs>
          <w:tab w:val="left" w:pos="709"/>
        </w:tabs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C19" w:rsidRPr="00BC03B9" w:rsidRDefault="00B631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03B9">
        <w:rPr>
          <w:rFonts w:ascii="Times New Roman" w:eastAsia="Times New Roman" w:hAnsi="Times New Roman" w:cs="Times New Roman"/>
          <w:sz w:val="24"/>
          <w:szCs w:val="24"/>
        </w:rPr>
        <w:t>Quadro I</w:t>
      </w:r>
    </w:p>
    <w:p w:rsidR="00471C19" w:rsidRPr="00BC03B9" w:rsidRDefault="00B631CF">
      <w:pPr>
        <w:pStyle w:val="Ttulo3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 w:rsidRPr="00BC03B9">
        <w:rPr>
          <w:b w:val="0"/>
          <w:sz w:val="24"/>
          <w:szCs w:val="24"/>
        </w:rPr>
        <w:t>ESTIMATIVA DAS RECEITAS POR FONTE DE RECURSOS</w:t>
      </w:r>
    </w:p>
    <w:p w:rsidR="00471C19" w:rsidRPr="00C62C9F" w:rsidRDefault="00B631CF" w:rsidP="00C631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2C9F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C62C9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62C9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62C9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62C9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62C9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62C9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62C9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62C9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93155" w:rsidRPr="00C62C9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93155" w:rsidRPr="00C62C9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93155" w:rsidRPr="00C62C9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62C9F">
        <w:rPr>
          <w:rFonts w:ascii="Times New Roman" w:eastAsia="Times New Roman" w:hAnsi="Times New Roman" w:cs="Times New Roman"/>
          <w:i/>
          <w:sz w:val="20"/>
          <w:szCs w:val="24"/>
        </w:rPr>
        <w:t>R$1,00</w:t>
      </w:r>
    </w:p>
    <w:tbl>
      <w:tblPr>
        <w:tblStyle w:val="Tabelacomgrade"/>
        <w:tblW w:w="5000" w:type="pct"/>
        <w:tblLook w:val="04A0"/>
      </w:tblPr>
      <w:tblGrid>
        <w:gridCol w:w="3124"/>
        <w:gridCol w:w="2092"/>
        <w:gridCol w:w="2092"/>
        <w:gridCol w:w="2092"/>
      </w:tblGrid>
      <w:tr w:rsidR="00C62C9F" w:rsidRPr="00C62C9F" w:rsidTr="00BC27E4">
        <w:trPr>
          <w:trHeight w:val="330"/>
        </w:trPr>
        <w:tc>
          <w:tcPr>
            <w:tcW w:w="2818" w:type="dxa"/>
            <w:hideMark/>
          </w:tcPr>
          <w:p w:rsidR="00D462D2" w:rsidRPr="00C62C9F" w:rsidRDefault="00D462D2" w:rsidP="009A0F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62C9F">
              <w:rPr>
                <w:rFonts w:ascii="Times New Roman" w:hAnsi="Times New Roman" w:cs="Times New Roman"/>
                <w:b/>
                <w:bCs/>
                <w:sz w:val="20"/>
              </w:rPr>
              <w:t>RECEITA</w:t>
            </w:r>
          </w:p>
        </w:tc>
        <w:tc>
          <w:tcPr>
            <w:tcW w:w="1888" w:type="dxa"/>
          </w:tcPr>
          <w:p w:rsidR="00D462D2" w:rsidRPr="00C62C9F" w:rsidRDefault="00D462D2" w:rsidP="009A0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888" w:type="dxa"/>
          </w:tcPr>
          <w:p w:rsidR="00D462D2" w:rsidRPr="00C62C9F" w:rsidRDefault="00D462D2" w:rsidP="009A0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888" w:type="dxa"/>
          </w:tcPr>
          <w:p w:rsidR="00D462D2" w:rsidRPr="00C62C9F" w:rsidRDefault="00D462D2" w:rsidP="009A0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</w:tr>
      <w:tr w:rsidR="00C62C9F" w:rsidRPr="00C62C9F" w:rsidTr="00BC27E4">
        <w:trPr>
          <w:trHeight w:val="330"/>
        </w:trPr>
        <w:tc>
          <w:tcPr>
            <w:tcW w:w="2818" w:type="dxa"/>
            <w:hideMark/>
          </w:tcPr>
          <w:p w:rsidR="00C7152D" w:rsidRPr="00C62C9F" w:rsidRDefault="00C7152D" w:rsidP="00BC03B9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62C9F">
              <w:rPr>
                <w:rFonts w:ascii="Times New Roman" w:hAnsi="Times New Roman" w:cs="Times New Roman"/>
                <w:b/>
                <w:bCs/>
                <w:sz w:val="20"/>
              </w:rPr>
              <w:t>Receitas Correntes</w:t>
            </w:r>
          </w:p>
        </w:tc>
        <w:tc>
          <w:tcPr>
            <w:tcW w:w="1888" w:type="dxa"/>
          </w:tcPr>
          <w:p w:rsidR="00C7152D" w:rsidRPr="00C62C9F" w:rsidRDefault="00C7152D" w:rsidP="00C71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b/>
                <w:sz w:val="20"/>
                <w:szCs w:val="20"/>
              </w:rPr>
              <w:t>15.816.114.620,00</w:t>
            </w:r>
          </w:p>
        </w:tc>
        <w:tc>
          <w:tcPr>
            <w:tcW w:w="1888" w:type="dxa"/>
          </w:tcPr>
          <w:p w:rsidR="00C7152D" w:rsidRPr="00C62C9F" w:rsidRDefault="00C7152D" w:rsidP="00C71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b/>
                <w:sz w:val="20"/>
                <w:szCs w:val="20"/>
              </w:rPr>
              <w:t>16.920.315.088,00</w:t>
            </w:r>
          </w:p>
        </w:tc>
        <w:tc>
          <w:tcPr>
            <w:tcW w:w="1888" w:type="dxa"/>
          </w:tcPr>
          <w:p w:rsidR="00C7152D" w:rsidRPr="00C62C9F" w:rsidRDefault="00C7152D" w:rsidP="00C71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b/>
                <w:sz w:val="20"/>
                <w:szCs w:val="20"/>
              </w:rPr>
              <w:t>17.970.033.759,00</w:t>
            </w:r>
          </w:p>
        </w:tc>
      </w:tr>
      <w:tr w:rsidR="00C62C9F" w:rsidRPr="00C62C9F" w:rsidTr="00BC27E4">
        <w:trPr>
          <w:trHeight w:val="330"/>
        </w:trPr>
        <w:tc>
          <w:tcPr>
            <w:tcW w:w="2818" w:type="dxa"/>
            <w:hideMark/>
          </w:tcPr>
          <w:p w:rsidR="00C7152D" w:rsidRPr="00C62C9F" w:rsidRDefault="00C7152D" w:rsidP="00C7152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C62C9F">
              <w:rPr>
                <w:rFonts w:ascii="Times New Roman" w:hAnsi="Times New Roman" w:cs="Times New Roman"/>
                <w:bCs/>
                <w:sz w:val="20"/>
              </w:rPr>
              <w:t>Impostos, Taxas e Contribuições de Melhoria</w:t>
            </w:r>
          </w:p>
        </w:tc>
        <w:tc>
          <w:tcPr>
            <w:tcW w:w="1888" w:type="dxa"/>
          </w:tcPr>
          <w:p w:rsidR="00C7152D" w:rsidRPr="00C62C9F" w:rsidRDefault="00C7152D" w:rsidP="00C715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5.934.843.138,00</w:t>
            </w:r>
          </w:p>
        </w:tc>
        <w:tc>
          <w:tcPr>
            <w:tcW w:w="1888" w:type="dxa"/>
          </w:tcPr>
          <w:p w:rsidR="00C7152D" w:rsidRPr="00C62C9F" w:rsidRDefault="00C7152D" w:rsidP="00C715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6.360.581.368,00</w:t>
            </w:r>
          </w:p>
        </w:tc>
        <w:tc>
          <w:tcPr>
            <w:tcW w:w="1888" w:type="dxa"/>
          </w:tcPr>
          <w:p w:rsidR="00C7152D" w:rsidRPr="00C62C9F" w:rsidRDefault="00C7152D" w:rsidP="00C715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6.731.500.591,00</w:t>
            </w:r>
          </w:p>
        </w:tc>
      </w:tr>
      <w:tr w:rsidR="00C62C9F" w:rsidRPr="00C62C9F" w:rsidTr="00BC27E4">
        <w:trPr>
          <w:trHeight w:val="330"/>
        </w:trPr>
        <w:tc>
          <w:tcPr>
            <w:tcW w:w="2818" w:type="dxa"/>
            <w:hideMark/>
          </w:tcPr>
          <w:p w:rsidR="00C7152D" w:rsidRPr="00C62C9F" w:rsidRDefault="00C7152D" w:rsidP="00C7152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C62C9F">
              <w:rPr>
                <w:rFonts w:ascii="Times New Roman" w:hAnsi="Times New Roman" w:cs="Times New Roman"/>
                <w:bCs/>
                <w:sz w:val="20"/>
              </w:rPr>
              <w:t xml:space="preserve">  Contribuições</w:t>
            </w:r>
          </w:p>
        </w:tc>
        <w:tc>
          <w:tcPr>
            <w:tcW w:w="1888" w:type="dxa"/>
          </w:tcPr>
          <w:p w:rsidR="00C7152D" w:rsidRPr="00C62C9F" w:rsidRDefault="00C7152D" w:rsidP="00C715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632.831.255,00</w:t>
            </w:r>
          </w:p>
        </w:tc>
        <w:tc>
          <w:tcPr>
            <w:tcW w:w="1888" w:type="dxa"/>
          </w:tcPr>
          <w:p w:rsidR="00C7152D" w:rsidRPr="00C62C9F" w:rsidRDefault="00C7152D" w:rsidP="00C715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679.167.721,00</w:t>
            </w:r>
          </w:p>
        </w:tc>
        <w:tc>
          <w:tcPr>
            <w:tcW w:w="1888" w:type="dxa"/>
          </w:tcPr>
          <w:p w:rsidR="00C7152D" w:rsidRPr="00C62C9F" w:rsidRDefault="00C7152D" w:rsidP="00C715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727.326.598,00</w:t>
            </w:r>
          </w:p>
        </w:tc>
      </w:tr>
      <w:tr w:rsidR="00C62C9F" w:rsidRPr="00C62C9F" w:rsidTr="00BC27E4">
        <w:trPr>
          <w:trHeight w:val="330"/>
        </w:trPr>
        <w:tc>
          <w:tcPr>
            <w:tcW w:w="2818" w:type="dxa"/>
            <w:hideMark/>
          </w:tcPr>
          <w:p w:rsidR="00C7152D" w:rsidRPr="00C62C9F" w:rsidRDefault="00C7152D" w:rsidP="00C7152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C62C9F">
              <w:rPr>
                <w:rFonts w:ascii="Times New Roman" w:hAnsi="Times New Roman" w:cs="Times New Roman"/>
                <w:bCs/>
                <w:sz w:val="20"/>
              </w:rPr>
              <w:t xml:space="preserve">  Receita Patrimonial</w:t>
            </w:r>
          </w:p>
        </w:tc>
        <w:tc>
          <w:tcPr>
            <w:tcW w:w="1888" w:type="dxa"/>
          </w:tcPr>
          <w:p w:rsidR="00C7152D" w:rsidRPr="00C62C9F" w:rsidRDefault="00C7152D" w:rsidP="00C715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579.208.191,00</w:t>
            </w:r>
          </w:p>
        </w:tc>
        <w:tc>
          <w:tcPr>
            <w:tcW w:w="1888" w:type="dxa"/>
          </w:tcPr>
          <w:p w:rsidR="00C7152D" w:rsidRPr="00C62C9F" w:rsidRDefault="00C7152D" w:rsidP="00C715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645.426.107,00</w:t>
            </w:r>
          </w:p>
        </w:tc>
        <w:tc>
          <w:tcPr>
            <w:tcW w:w="1888" w:type="dxa"/>
          </w:tcPr>
          <w:p w:rsidR="00C7152D" w:rsidRPr="00C62C9F" w:rsidRDefault="00C7152D" w:rsidP="00C715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676.913.181,00</w:t>
            </w:r>
          </w:p>
        </w:tc>
      </w:tr>
      <w:tr w:rsidR="00C62C9F" w:rsidRPr="00C62C9F" w:rsidTr="00BC27E4">
        <w:trPr>
          <w:trHeight w:val="330"/>
        </w:trPr>
        <w:tc>
          <w:tcPr>
            <w:tcW w:w="2818" w:type="dxa"/>
            <w:hideMark/>
          </w:tcPr>
          <w:p w:rsidR="003430AB" w:rsidRPr="00C62C9F" w:rsidRDefault="003430AB" w:rsidP="003430AB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C62C9F">
              <w:rPr>
                <w:rFonts w:ascii="Times New Roman" w:hAnsi="Times New Roman" w:cs="Times New Roman"/>
                <w:bCs/>
                <w:sz w:val="20"/>
              </w:rPr>
              <w:t xml:space="preserve">  Receita Agropecuária</w:t>
            </w:r>
          </w:p>
        </w:tc>
        <w:tc>
          <w:tcPr>
            <w:tcW w:w="1888" w:type="dxa"/>
          </w:tcPr>
          <w:p w:rsidR="003430AB" w:rsidRPr="00C62C9F" w:rsidRDefault="003430AB" w:rsidP="00343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418E6" w:rsidRPr="00C62C9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88" w:type="dxa"/>
          </w:tcPr>
          <w:p w:rsidR="003430AB" w:rsidRPr="00C62C9F" w:rsidRDefault="003430AB" w:rsidP="00343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418E6" w:rsidRPr="00C62C9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88" w:type="dxa"/>
          </w:tcPr>
          <w:p w:rsidR="003430AB" w:rsidRPr="00C62C9F" w:rsidRDefault="003430AB" w:rsidP="00343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418E6" w:rsidRPr="00C62C9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62C9F" w:rsidRPr="00C62C9F" w:rsidTr="00BC27E4">
        <w:trPr>
          <w:trHeight w:val="330"/>
        </w:trPr>
        <w:tc>
          <w:tcPr>
            <w:tcW w:w="2818" w:type="dxa"/>
            <w:hideMark/>
          </w:tcPr>
          <w:p w:rsidR="00C7152D" w:rsidRPr="00C62C9F" w:rsidRDefault="00C7152D" w:rsidP="00C7152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C62C9F">
              <w:rPr>
                <w:rFonts w:ascii="Times New Roman" w:hAnsi="Times New Roman" w:cs="Times New Roman"/>
                <w:bCs/>
                <w:sz w:val="20"/>
              </w:rPr>
              <w:t xml:space="preserve">  Receita de Serviços</w:t>
            </w:r>
          </w:p>
        </w:tc>
        <w:tc>
          <w:tcPr>
            <w:tcW w:w="1888" w:type="dxa"/>
          </w:tcPr>
          <w:p w:rsidR="00C7152D" w:rsidRPr="00C62C9F" w:rsidRDefault="00C7152D" w:rsidP="00C715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93.589.224,00</w:t>
            </w:r>
          </w:p>
        </w:tc>
        <w:tc>
          <w:tcPr>
            <w:tcW w:w="1888" w:type="dxa"/>
          </w:tcPr>
          <w:p w:rsidR="00C7152D" w:rsidRPr="00C62C9F" w:rsidRDefault="00C7152D" w:rsidP="00C715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107.474.210,00</w:t>
            </w:r>
          </w:p>
        </w:tc>
        <w:tc>
          <w:tcPr>
            <w:tcW w:w="1888" w:type="dxa"/>
          </w:tcPr>
          <w:p w:rsidR="00C7152D" w:rsidRPr="00C62C9F" w:rsidRDefault="00C7152D" w:rsidP="00C715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97.046.191,00</w:t>
            </w:r>
          </w:p>
        </w:tc>
      </w:tr>
      <w:tr w:rsidR="00C62C9F" w:rsidRPr="00C62C9F" w:rsidTr="00BC27E4">
        <w:trPr>
          <w:trHeight w:val="330"/>
        </w:trPr>
        <w:tc>
          <w:tcPr>
            <w:tcW w:w="2818" w:type="dxa"/>
            <w:hideMark/>
          </w:tcPr>
          <w:p w:rsidR="00C7152D" w:rsidRPr="00C62C9F" w:rsidRDefault="00C7152D" w:rsidP="00C7152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C62C9F">
              <w:rPr>
                <w:rFonts w:ascii="Times New Roman" w:hAnsi="Times New Roman" w:cs="Times New Roman"/>
                <w:bCs/>
                <w:sz w:val="20"/>
              </w:rPr>
              <w:t xml:space="preserve">  Transferências Correntes</w:t>
            </w:r>
          </w:p>
        </w:tc>
        <w:tc>
          <w:tcPr>
            <w:tcW w:w="1888" w:type="dxa"/>
          </w:tcPr>
          <w:p w:rsidR="00C7152D" w:rsidRPr="00C62C9F" w:rsidRDefault="00C7152D" w:rsidP="00C715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8.242.563.519,00</w:t>
            </w:r>
          </w:p>
        </w:tc>
        <w:tc>
          <w:tcPr>
            <w:tcW w:w="1888" w:type="dxa"/>
          </w:tcPr>
          <w:p w:rsidR="00C7152D" w:rsidRPr="00C62C9F" w:rsidRDefault="00C7152D" w:rsidP="00C715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8.788.037.384,00</w:t>
            </w:r>
          </w:p>
        </w:tc>
        <w:tc>
          <w:tcPr>
            <w:tcW w:w="1888" w:type="dxa"/>
          </w:tcPr>
          <w:p w:rsidR="00C7152D" w:rsidRPr="00C62C9F" w:rsidRDefault="00C7152D" w:rsidP="00C715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9.367.208.872,00</w:t>
            </w:r>
          </w:p>
        </w:tc>
      </w:tr>
      <w:tr w:rsidR="00C62C9F" w:rsidRPr="00C62C9F" w:rsidTr="00BC27E4">
        <w:trPr>
          <w:trHeight w:val="330"/>
        </w:trPr>
        <w:tc>
          <w:tcPr>
            <w:tcW w:w="2818" w:type="dxa"/>
            <w:hideMark/>
          </w:tcPr>
          <w:p w:rsidR="007E22DF" w:rsidRPr="00C62C9F" w:rsidRDefault="007E22DF" w:rsidP="007E22DF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C62C9F">
              <w:rPr>
                <w:rFonts w:ascii="Times New Roman" w:hAnsi="Times New Roman" w:cs="Times New Roman"/>
                <w:bCs/>
                <w:sz w:val="20"/>
              </w:rPr>
              <w:t xml:space="preserve">  Outras Receitas Correntes </w:t>
            </w:r>
          </w:p>
        </w:tc>
        <w:tc>
          <w:tcPr>
            <w:tcW w:w="1888" w:type="dxa"/>
          </w:tcPr>
          <w:p w:rsidR="007E22DF" w:rsidRPr="00C62C9F" w:rsidRDefault="007E22DF" w:rsidP="007E2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333.079.293,00</w:t>
            </w:r>
          </w:p>
        </w:tc>
        <w:tc>
          <w:tcPr>
            <w:tcW w:w="1888" w:type="dxa"/>
          </w:tcPr>
          <w:p w:rsidR="007E22DF" w:rsidRPr="00C62C9F" w:rsidRDefault="007E22DF" w:rsidP="007E2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339.628.298,00</w:t>
            </w:r>
          </w:p>
        </w:tc>
        <w:tc>
          <w:tcPr>
            <w:tcW w:w="1888" w:type="dxa"/>
          </w:tcPr>
          <w:p w:rsidR="007E22DF" w:rsidRPr="00C62C9F" w:rsidRDefault="007E22DF" w:rsidP="007E2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370.038.326,00</w:t>
            </w:r>
          </w:p>
        </w:tc>
      </w:tr>
      <w:tr w:rsidR="00C62C9F" w:rsidRPr="00C62C9F" w:rsidTr="00BC27E4">
        <w:trPr>
          <w:trHeight w:val="330"/>
        </w:trPr>
        <w:tc>
          <w:tcPr>
            <w:tcW w:w="2818" w:type="dxa"/>
            <w:hideMark/>
          </w:tcPr>
          <w:p w:rsidR="00C7152D" w:rsidRPr="00C62C9F" w:rsidRDefault="00C7152D" w:rsidP="00C7152D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62C9F">
              <w:rPr>
                <w:rFonts w:ascii="Times New Roman" w:hAnsi="Times New Roman" w:cs="Times New Roman"/>
                <w:b/>
                <w:bCs/>
                <w:sz w:val="20"/>
              </w:rPr>
              <w:t>Receitas de Capital</w:t>
            </w:r>
          </w:p>
        </w:tc>
        <w:tc>
          <w:tcPr>
            <w:tcW w:w="1888" w:type="dxa"/>
          </w:tcPr>
          <w:p w:rsidR="00C7152D" w:rsidRPr="00C62C9F" w:rsidRDefault="00C7152D" w:rsidP="00C71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b/>
                <w:sz w:val="20"/>
                <w:szCs w:val="20"/>
              </w:rPr>
              <w:t>1.058.203.277,00</w:t>
            </w:r>
          </w:p>
        </w:tc>
        <w:tc>
          <w:tcPr>
            <w:tcW w:w="1888" w:type="dxa"/>
          </w:tcPr>
          <w:p w:rsidR="00C7152D" w:rsidRPr="00C62C9F" w:rsidRDefault="00C7152D" w:rsidP="00C71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b/>
                <w:sz w:val="20"/>
                <w:szCs w:val="20"/>
              </w:rPr>
              <w:t>867.574.055,00</w:t>
            </w:r>
          </w:p>
        </w:tc>
        <w:tc>
          <w:tcPr>
            <w:tcW w:w="1888" w:type="dxa"/>
          </w:tcPr>
          <w:p w:rsidR="00C7152D" w:rsidRPr="00C62C9F" w:rsidRDefault="00C7152D" w:rsidP="00C71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b/>
                <w:sz w:val="20"/>
                <w:szCs w:val="20"/>
              </w:rPr>
              <w:t>648.434.419,00</w:t>
            </w:r>
          </w:p>
        </w:tc>
      </w:tr>
      <w:tr w:rsidR="00C62C9F" w:rsidRPr="00C62C9F" w:rsidTr="00BC27E4">
        <w:trPr>
          <w:trHeight w:val="330"/>
        </w:trPr>
        <w:tc>
          <w:tcPr>
            <w:tcW w:w="2818" w:type="dxa"/>
            <w:hideMark/>
          </w:tcPr>
          <w:p w:rsidR="007E22DF" w:rsidRPr="00C62C9F" w:rsidRDefault="007E22DF" w:rsidP="007E22DF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C62C9F">
              <w:rPr>
                <w:rFonts w:ascii="Times New Roman" w:hAnsi="Times New Roman" w:cs="Times New Roman"/>
                <w:bCs/>
                <w:sz w:val="20"/>
              </w:rPr>
              <w:t xml:space="preserve">  Operação de Crédito</w:t>
            </w:r>
          </w:p>
        </w:tc>
        <w:tc>
          <w:tcPr>
            <w:tcW w:w="1888" w:type="dxa"/>
          </w:tcPr>
          <w:p w:rsidR="007E22DF" w:rsidRPr="00C62C9F" w:rsidRDefault="007E22DF" w:rsidP="007E2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753.899.149,00</w:t>
            </w:r>
          </w:p>
        </w:tc>
        <w:tc>
          <w:tcPr>
            <w:tcW w:w="1888" w:type="dxa"/>
          </w:tcPr>
          <w:p w:rsidR="007E22DF" w:rsidRPr="00C62C9F" w:rsidRDefault="007E22DF" w:rsidP="007E2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658.747.329,00</w:t>
            </w:r>
          </w:p>
        </w:tc>
        <w:tc>
          <w:tcPr>
            <w:tcW w:w="1888" w:type="dxa"/>
          </w:tcPr>
          <w:p w:rsidR="007E22DF" w:rsidRPr="00C62C9F" w:rsidRDefault="007E22DF" w:rsidP="007E2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512.991.172,00</w:t>
            </w:r>
          </w:p>
        </w:tc>
      </w:tr>
      <w:tr w:rsidR="00C62C9F" w:rsidRPr="00C62C9F" w:rsidTr="00BC27E4">
        <w:trPr>
          <w:trHeight w:val="330"/>
        </w:trPr>
        <w:tc>
          <w:tcPr>
            <w:tcW w:w="2818" w:type="dxa"/>
            <w:hideMark/>
          </w:tcPr>
          <w:p w:rsidR="003430AB" w:rsidRPr="00C62C9F" w:rsidRDefault="003430AB" w:rsidP="003430AB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C62C9F">
              <w:rPr>
                <w:rFonts w:ascii="Times New Roman" w:hAnsi="Times New Roman" w:cs="Times New Roman"/>
                <w:bCs/>
                <w:sz w:val="20"/>
              </w:rPr>
              <w:t xml:space="preserve">  Alienação de Bens</w:t>
            </w:r>
          </w:p>
        </w:tc>
        <w:tc>
          <w:tcPr>
            <w:tcW w:w="1888" w:type="dxa"/>
          </w:tcPr>
          <w:p w:rsidR="003430AB" w:rsidRPr="00C62C9F" w:rsidRDefault="003430AB" w:rsidP="00343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140.488.466,00</w:t>
            </w:r>
          </w:p>
        </w:tc>
        <w:tc>
          <w:tcPr>
            <w:tcW w:w="1888" w:type="dxa"/>
          </w:tcPr>
          <w:p w:rsidR="003430AB" w:rsidRPr="00C62C9F" w:rsidRDefault="003430AB" w:rsidP="00343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102.715.568,00</w:t>
            </w:r>
          </w:p>
        </w:tc>
        <w:tc>
          <w:tcPr>
            <w:tcW w:w="1888" w:type="dxa"/>
          </w:tcPr>
          <w:p w:rsidR="003430AB" w:rsidRPr="00C62C9F" w:rsidRDefault="003430AB" w:rsidP="00343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75.025.082,00</w:t>
            </w:r>
          </w:p>
        </w:tc>
      </w:tr>
      <w:tr w:rsidR="00C62C9F" w:rsidRPr="00C62C9F" w:rsidTr="00BC27E4">
        <w:trPr>
          <w:trHeight w:val="330"/>
        </w:trPr>
        <w:tc>
          <w:tcPr>
            <w:tcW w:w="2818" w:type="dxa"/>
            <w:hideMark/>
          </w:tcPr>
          <w:p w:rsidR="00C7152D" w:rsidRPr="00C62C9F" w:rsidRDefault="00C7152D" w:rsidP="00C7152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C62C9F">
              <w:rPr>
                <w:rFonts w:ascii="Times New Roman" w:hAnsi="Times New Roman" w:cs="Times New Roman"/>
                <w:bCs/>
                <w:sz w:val="20"/>
              </w:rPr>
              <w:t xml:space="preserve">  Transferência de Capital</w:t>
            </w:r>
          </w:p>
        </w:tc>
        <w:tc>
          <w:tcPr>
            <w:tcW w:w="1888" w:type="dxa"/>
          </w:tcPr>
          <w:p w:rsidR="00C7152D" w:rsidRPr="00C62C9F" w:rsidRDefault="00C7152D" w:rsidP="00C715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137.250.140,00</w:t>
            </w:r>
          </w:p>
        </w:tc>
        <w:tc>
          <w:tcPr>
            <w:tcW w:w="1888" w:type="dxa"/>
          </w:tcPr>
          <w:p w:rsidR="00C7152D" w:rsidRPr="00C62C9F" w:rsidRDefault="00C7152D" w:rsidP="00C715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99.890.585,00</w:t>
            </w:r>
          </w:p>
        </w:tc>
        <w:tc>
          <w:tcPr>
            <w:tcW w:w="1888" w:type="dxa"/>
          </w:tcPr>
          <w:p w:rsidR="00C7152D" w:rsidRPr="00C62C9F" w:rsidRDefault="00C7152D" w:rsidP="00C715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54.183.220,00</w:t>
            </w:r>
          </w:p>
        </w:tc>
      </w:tr>
      <w:tr w:rsidR="00C62C9F" w:rsidRPr="00C62C9F" w:rsidTr="00BC27E4">
        <w:trPr>
          <w:trHeight w:val="330"/>
        </w:trPr>
        <w:tc>
          <w:tcPr>
            <w:tcW w:w="2818" w:type="dxa"/>
            <w:hideMark/>
          </w:tcPr>
          <w:p w:rsidR="007E22DF" w:rsidRPr="00C62C9F" w:rsidRDefault="007E22DF" w:rsidP="007E22DF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C62C9F">
              <w:rPr>
                <w:rFonts w:ascii="Times New Roman" w:hAnsi="Times New Roman" w:cs="Times New Roman"/>
                <w:bCs/>
                <w:sz w:val="20"/>
              </w:rPr>
              <w:t xml:space="preserve">  Outras Receitas de Capital</w:t>
            </w:r>
          </w:p>
        </w:tc>
        <w:tc>
          <w:tcPr>
            <w:tcW w:w="1888" w:type="dxa"/>
          </w:tcPr>
          <w:p w:rsidR="007E22DF" w:rsidRPr="00C62C9F" w:rsidRDefault="007E22DF" w:rsidP="007E2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26.565.522,00</w:t>
            </w:r>
          </w:p>
        </w:tc>
        <w:tc>
          <w:tcPr>
            <w:tcW w:w="1888" w:type="dxa"/>
          </w:tcPr>
          <w:p w:rsidR="007E22DF" w:rsidRPr="00C62C9F" w:rsidRDefault="007E22DF" w:rsidP="007E2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6.220.573,00</w:t>
            </w:r>
          </w:p>
        </w:tc>
        <w:tc>
          <w:tcPr>
            <w:tcW w:w="1888" w:type="dxa"/>
          </w:tcPr>
          <w:p w:rsidR="007E22DF" w:rsidRPr="00C62C9F" w:rsidRDefault="007E22DF" w:rsidP="007E2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6.234.945,00</w:t>
            </w:r>
          </w:p>
        </w:tc>
      </w:tr>
      <w:tr w:rsidR="00C62C9F" w:rsidRPr="00C62C9F" w:rsidTr="00BC27E4">
        <w:trPr>
          <w:trHeight w:val="330"/>
        </w:trPr>
        <w:tc>
          <w:tcPr>
            <w:tcW w:w="2818" w:type="dxa"/>
            <w:hideMark/>
          </w:tcPr>
          <w:p w:rsidR="007E22DF" w:rsidRPr="00C62C9F" w:rsidRDefault="007E22DF" w:rsidP="007E22DF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62C9F">
              <w:rPr>
                <w:rFonts w:ascii="Times New Roman" w:hAnsi="Times New Roman" w:cs="Times New Roman"/>
                <w:b/>
                <w:bCs/>
                <w:sz w:val="20"/>
              </w:rPr>
              <w:t>Receitas Intraorçamentárias</w:t>
            </w:r>
          </w:p>
        </w:tc>
        <w:tc>
          <w:tcPr>
            <w:tcW w:w="1888" w:type="dxa"/>
          </w:tcPr>
          <w:p w:rsidR="007E22DF" w:rsidRPr="00C62C9F" w:rsidRDefault="007E22DF" w:rsidP="007E22D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b/>
                <w:sz w:val="20"/>
                <w:szCs w:val="20"/>
              </w:rPr>
              <w:t>975.643.259,00</w:t>
            </w:r>
          </w:p>
        </w:tc>
        <w:tc>
          <w:tcPr>
            <w:tcW w:w="1888" w:type="dxa"/>
          </w:tcPr>
          <w:p w:rsidR="007E22DF" w:rsidRPr="00C62C9F" w:rsidRDefault="007E22DF" w:rsidP="007E22D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b/>
                <w:sz w:val="20"/>
                <w:szCs w:val="20"/>
              </w:rPr>
              <w:t>1.010.006.529,00</w:t>
            </w:r>
          </w:p>
        </w:tc>
        <w:tc>
          <w:tcPr>
            <w:tcW w:w="1888" w:type="dxa"/>
          </w:tcPr>
          <w:p w:rsidR="007E22DF" w:rsidRPr="00C62C9F" w:rsidRDefault="007E22DF" w:rsidP="007E22D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b/>
                <w:sz w:val="20"/>
                <w:szCs w:val="20"/>
              </w:rPr>
              <w:t>1.056.902.876,00</w:t>
            </w:r>
          </w:p>
        </w:tc>
      </w:tr>
      <w:tr w:rsidR="00C62C9F" w:rsidRPr="00C62C9F" w:rsidTr="00BC27E4">
        <w:trPr>
          <w:trHeight w:val="330"/>
        </w:trPr>
        <w:tc>
          <w:tcPr>
            <w:tcW w:w="2818" w:type="dxa"/>
            <w:hideMark/>
          </w:tcPr>
          <w:p w:rsidR="00C7152D" w:rsidRPr="00C62C9F" w:rsidRDefault="00C7152D" w:rsidP="00C7152D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62C9F">
              <w:rPr>
                <w:rFonts w:ascii="Times New Roman" w:hAnsi="Times New Roman" w:cs="Times New Roman"/>
                <w:b/>
                <w:bCs/>
                <w:sz w:val="20"/>
              </w:rPr>
              <w:t>Dedução Rec. Formação FUNDEB</w:t>
            </w:r>
          </w:p>
        </w:tc>
        <w:tc>
          <w:tcPr>
            <w:tcW w:w="1888" w:type="dxa"/>
          </w:tcPr>
          <w:p w:rsidR="00C7152D" w:rsidRPr="00C62C9F" w:rsidRDefault="00C7152D" w:rsidP="00C71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b/>
                <w:sz w:val="20"/>
                <w:szCs w:val="20"/>
              </w:rPr>
              <w:t>-708.289.274,00</w:t>
            </w:r>
          </w:p>
        </w:tc>
        <w:tc>
          <w:tcPr>
            <w:tcW w:w="1888" w:type="dxa"/>
          </w:tcPr>
          <w:p w:rsidR="00C7152D" w:rsidRPr="00C62C9F" w:rsidRDefault="00C7152D" w:rsidP="00C71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b/>
                <w:sz w:val="20"/>
                <w:szCs w:val="20"/>
              </w:rPr>
              <w:t>-769.864.878,00</w:t>
            </w:r>
          </w:p>
        </w:tc>
        <w:tc>
          <w:tcPr>
            <w:tcW w:w="1888" w:type="dxa"/>
          </w:tcPr>
          <w:p w:rsidR="00C7152D" w:rsidRPr="00C62C9F" w:rsidRDefault="00C7152D" w:rsidP="00C71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b/>
                <w:sz w:val="20"/>
                <w:szCs w:val="20"/>
              </w:rPr>
              <w:t>-831.745.130,00</w:t>
            </w:r>
          </w:p>
        </w:tc>
      </w:tr>
      <w:tr w:rsidR="00372E0F" w:rsidRPr="00C62C9F" w:rsidTr="00BC27E4">
        <w:trPr>
          <w:trHeight w:val="330"/>
        </w:trPr>
        <w:tc>
          <w:tcPr>
            <w:tcW w:w="2818" w:type="dxa"/>
            <w:hideMark/>
          </w:tcPr>
          <w:p w:rsidR="00C7152D" w:rsidRPr="00C62C9F" w:rsidRDefault="00C7152D" w:rsidP="00C7152D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62C9F">
              <w:rPr>
                <w:rFonts w:ascii="Times New Roman" w:hAnsi="Times New Roman" w:cs="Times New Roman"/>
                <w:b/>
                <w:bCs/>
                <w:sz w:val="20"/>
              </w:rPr>
              <w:t xml:space="preserve">TOTAL </w:t>
            </w:r>
          </w:p>
        </w:tc>
        <w:tc>
          <w:tcPr>
            <w:tcW w:w="1888" w:type="dxa"/>
          </w:tcPr>
          <w:p w:rsidR="00C7152D" w:rsidRPr="00C62C9F" w:rsidRDefault="00C7152D" w:rsidP="00C71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b/>
                <w:sz w:val="20"/>
                <w:szCs w:val="20"/>
              </w:rPr>
              <w:t>17.141.671.882,00</w:t>
            </w:r>
          </w:p>
        </w:tc>
        <w:tc>
          <w:tcPr>
            <w:tcW w:w="1888" w:type="dxa"/>
          </w:tcPr>
          <w:p w:rsidR="00C7152D" w:rsidRPr="00C62C9F" w:rsidRDefault="00C7152D" w:rsidP="00C71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b/>
                <w:sz w:val="20"/>
                <w:szCs w:val="20"/>
              </w:rPr>
              <w:t>18.028.030.794,00</w:t>
            </w:r>
          </w:p>
        </w:tc>
        <w:tc>
          <w:tcPr>
            <w:tcW w:w="1888" w:type="dxa"/>
          </w:tcPr>
          <w:p w:rsidR="00C7152D" w:rsidRPr="00C62C9F" w:rsidRDefault="00C7152D" w:rsidP="00C71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b/>
                <w:sz w:val="20"/>
                <w:szCs w:val="20"/>
              </w:rPr>
              <w:t>18.843.625.924,00</w:t>
            </w:r>
          </w:p>
        </w:tc>
      </w:tr>
    </w:tbl>
    <w:p w:rsidR="00471C19" w:rsidRPr="00C62C9F" w:rsidRDefault="00471C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C19" w:rsidRPr="00C62C9F" w:rsidRDefault="00B631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C9F">
        <w:rPr>
          <w:rFonts w:ascii="Times New Roman" w:eastAsia="Times New Roman" w:hAnsi="Times New Roman" w:cs="Times New Roman"/>
          <w:b/>
          <w:sz w:val="24"/>
          <w:szCs w:val="24"/>
        </w:rPr>
        <w:t>DA PROJEÇÃO DA DESPESA</w:t>
      </w:r>
    </w:p>
    <w:p w:rsidR="00471C19" w:rsidRPr="00C62C9F" w:rsidRDefault="00471C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6EC4" w:rsidRPr="00C62C9F" w:rsidRDefault="00B631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C9F">
        <w:rPr>
          <w:rFonts w:ascii="Times New Roman" w:eastAsia="Times New Roman" w:hAnsi="Times New Roman" w:cs="Times New Roman"/>
          <w:sz w:val="24"/>
          <w:szCs w:val="24"/>
        </w:rPr>
        <w:t>Utilizando como referência a execução orçamentária do ano de 20</w:t>
      </w:r>
      <w:r w:rsidR="00C66EC4" w:rsidRPr="00C62C9F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 xml:space="preserve"> e do período de janeiro a julho de 202</w:t>
      </w:r>
      <w:r w:rsidR="00C66EC4" w:rsidRPr="00C62C9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 xml:space="preserve">, a despesa foi projetada para o </w:t>
      </w:r>
      <w:r w:rsidR="00C66EC4" w:rsidRPr="00C62C9F">
        <w:rPr>
          <w:rFonts w:ascii="Times New Roman" w:eastAsia="Times New Roman" w:hAnsi="Times New Roman" w:cs="Times New Roman"/>
          <w:sz w:val="24"/>
          <w:szCs w:val="24"/>
        </w:rPr>
        <w:t>período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 xml:space="preserve"> de 202</w:t>
      </w:r>
      <w:r w:rsidR="00C66EC4" w:rsidRPr="00C62C9F">
        <w:rPr>
          <w:rFonts w:ascii="Times New Roman" w:eastAsia="Times New Roman" w:hAnsi="Times New Roman" w:cs="Times New Roman"/>
          <w:sz w:val="24"/>
          <w:szCs w:val="24"/>
        </w:rPr>
        <w:t>3-2025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>, com o detalhamento por função de governo, conforme o Quadro II.</w:t>
      </w:r>
    </w:p>
    <w:p w:rsidR="00471C19" w:rsidRDefault="00471C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098" w:rsidRDefault="005050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098" w:rsidRPr="00C62C9F" w:rsidRDefault="005050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C19" w:rsidRPr="00505098" w:rsidRDefault="00B631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5098">
        <w:rPr>
          <w:rFonts w:ascii="Times New Roman" w:eastAsia="Times New Roman" w:hAnsi="Times New Roman" w:cs="Times New Roman"/>
          <w:sz w:val="24"/>
          <w:szCs w:val="24"/>
        </w:rPr>
        <w:lastRenderedPageBreak/>
        <w:t>Quadro II</w:t>
      </w:r>
    </w:p>
    <w:p w:rsidR="00471C19" w:rsidRPr="00505098" w:rsidRDefault="00B631CF">
      <w:pPr>
        <w:pStyle w:val="Ttulo3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 w:rsidRPr="00505098">
        <w:rPr>
          <w:b w:val="0"/>
          <w:sz w:val="24"/>
          <w:szCs w:val="24"/>
        </w:rPr>
        <w:t>SUMÁRIO DAS DESPESAS PREVISTAS POR FUNÇÕES DE GOVERNO</w:t>
      </w:r>
    </w:p>
    <w:p w:rsidR="00471C19" w:rsidRPr="00C62C9F" w:rsidRDefault="00B631CF" w:rsidP="00C631C4">
      <w:pPr>
        <w:tabs>
          <w:tab w:val="left" w:pos="8222"/>
        </w:tabs>
        <w:spacing w:after="0" w:line="360" w:lineRule="auto"/>
        <w:ind w:right="-30"/>
        <w:rPr>
          <w:rFonts w:ascii="Times New Roman" w:eastAsia="Times New Roman" w:hAnsi="Times New Roman" w:cs="Times New Roman"/>
          <w:sz w:val="24"/>
          <w:szCs w:val="24"/>
        </w:rPr>
      </w:pPr>
      <w:r w:rsidRPr="00C62C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DD6FEA" w:rsidRPr="00C62C9F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793155" w:rsidRPr="00C62C9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62C9F">
        <w:rPr>
          <w:rFonts w:ascii="Times New Roman" w:eastAsia="Times New Roman" w:hAnsi="Times New Roman" w:cs="Times New Roman"/>
          <w:i/>
          <w:sz w:val="20"/>
          <w:szCs w:val="24"/>
        </w:rPr>
        <w:t>R$1,00</w:t>
      </w:r>
    </w:p>
    <w:tbl>
      <w:tblPr>
        <w:tblStyle w:val="Tabelacomgrade"/>
        <w:tblW w:w="5000" w:type="pct"/>
        <w:tblLook w:val="04A0"/>
      </w:tblPr>
      <w:tblGrid>
        <w:gridCol w:w="3169"/>
        <w:gridCol w:w="2077"/>
        <w:gridCol w:w="2077"/>
        <w:gridCol w:w="2077"/>
      </w:tblGrid>
      <w:tr w:rsidR="00C62C9F" w:rsidRPr="00C62C9F" w:rsidTr="00BC27E4">
        <w:trPr>
          <w:trHeight w:val="315"/>
        </w:trPr>
        <w:tc>
          <w:tcPr>
            <w:tcW w:w="2812" w:type="dxa"/>
            <w:hideMark/>
          </w:tcPr>
          <w:p w:rsidR="00C631C4" w:rsidRPr="00C62C9F" w:rsidRDefault="00C631C4" w:rsidP="009A0F5B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C62C9F">
              <w:rPr>
                <w:rFonts w:ascii="Times New Roman" w:hAnsi="Times New Roman" w:cs="Times New Roman"/>
                <w:b/>
                <w:caps/>
              </w:rPr>
              <w:t>FUNÇÃO DE GOVERNO</w:t>
            </w:r>
          </w:p>
        </w:tc>
        <w:tc>
          <w:tcPr>
            <w:tcW w:w="1843" w:type="dxa"/>
            <w:hideMark/>
          </w:tcPr>
          <w:p w:rsidR="00C631C4" w:rsidRPr="00C62C9F" w:rsidRDefault="00C631C4" w:rsidP="009A0F5B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C62C9F">
              <w:rPr>
                <w:rFonts w:ascii="Times New Roman" w:hAnsi="Times New Roman" w:cs="Times New Roman"/>
                <w:b/>
                <w:caps/>
              </w:rPr>
              <w:t>2023</w:t>
            </w:r>
          </w:p>
        </w:tc>
        <w:tc>
          <w:tcPr>
            <w:tcW w:w="1843" w:type="dxa"/>
            <w:hideMark/>
          </w:tcPr>
          <w:p w:rsidR="00C631C4" w:rsidRPr="00C62C9F" w:rsidRDefault="00C631C4" w:rsidP="009A0F5B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C62C9F">
              <w:rPr>
                <w:rFonts w:ascii="Times New Roman" w:hAnsi="Times New Roman" w:cs="Times New Roman"/>
                <w:b/>
                <w:caps/>
              </w:rPr>
              <w:t>2024</w:t>
            </w:r>
          </w:p>
        </w:tc>
        <w:tc>
          <w:tcPr>
            <w:tcW w:w="1843" w:type="dxa"/>
            <w:hideMark/>
          </w:tcPr>
          <w:p w:rsidR="00C631C4" w:rsidRPr="00C62C9F" w:rsidRDefault="00C631C4" w:rsidP="009A0F5B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C62C9F">
              <w:rPr>
                <w:rFonts w:ascii="Times New Roman" w:hAnsi="Times New Roman" w:cs="Times New Roman"/>
                <w:b/>
                <w:caps/>
              </w:rPr>
              <w:t>2025</w:t>
            </w:r>
          </w:p>
        </w:tc>
      </w:tr>
      <w:tr w:rsidR="00C62C9F" w:rsidRPr="00C62C9F" w:rsidTr="00BC27E4">
        <w:trPr>
          <w:trHeight w:val="330"/>
        </w:trPr>
        <w:tc>
          <w:tcPr>
            <w:tcW w:w="2812" w:type="dxa"/>
            <w:hideMark/>
          </w:tcPr>
          <w:p w:rsidR="00BB2ECC" w:rsidRPr="00C62C9F" w:rsidRDefault="00BB2ECC" w:rsidP="00BB2ECC">
            <w:pPr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C62C9F">
              <w:rPr>
                <w:rFonts w:ascii="Times New Roman" w:hAnsi="Times New Roman" w:cs="Times New Roman"/>
                <w:szCs w:val="20"/>
              </w:rPr>
              <w:t>Administração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779.838.493,00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821.211.693,00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866.694.269,00</w:t>
            </w:r>
          </w:p>
        </w:tc>
      </w:tr>
      <w:tr w:rsidR="00C62C9F" w:rsidRPr="00C62C9F" w:rsidTr="00BC27E4">
        <w:trPr>
          <w:trHeight w:val="315"/>
        </w:trPr>
        <w:tc>
          <w:tcPr>
            <w:tcW w:w="2812" w:type="dxa"/>
            <w:hideMark/>
          </w:tcPr>
          <w:p w:rsidR="00BB2ECC" w:rsidRPr="00C62C9F" w:rsidRDefault="00BB2ECC" w:rsidP="00BB2ECC">
            <w:pPr>
              <w:rPr>
                <w:rFonts w:ascii="Times New Roman" w:hAnsi="Times New Roman" w:cs="Times New Roman"/>
                <w:szCs w:val="20"/>
              </w:rPr>
            </w:pPr>
            <w:r w:rsidRPr="00C62C9F">
              <w:rPr>
                <w:rFonts w:ascii="Times New Roman" w:hAnsi="Times New Roman" w:cs="Times New Roman"/>
                <w:szCs w:val="20"/>
              </w:rPr>
              <w:t>Agricultura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2.936.144,00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3.025.390,00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3.025.390,00</w:t>
            </w:r>
          </w:p>
        </w:tc>
      </w:tr>
      <w:tr w:rsidR="00C62C9F" w:rsidRPr="00C62C9F" w:rsidTr="00BC27E4">
        <w:trPr>
          <w:trHeight w:val="315"/>
        </w:trPr>
        <w:tc>
          <w:tcPr>
            <w:tcW w:w="2812" w:type="dxa"/>
            <w:hideMark/>
          </w:tcPr>
          <w:p w:rsidR="00BB2ECC" w:rsidRPr="00C62C9F" w:rsidRDefault="00BB2ECC" w:rsidP="00BB2ECC">
            <w:pPr>
              <w:rPr>
                <w:rFonts w:ascii="Times New Roman" w:hAnsi="Times New Roman" w:cs="Times New Roman"/>
                <w:szCs w:val="20"/>
              </w:rPr>
            </w:pPr>
            <w:r w:rsidRPr="00C62C9F">
              <w:rPr>
                <w:rFonts w:ascii="Times New Roman" w:hAnsi="Times New Roman" w:cs="Times New Roman"/>
                <w:szCs w:val="20"/>
              </w:rPr>
              <w:t>Assistência Social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416.526.425,00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430.389.932,00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437.401.326,00</w:t>
            </w:r>
          </w:p>
        </w:tc>
      </w:tr>
      <w:tr w:rsidR="00C62C9F" w:rsidRPr="00C62C9F" w:rsidTr="00BC27E4">
        <w:trPr>
          <w:trHeight w:val="315"/>
        </w:trPr>
        <w:tc>
          <w:tcPr>
            <w:tcW w:w="2812" w:type="dxa"/>
            <w:hideMark/>
          </w:tcPr>
          <w:p w:rsidR="00BB2ECC" w:rsidRPr="00C62C9F" w:rsidRDefault="00BB2ECC" w:rsidP="00BB2ECC">
            <w:pPr>
              <w:rPr>
                <w:rFonts w:ascii="Times New Roman" w:hAnsi="Times New Roman" w:cs="Times New Roman"/>
                <w:szCs w:val="20"/>
              </w:rPr>
            </w:pPr>
            <w:r w:rsidRPr="00C62C9F">
              <w:rPr>
                <w:rFonts w:ascii="Times New Roman" w:hAnsi="Times New Roman" w:cs="Times New Roman"/>
                <w:szCs w:val="20"/>
              </w:rPr>
              <w:t>Ciência e Tecnologia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185.084.835,00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182.329.877,00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199.828.827,00</w:t>
            </w:r>
          </w:p>
        </w:tc>
      </w:tr>
      <w:tr w:rsidR="00C62C9F" w:rsidRPr="00C62C9F" w:rsidTr="00BC27E4">
        <w:trPr>
          <w:trHeight w:val="315"/>
        </w:trPr>
        <w:tc>
          <w:tcPr>
            <w:tcW w:w="2812" w:type="dxa"/>
            <w:hideMark/>
          </w:tcPr>
          <w:p w:rsidR="00BB2ECC" w:rsidRPr="00C62C9F" w:rsidRDefault="00BB2ECC" w:rsidP="00BB2ECC">
            <w:pPr>
              <w:rPr>
                <w:rFonts w:ascii="Times New Roman" w:hAnsi="Times New Roman" w:cs="Times New Roman"/>
                <w:szCs w:val="20"/>
              </w:rPr>
            </w:pPr>
            <w:r w:rsidRPr="00C62C9F">
              <w:rPr>
                <w:rFonts w:ascii="Times New Roman" w:hAnsi="Times New Roman" w:cs="Times New Roman"/>
                <w:szCs w:val="20"/>
              </w:rPr>
              <w:t>Comércio e Serviços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85.788.172,00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89.166.794,00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91.039.206,00</w:t>
            </w:r>
          </w:p>
        </w:tc>
      </w:tr>
      <w:tr w:rsidR="00C62C9F" w:rsidRPr="00C62C9F" w:rsidTr="00BC27E4">
        <w:trPr>
          <w:trHeight w:val="315"/>
        </w:trPr>
        <w:tc>
          <w:tcPr>
            <w:tcW w:w="2812" w:type="dxa"/>
            <w:hideMark/>
          </w:tcPr>
          <w:p w:rsidR="00BB2ECC" w:rsidRPr="00C62C9F" w:rsidRDefault="00BB2ECC" w:rsidP="00BB2ECC">
            <w:pPr>
              <w:rPr>
                <w:rFonts w:ascii="Times New Roman" w:hAnsi="Times New Roman" w:cs="Times New Roman"/>
                <w:szCs w:val="20"/>
              </w:rPr>
            </w:pPr>
            <w:r w:rsidRPr="00C62C9F">
              <w:rPr>
                <w:rFonts w:ascii="Times New Roman" w:hAnsi="Times New Roman" w:cs="Times New Roman"/>
                <w:szCs w:val="20"/>
              </w:rPr>
              <w:t>Cultura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93.074.434,00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92.478.974,00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95.643.496,00</w:t>
            </w:r>
          </w:p>
        </w:tc>
      </w:tr>
      <w:tr w:rsidR="00C62C9F" w:rsidRPr="00C62C9F" w:rsidTr="00BC27E4">
        <w:trPr>
          <w:trHeight w:val="315"/>
        </w:trPr>
        <w:tc>
          <w:tcPr>
            <w:tcW w:w="2812" w:type="dxa"/>
            <w:hideMark/>
          </w:tcPr>
          <w:p w:rsidR="00BB2ECC" w:rsidRPr="00C62C9F" w:rsidRDefault="00BB2ECC" w:rsidP="00BB2ECC">
            <w:pPr>
              <w:rPr>
                <w:rFonts w:ascii="Times New Roman" w:hAnsi="Times New Roman" w:cs="Times New Roman"/>
                <w:szCs w:val="20"/>
              </w:rPr>
            </w:pPr>
            <w:r w:rsidRPr="00C62C9F">
              <w:rPr>
                <w:rFonts w:ascii="Times New Roman" w:hAnsi="Times New Roman" w:cs="Times New Roman"/>
                <w:szCs w:val="20"/>
              </w:rPr>
              <w:t>Desporto e Lazer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36.920.614,00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30.204.398,00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31.081.874,00</w:t>
            </w:r>
          </w:p>
        </w:tc>
      </w:tr>
      <w:tr w:rsidR="00C62C9F" w:rsidRPr="00C62C9F" w:rsidTr="00BC27E4">
        <w:trPr>
          <w:trHeight w:val="315"/>
        </w:trPr>
        <w:tc>
          <w:tcPr>
            <w:tcW w:w="2812" w:type="dxa"/>
            <w:hideMark/>
          </w:tcPr>
          <w:p w:rsidR="00BB2ECC" w:rsidRPr="00C62C9F" w:rsidRDefault="00BB2ECC" w:rsidP="00BB2ECC">
            <w:pPr>
              <w:rPr>
                <w:rFonts w:ascii="Times New Roman" w:hAnsi="Times New Roman" w:cs="Times New Roman"/>
                <w:szCs w:val="20"/>
              </w:rPr>
            </w:pPr>
            <w:r w:rsidRPr="00C62C9F">
              <w:rPr>
                <w:rFonts w:ascii="Times New Roman" w:hAnsi="Times New Roman" w:cs="Times New Roman"/>
                <w:szCs w:val="20"/>
              </w:rPr>
              <w:t>Direitos da Cidadania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81.773.526,00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82.071.262,00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82.770.697,00</w:t>
            </w:r>
          </w:p>
        </w:tc>
      </w:tr>
      <w:tr w:rsidR="00C62C9F" w:rsidRPr="00C62C9F" w:rsidTr="00BC27E4">
        <w:trPr>
          <w:trHeight w:val="315"/>
        </w:trPr>
        <w:tc>
          <w:tcPr>
            <w:tcW w:w="2812" w:type="dxa"/>
            <w:hideMark/>
          </w:tcPr>
          <w:p w:rsidR="00BB2ECC" w:rsidRPr="00C62C9F" w:rsidRDefault="00BB2ECC" w:rsidP="00BB2ECC">
            <w:pPr>
              <w:rPr>
                <w:rFonts w:ascii="Times New Roman" w:hAnsi="Times New Roman" w:cs="Times New Roman"/>
                <w:szCs w:val="20"/>
              </w:rPr>
            </w:pPr>
            <w:r w:rsidRPr="00C62C9F">
              <w:rPr>
                <w:rFonts w:ascii="Times New Roman" w:hAnsi="Times New Roman" w:cs="Times New Roman"/>
                <w:szCs w:val="20"/>
              </w:rPr>
              <w:t>Educação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2.928.310.439,00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3.110.796.463,00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3.282.696.856,00</w:t>
            </w:r>
          </w:p>
        </w:tc>
      </w:tr>
      <w:tr w:rsidR="00C62C9F" w:rsidRPr="00C62C9F" w:rsidTr="00BC27E4">
        <w:trPr>
          <w:trHeight w:val="315"/>
        </w:trPr>
        <w:tc>
          <w:tcPr>
            <w:tcW w:w="2812" w:type="dxa"/>
            <w:hideMark/>
          </w:tcPr>
          <w:p w:rsidR="00BB2ECC" w:rsidRPr="00C62C9F" w:rsidRDefault="00BB2ECC" w:rsidP="00BB2ECC">
            <w:pPr>
              <w:rPr>
                <w:rFonts w:ascii="Times New Roman" w:hAnsi="Times New Roman" w:cs="Times New Roman"/>
                <w:szCs w:val="20"/>
              </w:rPr>
            </w:pPr>
            <w:r w:rsidRPr="00C62C9F">
              <w:rPr>
                <w:rFonts w:ascii="Times New Roman" w:hAnsi="Times New Roman" w:cs="Times New Roman"/>
                <w:szCs w:val="20"/>
              </w:rPr>
              <w:t>Encargos Especiais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1.203.527.754,00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1.315.125.831,00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1.422.387.747,00</w:t>
            </w:r>
          </w:p>
        </w:tc>
      </w:tr>
      <w:tr w:rsidR="00C62C9F" w:rsidRPr="00C62C9F" w:rsidTr="00BC27E4">
        <w:trPr>
          <w:trHeight w:val="315"/>
        </w:trPr>
        <w:tc>
          <w:tcPr>
            <w:tcW w:w="2812" w:type="dxa"/>
            <w:hideMark/>
          </w:tcPr>
          <w:p w:rsidR="00BB2ECC" w:rsidRPr="00C62C9F" w:rsidRDefault="00BB2ECC" w:rsidP="00BB2ECC">
            <w:pPr>
              <w:rPr>
                <w:rFonts w:ascii="Times New Roman" w:hAnsi="Times New Roman" w:cs="Times New Roman"/>
                <w:szCs w:val="20"/>
              </w:rPr>
            </w:pPr>
            <w:r w:rsidRPr="00C62C9F">
              <w:rPr>
                <w:rFonts w:ascii="Times New Roman" w:hAnsi="Times New Roman" w:cs="Times New Roman"/>
                <w:szCs w:val="20"/>
              </w:rPr>
              <w:t>Gestão Ambiental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164.823.832,00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147.412.947,00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164.095.759,00</w:t>
            </w:r>
          </w:p>
        </w:tc>
      </w:tr>
      <w:tr w:rsidR="00C62C9F" w:rsidRPr="00C62C9F" w:rsidTr="00BC27E4">
        <w:trPr>
          <w:trHeight w:val="315"/>
        </w:trPr>
        <w:tc>
          <w:tcPr>
            <w:tcW w:w="2812" w:type="dxa"/>
            <w:hideMark/>
          </w:tcPr>
          <w:p w:rsidR="00BB2ECC" w:rsidRPr="00C62C9F" w:rsidRDefault="00BB2ECC" w:rsidP="00BB2ECC">
            <w:pPr>
              <w:rPr>
                <w:rFonts w:ascii="Times New Roman" w:hAnsi="Times New Roman" w:cs="Times New Roman"/>
                <w:szCs w:val="20"/>
              </w:rPr>
            </w:pPr>
            <w:r w:rsidRPr="00C62C9F">
              <w:rPr>
                <w:rFonts w:ascii="Times New Roman" w:hAnsi="Times New Roman" w:cs="Times New Roman"/>
                <w:szCs w:val="20"/>
              </w:rPr>
              <w:t>Habitação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268.860.949,00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376.095.605,00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351.281.877,00</w:t>
            </w:r>
          </w:p>
        </w:tc>
      </w:tr>
      <w:tr w:rsidR="00C62C9F" w:rsidRPr="00C62C9F" w:rsidTr="00BC27E4">
        <w:trPr>
          <w:trHeight w:val="315"/>
        </w:trPr>
        <w:tc>
          <w:tcPr>
            <w:tcW w:w="2812" w:type="dxa"/>
            <w:hideMark/>
          </w:tcPr>
          <w:p w:rsidR="00BB2ECC" w:rsidRPr="00C62C9F" w:rsidRDefault="00BB2ECC" w:rsidP="00BB2ECC">
            <w:pPr>
              <w:rPr>
                <w:rFonts w:ascii="Times New Roman" w:hAnsi="Times New Roman" w:cs="Times New Roman"/>
                <w:szCs w:val="20"/>
              </w:rPr>
            </w:pPr>
            <w:r w:rsidRPr="00C62C9F">
              <w:rPr>
                <w:rFonts w:ascii="Times New Roman" w:hAnsi="Times New Roman" w:cs="Times New Roman"/>
                <w:szCs w:val="20"/>
              </w:rPr>
              <w:t>Legislativa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384.570.000,00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412.830.000,00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430.245.000,00</w:t>
            </w:r>
          </w:p>
        </w:tc>
      </w:tr>
      <w:tr w:rsidR="00C62C9F" w:rsidRPr="00C62C9F" w:rsidTr="00BC27E4">
        <w:trPr>
          <w:trHeight w:val="315"/>
        </w:trPr>
        <w:tc>
          <w:tcPr>
            <w:tcW w:w="2812" w:type="dxa"/>
            <w:hideMark/>
          </w:tcPr>
          <w:p w:rsidR="00BB2ECC" w:rsidRPr="00C62C9F" w:rsidRDefault="00BB2ECC" w:rsidP="00BB2ECC">
            <w:pPr>
              <w:rPr>
                <w:rFonts w:ascii="Times New Roman" w:hAnsi="Times New Roman" w:cs="Times New Roman"/>
                <w:szCs w:val="20"/>
              </w:rPr>
            </w:pPr>
            <w:r w:rsidRPr="00C62C9F">
              <w:rPr>
                <w:rFonts w:ascii="Times New Roman" w:hAnsi="Times New Roman" w:cs="Times New Roman"/>
                <w:szCs w:val="20"/>
              </w:rPr>
              <w:t>Previdência Social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1.749.003.297,00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1.971.726.429,00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2.251.896.162,00</w:t>
            </w:r>
          </w:p>
        </w:tc>
      </w:tr>
      <w:tr w:rsidR="00C62C9F" w:rsidRPr="00C62C9F" w:rsidTr="00BC27E4">
        <w:trPr>
          <w:trHeight w:val="315"/>
        </w:trPr>
        <w:tc>
          <w:tcPr>
            <w:tcW w:w="2812" w:type="dxa"/>
            <w:hideMark/>
          </w:tcPr>
          <w:p w:rsidR="00BB2ECC" w:rsidRPr="00C62C9F" w:rsidRDefault="00BB2ECC" w:rsidP="00BB2ECC">
            <w:pPr>
              <w:rPr>
                <w:rFonts w:ascii="Times New Roman" w:hAnsi="Times New Roman" w:cs="Times New Roman"/>
                <w:szCs w:val="20"/>
              </w:rPr>
            </w:pPr>
            <w:r w:rsidRPr="00C62C9F">
              <w:rPr>
                <w:rFonts w:ascii="Times New Roman" w:hAnsi="Times New Roman" w:cs="Times New Roman"/>
                <w:szCs w:val="20"/>
              </w:rPr>
              <w:t>Reserva de Contingência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536.169.595,00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592.238.305,00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636.215.208,00</w:t>
            </w:r>
          </w:p>
        </w:tc>
      </w:tr>
      <w:tr w:rsidR="00C62C9F" w:rsidRPr="00C62C9F" w:rsidTr="00BC27E4">
        <w:trPr>
          <w:trHeight w:val="315"/>
        </w:trPr>
        <w:tc>
          <w:tcPr>
            <w:tcW w:w="2812" w:type="dxa"/>
            <w:hideMark/>
          </w:tcPr>
          <w:p w:rsidR="00BB2ECC" w:rsidRPr="00C62C9F" w:rsidRDefault="00BB2ECC" w:rsidP="00BB2ECC">
            <w:pPr>
              <w:rPr>
                <w:rFonts w:ascii="Times New Roman" w:hAnsi="Times New Roman" w:cs="Times New Roman"/>
                <w:szCs w:val="20"/>
              </w:rPr>
            </w:pPr>
            <w:r w:rsidRPr="00C62C9F">
              <w:rPr>
                <w:rFonts w:ascii="Times New Roman" w:hAnsi="Times New Roman" w:cs="Times New Roman"/>
                <w:szCs w:val="20"/>
              </w:rPr>
              <w:t>Saneamento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833.532.778,00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930.959.687,00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769.341.186,00</w:t>
            </w:r>
          </w:p>
        </w:tc>
      </w:tr>
      <w:tr w:rsidR="00C62C9F" w:rsidRPr="00C62C9F" w:rsidTr="00BC27E4">
        <w:trPr>
          <w:trHeight w:val="315"/>
        </w:trPr>
        <w:tc>
          <w:tcPr>
            <w:tcW w:w="2812" w:type="dxa"/>
            <w:hideMark/>
          </w:tcPr>
          <w:p w:rsidR="00BB2ECC" w:rsidRPr="00C62C9F" w:rsidRDefault="00BB2ECC" w:rsidP="00BB2ECC">
            <w:pPr>
              <w:rPr>
                <w:rFonts w:ascii="Times New Roman" w:hAnsi="Times New Roman" w:cs="Times New Roman"/>
                <w:szCs w:val="20"/>
              </w:rPr>
            </w:pPr>
            <w:r w:rsidRPr="00C62C9F">
              <w:rPr>
                <w:rFonts w:ascii="Times New Roman" w:hAnsi="Times New Roman" w:cs="Times New Roman"/>
                <w:szCs w:val="20"/>
              </w:rPr>
              <w:t>Saúde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5.650.945.049,00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5.853.153.437,00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6.079.798.341,00</w:t>
            </w:r>
          </w:p>
        </w:tc>
      </w:tr>
      <w:tr w:rsidR="00C62C9F" w:rsidRPr="00C62C9F" w:rsidTr="00BC27E4">
        <w:trPr>
          <w:trHeight w:val="315"/>
        </w:trPr>
        <w:tc>
          <w:tcPr>
            <w:tcW w:w="2812" w:type="dxa"/>
            <w:hideMark/>
          </w:tcPr>
          <w:p w:rsidR="00BB2ECC" w:rsidRPr="00C62C9F" w:rsidRDefault="00BB2ECC" w:rsidP="00BB2ECC">
            <w:pPr>
              <w:rPr>
                <w:rFonts w:ascii="Times New Roman" w:hAnsi="Times New Roman" w:cs="Times New Roman"/>
                <w:szCs w:val="20"/>
              </w:rPr>
            </w:pPr>
            <w:r w:rsidRPr="00C62C9F">
              <w:rPr>
                <w:rFonts w:ascii="Times New Roman" w:hAnsi="Times New Roman" w:cs="Times New Roman"/>
                <w:szCs w:val="20"/>
              </w:rPr>
              <w:t>Segurança Pública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275.197.585,00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300.922.223,00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320.115.895,00</w:t>
            </w:r>
          </w:p>
        </w:tc>
      </w:tr>
      <w:tr w:rsidR="00C62C9F" w:rsidRPr="00C62C9F" w:rsidTr="00BC27E4">
        <w:trPr>
          <w:trHeight w:val="315"/>
        </w:trPr>
        <w:tc>
          <w:tcPr>
            <w:tcW w:w="2812" w:type="dxa"/>
            <w:hideMark/>
          </w:tcPr>
          <w:p w:rsidR="00BB2ECC" w:rsidRPr="00C62C9F" w:rsidRDefault="00BB2ECC" w:rsidP="00BB2ECC">
            <w:pPr>
              <w:rPr>
                <w:rFonts w:ascii="Times New Roman" w:hAnsi="Times New Roman" w:cs="Times New Roman"/>
                <w:szCs w:val="20"/>
              </w:rPr>
            </w:pPr>
            <w:r w:rsidRPr="00C62C9F">
              <w:rPr>
                <w:rFonts w:ascii="Times New Roman" w:hAnsi="Times New Roman" w:cs="Times New Roman"/>
                <w:szCs w:val="20"/>
              </w:rPr>
              <w:t>Trabalho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4.630.259,00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3.239.087,00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3.348.922,00</w:t>
            </w:r>
          </w:p>
        </w:tc>
      </w:tr>
      <w:tr w:rsidR="00C62C9F" w:rsidRPr="00C62C9F" w:rsidTr="00BC27E4">
        <w:trPr>
          <w:trHeight w:val="315"/>
        </w:trPr>
        <w:tc>
          <w:tcPr>
            <w:tcW w:w="2812" w:type="dxa"/>
            <w:hideMark/>
          </w:tcPr>
          <w:p w:rsidR="00BB2ECC" w:rsidRPr="00C62C9F" w:rsidRDefault="00BB2ECC" w:rsidP="00BB2ECC">
            <w:pPr>
              <w:rPr>
                <w:rFonts w:ascii="Times New Roman" w:hAnsi="Times New Roman" w:cs="Times New Roman"/>
                <w:szCs w:val="20"/>
              </w:rPr>
            </w:pPr>
            <w:r w:rsidRPr="00C62C9F">
              <w:rPr>
                <w:rFonts w:ascii="Times New Roman" w:hAnsi="Times New Roman" w:cs="Times New Roman"/>
                <w:szCs w:val="20"/>
              </w:rPr>
              <w:t>Transporte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502.651.648,00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497.286.345,00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517.109.598,00</w:t>
            </w:r>
          </w:p>
        </w:tc>
      </w:tr>
      <w:tr w:rsidR="00C62C9F" w:rsidRPr="00C62C9F" w:rsidTr="00BC27E4">
        <w:trPr>
          <w:trHeight w:val="315"/>
        </w:trPr>
        <w:tc>
          <w:tcPr>
            <w:tcW w:w="2812" w:type="dxa"/>
            <w:hideMark/>
          </w:tcPr>
          <w:p w:rsidR="00BB2ECC" w:rsidRPr="00C62C9F" w:rsidRDefault="00BB2ECC" w:rsidP="00BB2ECC">
            <w:pPr>
              <w:rPr>
                <w:rFonts w:ascii="Times New Roman" w:hAnsi="Times New Roman" w:cs="Times New Roman"/>
                <w:szCs w:val="20"/>
              </w:rPr>
            </w:pPr>
            <w:r w:rsidRPr="00C62C9F">
              <w:rPr>
                <w:rFonts w:ascii="Times New Roman" w:hAnsi="Times New Roman" w:cs="Times New Roman"/>
                <w:szCs w:val="20"/>
              </w:rPr>
              <w:t>Urbanismo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957.506.054,00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785.366.115,00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62C9F">
              <w:rPr>
                <w:rFonts w:ascii="Times New Roman" w:hAnsi="Times New Roman" w:cs="Times New Roman"/>
                <w:sz w:val="20"/>
              </w:rPr>
              <w:t>807.608.288,00</w:t>
            </w:r>
          </w:p>
        </w:tc>
      </w:tr>
      <w:tr w:rsidR="00C62C9F" w:rsidRPr="00C62C9F" w:rsidTr="00BC27E4">
        <w:trPr>
          <w:trHeight w:val="315"/>
        </w:trPr>
        <w:tc>
          <w:tcPr>
            <w:tcW w:w="2812" w:type="dxa"/>
            <w:hideMark/>
          </w:tcPr>
          <w:p w:rsidR="00BB2ECC" w:rsidRPr="00C62C9F" w:rsidRDefault="00BB2ECC" w:rsidP="00BB2ECC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62C9F">
              <w:rPr>
                <w:rFonts w:ascii="Times New Roman" w:hAnsi="Times New Roman" w:cs="Times New Roman"/>
                <w:b/>
                <w:szCs w:val="20"/>
              </w:rPr>
              <w:t>TOTAL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C62C9F">
              <w:rPr>
                <w:rFonts w:ascii="Times New Roman" w:hAnsi="Times New Roman" w:cs="Times New Roman"/>
                <w:b/>
                <w:sz w:val="20"/>
              </w:rPr>
              <w:t xml:space="preserve">17.141.671.882,00 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C62C9F">
              <w:rPr>
                <w:rFonts w:ascii="Times New Roman" w:hAnsi="Times New Roman" w:cs="Times New Roman"/>
                <w:b/>
                <w:sz w:val="20"/>
              </w:rPr>
              <w:t xml:space="preserve">18.028.030.794,00 </w:t>
            </w:r>
          </w:p>
        </w:tc>
        <w:tc>
          <w:tcPr>
            <w:tcW w:w="1843" w:type="dxa"/>
          </w:tcPr>
          <w:p w:rsidR="00BB2ECC" w:rsidRPr="00C62C9F" w:rsidRDefault="00BB2ECC" w:rsidP="00BB2ECC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C62C9F">
              <w:rPr>
                <w:rFonts w:ascii="Times New Roman" w:hAnsi="Times New Roman" w:cs="Times New Roman"/>
                <w:b/>
                <w:sz w:val="20"/>
              </w:rPr>
              <w:t xml:space="preserve">18.843.625.924,00 </w:t>
            </w:r>
          </w:p>
        </w:tc>
      </w:tr>
    </w:tbl>
    <w:p w:rsidR="00C631C4" w:rsidRPr="00C62C9F" w:rsidRDefault="00C631C4">
      <w:pPr>
        <w:tabs>
          <w:tab w:val="left" w:pos="709"/>
        </w:tabs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C4" w:rsidRPr="00C62C9F" w:rsidRDefault="00B631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C9F">
        <w:rPr>
          <w:rFonts w:ascii="Times New Roman" w:eastAsia="Times New Roman" w:hAnsi="Times New Roman" w:cs="Times New Roman"/>
          <w:sz w:val="24"/>
          <w:szCs w:val="24"/>
        </w:rPr>
        <w:t>Os Quadros III e IV, por sua vez, contêm os valores previstos para a despesa orçamentária de 202</w:t>
      </w:r>
      <w:r w:rsidR="00C66EC4" w:rsidRPr="00C62C9F">
        <w:rPr>
          <w:rFonts w:ascii="Times New Roman" w:eastAsia="Times New Roman" w:hAnsi="Times New Roman" w:cs="Times New Roman"/>
          <w:sz w:val="24"/>
          <w:szCs w:val="24"/>
        </w:rPr>
        <w:t>3-2025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>, por Área de Resultado, Eixo Administrativo e por Objetivos de Desenvolvimento Sustentável.</w:t>
      </w:r>
    </w:p>
    <w:p w:rsidR="00471C19" w:rsidRPr="00505098" w:rsidRDefault="00471C19" w:rsidP="00DD6F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C19" w:rsidRPr="00505098" w:rsidRDefault="00B631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5098">
        <w:rPr>
          <w:rFonts w:ascii="Times New Roman" w:eastAsia="Times New Roman" w:hAnsi="Times New Roman" w:cs="Times New Roman"/>
          <w:sz w:val="24"/>
          <w:szCs w:val="24"/>
        </w:rPr>
        <w:t>Quadro III</w:t>
      </w:r>
    </w:p>
    <w:p w:rsidR="00471C19" w:rsidRPr="00505098" w:rsidRDefault="00B631CF">
      <w:pPr>
        <w:pStyle w:val="Ttulo3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 w:rsidRPr="00505098">
        <w:rPr>
          <w:b w:val="0"/>
          <w:sz w:val="24"/>
          <w:szCs w:val="24"/>
        </w:rPr>
        <w:t>DESPESA PREVISTA TOTAL POR ÁREA DE RESULTADO E EIXO ADMINISTRATIVO</w:t>
      </w:r>
    </w:p>
    <w:p w:rsidR="00471C19" w:rsidRPr="00C62C9F" w:rsidRDefault="00B631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right="-3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C62C9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</w:t>
      </w:r>
      <w:r w:rsidR="00DD6FEA" w:rsidRPr="00C62C9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</w:t>
      </w:r>
      <w:r w:rsidR="00793155" w:rsidRPr="00C62C9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</w:t>
      </w:r>
      <w:r w:rsidRPr="00C62C9F">
        <w:rPr>
          <w:rFonts w:ascii="Times New Roman" w:eastAsia="Times New Roman" w:hAnsi="Times New Roman" w:cs="Times New Roman"/>
          <w:i/>
          <w:sz w:val="20"/>
          <w:szCs w:val="24"/>
        </w:rPr>
        <w:t>R$1,00</w:t>
      </w:r>
    </w:p>
    <w:tbl>
      <w:tblPr>
        <w:tblStyle w:val="Tabelacomgrade"/>
        <w:tblW w:w="5000" w:type="pct"/>
        <w:tblLook w:val="04A0"/>
      </w:tblPr>
      <w:tblGrid>
        <w:gridCol w:w="3470"/>
        <w:gridCol w:w="2072"/>
        <w:gridCol w:w="1929"/>
        <w:gridCol w:w="1929"/>
      </w:tblGrid>
      <w:tr w:rsidR="00C62C9F" w:rsidRPr="00C62C9F" w:rsidTr="00BC27E4">
        <w:trPr>
          <w:trHeight w:val="315"/>
        </w:trPr>
        <w:tc>
          <w:tcPr>
            <w:tcW w:w="3085" w:type="dxa"/>
            <w:hideMark/>
          </w:tcPr>
          <w:p w:rsidR="00201387" w:rsidRPr="00C62C9F" w:rsidRDefault="00201387" w:rsidP="00747CB5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ÁREA DE RESULTADO</w:t>
            </w:r>
          </w:p>
        </w:tc>
        <w:tc>
          <w:tcPr>
            <w:tcW w:w="1843" w:type="dxa"/>
            <w:hideMark/>
          </w:tcPr>
          <w:p w:rsidR="00201387" w:rsidRPr="00C62C9F" w:rsidRDefault="00201387" w:rsidP="00FC7D5F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2023</w:t>
            </w:r>
          </w:p>
        </w:tc>
        <w:tc>
          <w:tcPr>
            <w:tcW w:w="1701" w:type="dxa"/>
            <w:hideMark/>
          </w:tcPr>
          <w:p w:rsidR="00201387" w:rsidRPr="00C62C9F" w:rsidRDefault="00201387" w:rsidP="00FC7D5F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2024</w:t>
            </w:r>
          </w:p>
        </w:tc>
        <w:tc>
          <w:tcPr>
            <w:tcW w:w="1701" w:type="dxa"/>
            <w:hideMark/>
          </w:tcPr>
          <w:p w:rsidR="00201387" w:rsidRPr="00C62C9F" w:rsidRDefault="00201387" w:rsidP="00FC7D5F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2025</w:t>
            </w:r>
          </w:p>
        </w:tc>
      </w:tr>
      <w:tr w:rsidR="00C62C9F" w:rsidRPr="00C62C9F" w:rsidTr="00BC27E4">
        <w:trPr>
          <w:trHeight w:val="330"/>
        </w:trPr>
        <w:tc>
          <w:tcPr>
            <w:tcW w:w="3085" w:type="dxa"/>
            <w:hideMark/>
          </w:tcPr>
          <w:p w:rsidR="00CF52D4" w:rsidRPr="00C62C9F" w:rsidRDefault="00CF52D4" w:rsidP="00CF5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1 – Saúde</w:t>
            </w:r>
          </w:p>
        </w:tc>
        <w:tc>
          <w:tcPr>
            <w:tcW w:w="1843" w:type="dxa"/>
          </w:tcPr>
          <w:p w:rsidR="00CF52D4" w:rsidRPr="00C62C9F" w:rsidRDefault="00CF52D4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5.650.945.049,00</w:t>
            </w:r>
          </w:p>
        </w:tc>
        <w:tc>
          <w:tcPr>
            <w:tcW w:w="1701" w:type="dxa"/>
          </w:tcPr>
          <w:p w:rsidR="00CF52D4" w:rsidRPr="00C62C9F" w:rsidRDefault="00CF52D4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5.853.153.437,00</w:t>
            </w:r>
          </w:p>
        </w:tc>
        <w:tc>
          <w:tcPr>
            <w:tcW w:w="1701" w:type="dxa"/>
          </w:tcPr>
          <w:p w:rsidR="00CF52D4" w:rsidRPr="00C62C9F" w:rsidRDefault="00CF52D4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6.079.798.341,00</w:t>
            </w:r>
          </w:p>
        </w:tc>
      </w:tr>
      <w:tr w:rsidR="00C62C9F" w:rsidRPr="00C62C9F" w:rsidTr="00BC27E4">
        <w:trPr>
          <w:trHeight w:val="315"/>
        </w:trPr>
        <w:tc>
          <w:tcPr>
            <w:tcW w:w="3085" w:type="dxa"/>
            <w:hideMark/>
          </w:tcPr>
          <w:p w:rsidR="00CF52D4" w:rsidRPr="00C62C9F" w:rsidRDefault="00CF52D4" w:rsidP="00CF5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2 – Educação</w:t>
            </w:r>
          </w:p>
        </w:tc>
        <w:tc>
          <w:tcPr>
            <w:tcW w:w="1843" w:type="dxa"/>
          </w:tcPr>
          <w:p w:rsidR="00CF52D4" w:rsidRPr="00C62C9F" w:rsidRDefault="00CF52D4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2.916.060.192,00</w:t>
            </w:r>
          </w:p>
        </w:tc>
        <w:tc>
          <w:tcPr>
            <w:tcW w:w="1701" w:type="dxa"/>
          </w:tcPr>
          <w:p w:rsidR="00CF52D4" w:rsidRPr="00C62C9F" w:rsidRDefault="00CF52D4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3.097.868.750,00</w:t>
            </w:r>
          </w:p>
        </w:tc>
        <w:tc>
          <w:tcPr>
            <w:tcW w:w="1701" w:type="dxa"/>
          </w:tcPr>
          <w:p w:rsidR="00CF52D4" w:rsidRPr="00C62C9F" w:rsidRDefault="00CF52D4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3.269.082.087,00</w:t>
            </w:r>
          </w:p>
        </w:tc>
      </w:tr>
      <w:tr w:rsidR="00C62C9F" w:rsidRPr="00C62C9F" w:rsidTr="00BC27E4">
        <w:trPr>
          <w:trHeight w:val="315"/>
        </w:trPr>
        <w:tc>
          <w:tcPr>
            <w:tcW w:w="3085" w:type="dxa"/>
            <w:hideMark/>
          </w:tcPr>
          <w:p w:rsidR="00CF52D4" w:rsidRPr="00C62C9F" w:rsidRDefault="00CF52D4" w:rsidP="00CF5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3 – Proteção Social, Segurança Alimentar e Esportes</w:t>
            </w:r>
          </w:p>
        </w:tc>
        <w:tc>
          <w:tcPr>
            <w:tcW w:w="1843" w:type="dxa"/>
          </w:tcPr>
          <w:p w:rsidR="00CF52D4" w:rsidRPr="00C62C9F" w:rsidRDefault="00CF52D4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579.773.619,00</w:t>
            </w:r>
          </w:p>
        </w:tc>
        <w:tc>
          <w:tcPr>
            <w:tcW w:w="1701" w:type="dxa"/>
          </w:tcPr>
          <w:p w:rsidR="00CF52D4" w:rsidRPr="00C62C9F" w:rsidRDefault="00CF52D4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588.946.463,00</w:t>
            </w:r>
          </w:p>
        </w:tc>
        <w:tc>
          <w:tcPr>
            <w:tcW w:w="1701" w:type="dxa"/>
          </w:tcPr>
          <w:p w:rsidR="00CF52D4" w:rsidRPr="00C62C9F" w:rsidRDefault="00CF52D4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597.534.768,00</w:t>
            </w:r>
          </w:p>
        </w:tc>
      </w:tr>
      <w:tr w:rsidR="00C62C9F" w:rsidRPr="00C62C9F" w:rsidTr="00BC27E4">
        <w:trPr>
          <w:trHeight w:val="315"/>
        </w:trPr>
        <w:tc>
          <w:tcPr>
            <w:tcW w:w="3085" w:type="dxa"/>
            <w:hideMark/>
          </w:tcPr>
          <w:p w:rsidR="00CF52D4" w:rsidRPr="00C62C9F" w:rsidRDefault="00CF52D4" w:rsidP="00CF5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4 – Segurança</w:t>
            </w:r>
          </w:p>
        </w:tc>
        <w:tc>
          <w:tcPr>
            <w:tcW w:w="1843" w:type="dxa"/>
          </w:tcPr>
          <w:p w:rsidR="00CF52D4" w:rsidRPr="00C62C9F" w:rsidRDefault="00CF52D4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275.125.586,00</w:t>
            </w:r>
          </w:p>
        </w:tc>
        <w:tc>
          <w:tcPr>
            <w:tcW w:w="1701" w:type="dxa"/>
          </w:tcPr>
          <w:p w:rsidR="00CF52D4" w:rsidRPr="00C62C9F" w:rsidRDefault="00CF52D4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300.897.187,00</w:t>
            </w:r>
          </w:p>
        </w:tc>
        <w:tc>
          <w:tcPr>
            <w:tcW w:w="1701" w:type="dxa"/>
          </w:tcPr>
          <w:p w:rsidR="00CF52D4" w:rsidRPr="00C62C9F" w:rsidRDefault="00CF52D4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320.146.842,00</w:t>
            </w:r>
          </w:p>
        </w:tc>
      </w:tr>
      <w:tr w:rsidR="00C62C9F" w:rsidRPr="00C62C9F" w:rsidTr="00BC27E4">
        <w:trPr>
          <w:trHeight w:val="315"/>
        </w:trPr>
        <w:tc>
          <w:tcPr>
            <w:tcW w:w="3085" w:type="dxa"/>
            <w:hideMark/>
          </w:tcPr>
          <w:p w:rsidR="00CF52D4" w:rsidRPr="00C62C9F" w:rsidRDefault="00CF52D4" w:rsidP="00CF5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5 – Cultura</w:t>
            </w:r>
          </w:p>
        </w:tc>
        <w:tc>
          <w:tcPr>
            <w:tcW w:w="1843" w:type="dxa"/>
          </w:tcPr>
          <w:p w:rsidR="00CF52D4" w:rsidRPr="00C62C9F" w:rsidRDefault="00CF52D4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94.074.434,00</w:t>
            </w:r>
          </w:p>
        </w:tc>
        <w:tc>
          <w:tcPr>
            <w:tcW w:w="1701" w:type="dxa"/>
          </w:tcPr>
          <w:p w:rsidR="00CF52D4" w:rsidRPr="00C62C9F" w:rsidRDefault="00CF52D4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93.545.031,00</w:t>
            </w:r>
          </w:p>
        </w:tc>
        <w:tc>
          <w:tcPr>
            <w:tcW w:w="1701" w:type="dxa"/>
          </w:tcPr>
          <w:p w:rsidR="00CF52D4" w:rsidRPr="00C62C9F" w:rsidRDefault="00CF52D4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96.744.200,00</w:t>
            </w:r>
          </w:p>
        </w:tc>
      </w:tr>
      <w:tr w:rsidR="00C62C9F" w:rsidRPr="00C62C9F" w:rsidTr="00BC27E4">
        <w:trPr>
          <w:trHeight w:val="536"/>
        </w:trPr>
        <w:tc>
          <w:tcPr>
            <w:tcW w:w="3085" w:type="dxa"/>
            <w:hideMark/>
          </w:tcPr>
          <w:p w:rsidR="00CF52D4" w:rsidRPr="00C62C9F" w:rsidRDefault="00CF52D4" w:rsidP="00CF5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– Desenvolvimento Econômico e Turismo</w:t>
            </w:r>
          </w:p>
        </w:tc>
        <w:tc>
          <w:tcPr>
            <w:tcW w:w="1843" w:type="dxa"/>
          </w:tcPr>
          <w:p w:rsidR="00CF52D4" w:rsidRPr="00C62C9F" w:rsidRDefault="00CF52D4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62.185.177,00</w:t>
            </w:r>
          </w:p>
        </w:tc>
        <w:tc>
          <w:tcPr>
            <w:tcW w:w="1701" w:type="dxa"/>
          </w:tcPr>
          <w:p w:rsidR="00CF52D4" w:rsidRPr="00C62C9F" w:rsidRDefault="00CF52D4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63.168.984,00</w:t>
            </w:r>
          </w:p>
        </w:tc>
        <w:tc>
          <w:tcPr>
            <w:tcW w:w="1701" w:type="dxa"/>
          </w:tcPr>
          <w:p w:rsidR="00CF52D4" w:rsidRPr="00C62C9F" w:rsidRDefault="00CF52D4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65.801.717,00</w:t>
            </w:r>
          </w:p>
        </w:tc>
      </w:tr>
      <w:tr w:rsidR="00C62C9F" w:rsidRPr="00C62C9F" w:rsidTr="00BC27E4">
        <w:trPr>
          <w:trHeight w:val="315"/>
        </w:trPr>
        <w:tc>
          <w:tcPr>
            <w:tcW w:w="3085" w:type="dxa"/>
            <w:hideMark/>
          </w:tcPr>
          <w:p w:rsidR="00CF52D4" w:rsidRPr="00C62C9F" w:rsidRDefault="00CF52D4" w:rsidP="00CF5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7 – Mobilidade Urbana</w:t>
            </w:r>
          </w:p>
        </w:tc>
        <w:tc>
          <w:tcPr>
            <w:tcW w:w="1843" w:type="dxa"/>
          </w:tcPr>
          <w:p w:rsidR="00CF52D4" w:rsidRPr="00C62C9F" w:rsidRDefault="00CF52D4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815.872.911,00</w:t>
            </w:r>
          </w:p>
        </w:tc>
        <w:tc>
          <w:tcPr>
            <w:tcW w:w="1701" w:type="dxa"/>
          </w:tcPr>
          <w:p w:rsidR="00CF52D4" w:rsidRPr="00C62C9F" w:rsidRDefault="00CF52D4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657.102.729,00</w:t>
            </w:r>
          </w:p>
        </w:tc>
        <w:tc>
          <w:tcPr>
            <w:tcW w:w="1701" w:type="dxa"/>
          </w:tcPr>
          <w:p w:rsidR="00CF52D4" w:rsidRPr="00C62C9F" w:rsidRDefault="00CF52D4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679.092.073,00</w:t>
            </w:r>
          </w:p>
        </w:tc>
      </w:tr>
      <w:tr w:rsidR="00C62C9F" w:rsidRPr="00C62C9F" w:rsidTr="00BC27E4">
        <w:trPr>
          <w:trHeight w:val="315"/>
        </w:trPr>
        <w:tc>
          <w:tcPr>
            <w:tcW w:w="3085" w:type="dxa"/>
            <w:hideMark/>
          </w:tcPr>
          <w:p w:rsidR="00CF52D4" w:rsidRPr="00C62C9F" w:rsidRDefault="00CF52D4" w:rsidP="00CF5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8 – Sustentabilidade Ambiental</w:t>
            </w:r>
          </w:p>
        </w:tc>
        <w:tc>
          <w:tcPr>
            <w:tcW w:w="1843" w:type="dxa"/>
          </w:tcPr>
          <w:p w:rsidR="00CF52D4" w:rsidRPr="00C62C9F" w:rsidRDefault="00CF52D4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990.649.966,00</w:t>
            </w:r>
          </w:p>
        </w:tc>
        <w:tc>
          <w:tcPr>
            <w:tcW w:w="1701" w:type="dxa"/>
          </w:tcPr>
          <w:p w:rsidR="00CF52D4" w:rsidRPr="00C62C9F" w:rsidRDefault="00CF52D4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1.075.357.259,00</w:t>
            </w:r>
          </w:p>
        </w:tc>
        <w:tc>
          <w:tcPr>
            <w:tcW w:w="1701" w:type="dxa"/>
          </w:tcPr>
          <w:p w:rsidR="00CF52D4" w:rsidRPr="00C62C9F" w:rsidRDefault="00CF52D4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932.435.302,00</w:t>
            </w:r>
          </w:p>
        </w:tc>
      </w:tr>
      <w:tr w:rsidR="00C62C9F" w:rsidRPr="00C62C9F" w:rsidTr="00BC27E4">
        <w:trPr>
          <w:trHeight w:val="315"/>
        </w:trPr>
        <w:tc>
          <w:tcPr>
            <w:tcW w:w="3085" w:type="dxa"/>
            <w:hideMark/>
          </w:tcPr>
          <w:p w:rsidR="00CF52D4" w:rsidRPr="00C62C9F" w:rsidRDefault="00CF52D4" w:rsidP="00CF5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9 – Habitação, Urbanização, Regulação e Ambiente Urbano</w:t>
            </w:r>
          </w:p>
        </w:tc>
        <w:tc>
          <w:tcPr>
            <w:tcW w:w="1843" w:type="dxa"/>
          </w:tcPr>
          <w:p w:rsidR="00CF52D4" w:rsidRPr="00C62C9F" w:rsidRDefault="00CF52D4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891.478.253,00</w:t>
            </w:r>
          </w:p>
        </w:tc>
        <w:tc>
          <w:tcPr>
            <w:tcW w:w="1701" w:type="dxa"/>
          </w:tcPr>
          <w:p w:rsidR="00CF52D4" w:rsidRPr="00C62C9F" w:rsidRDefault="00CF52D4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976.103.337,00</w:t>
            </w:r>
          </w:p>
        </w:tc>
        <w:tc>
          <w:tcPr>
            <w:tcW w:w="1701" w:type="dxa"/>
          </w:tcPr>
          <w:p w:rsidR="00CF52D4" w:rsidRPr="00C62C9F" w:rsidRDefault="00CF52D4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962.748.225,00</w:t>
            </w:r>
          </w:p>
        </w:tc>
      </w:tr>
      <w:tr w:rsidR="00C62C9F" w:rsidRPr="00C62C9F" w:rsidTr="00BC27E4">
        <w:trPr>
          <w:trHeight w:val="315"/>
        </w:trPr>
        <w:tc>
          <w:tcPr>
            <w:tcW w:w="3085" w:type="dxa"/>
            <w:hideMark/>
          </w:tcPr>
          <w:p w:rsidR="00CF52D4" w:rsidRPr="00C62C9F" w:rsidRDefault="00CF52D4" w:rsidP="00CF5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10 – Atendimento ao Cidadão e Melhoria da Gestão Pública</w:t>
            </w:r>
          </w:p>
        </w:tc>
        <w:tc>
          <w:tcPr>
            <w:tcW w:w="1843" w:type="dxa"/>
          </w:tcPr>
          <w:p w:rsidR="00CF52D4" w:rsidRPr="00C62C9F" w:rsidRDefault="00CF52D4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1.172.445.288,00</w:t>
            </w:r>
          </w:p>
        </w:tc>
        <w:tc>
          <w:tcPr>
            <w:tcW w:w="1701" w:type="dxa"/>
          </w:tcPr>
          <w:p w:rsidR="00CF52D4" w:rsidRPr="00C62C9F" w:rsidRDefault="00CF52D4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1.217.446.544,00</w:t>
            </w:r>
          </w:p>
        </w:tc>
        <w:tc>
          <w:tcPr>
            <w:tcW w:w="1701" w:type="dxa"/>
          </w:tcPr>
          <w:p w:rsidR="00CF52D4" w:rsidRPr="00C62C9F" w:rsidRDefault="00CF52D4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1.294.586.255,00</w:t>
            </w:r>
          </w:p>
        </w:tc>
      </w:tr>
      <w:tr w:rsidR="00C62C9F" w:rsidRPr="00C62C9F" w:rsidTr="00BC27E4">
        <w:trPr>
          <w:trHeight w:val="315"/>
        </w:trPr>
        <w:tc>
          <w:tcPr>
            <w:tcW w:w="3085" w:type="dxa"/>
          </w:tcPr>
          <w:p w:rsidR="00CF52D4" w:rsidRPr="00C62C9F" w:rsidRDefault="00CF52D4" w:rsidP="00CF5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11 – Eixo Administrativo</w:t>
            </w:r>
          </w:p>
        </w:tc>
        <w:tc>
          <w:tcPr>
            <w:tcW w:w="1843" w:type="dxa"/>
          </w:tcPr>
          <w:p w:rsidR="00CF52D4" w:rsidRPr="00C62C9F" w:rsidRDefault="00CF52D4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3.693.061.407,00</w:t>
            </w:r>
          </w:p>
        </w:tc>
        <w:tc>
          <w:tcPr>
            <w:tcW w:w="1701" w:type="dxa"/>
          </w:tcPr>
          <w:p w:rsidR="00CF52D4" w:rsidRPr="00C62C9F" w:rsidRDefault="00CF52D4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4.104.441.073,00</w:t>
            </w:r>
          </w:p>
        </w:tc>
        <w:tc>
          <w:tcPr>
            <w:tcW w:w="1701" w:type="dxa"/>
          </w:tcPr>
          <w:p w:rsidR="00CF52D4" w:rsidRPr="00C62C9F" w:rsidRDefault="00CF52D4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>4.545.656.114,00</w:t>
            </w:r>
          </w:p>
        </w:tc>
      </w:tr>
      <w:tr w:rsidR="00372E0F" w:rsidRPr="00C62C9F" w:rsidTr="00BC27E4">
        <w:trPr>
          <w:trHeight w:val="315"/>
        </w:trPr>
        <w:tc>
          <w:tcPr>
            <w:tcW w:w="3085" w:type="dxa"/>
            <w:hideMark/>
          </w:tcPr>
          <w:p w:rsidR="00CF52D4" w:rsidRPr="00C62C9F" w:rsidRDefault="00CF52D4" w:rsidP="00CF52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843" w:type="dxa"/>
          </w:tcPr>
          <w:p w:rsidR="00CF52D4" w:rsidRPr="00C62C9F" w:rsidRDefault="00CF52D4" w:rsidP="00CF52D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b/>
                <w:sz w:val="20"/>
                <w:szCs w:val="20"/>
              </w:rPr>
              <w:t>17.141.671.882,00</w:t>
            </w:r>
          </w:p>
        </w:tc>
        <w:tc>
          <w:tcPr>
            <w:tcW w:w="1701" w:type="dxa"/>
          </w:tcPr>
          <w:p w:rsidR="00CF52D4" w:rsidRPr="00C62C9F" w:rsidRDefault="00CF52D4" w:rsidP="00CF52D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b/>
                <w:sz w:val="20"/>
                <w:szCs w:val="20"/>
              </w:rPr>
              <w:t>18.028.030.794,00</w:t>
            </w:r>
          </w:p>
        </w:tc>
        <w:tc>
          <w:tcPr>
            <w:tcW w:w="1701" w:type="dxa"/>
          </w:tcPr>
          <w:p w:rsidR="00CF52D4" w:rsidRPr="00C62C9F" w:rsidRDefault="00CF52D4" w:rsidP="00CF52D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b/>
                <w:sz w:val="20"/>
                <w:szCs w:val="20"/>
              </w:rPr>
              <w:t>18.843.625.924,00</w:t>
            </w:r>
          </w:p>
        </w:tc>
      </w:tr>
    </w:tbl>
    <w:p w:rsidR="00BC27E4" w:rsidRPr="00C62C9F" w:rsidRDefault="00BC27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C19" w:rsidRPr="00505098" w:rsidRDefault="00B631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5098">
        <w:rPr>
          <w:rFonts w:ascii="Times New Roman" w:eastAsia="Times New Roman" w:hAnsi="Times New Roman" w:cs="Times New Roman"/>
          <w:sz w:val="24"/>
          <w:szCs w:val="24"/>
        </w:rPr>
        <w:t>Quadro IV</w:t>
      </w:r>
    </w:p>
    <w:p w:rsidR="00471C19" w:rsidRPr="00505098" w:rsidRDefault="00B631CF">
      <w:pPr>
        <w:pStyle w:val="Ttulo3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 w:rsidRPr="00505098">
        <w:rPr>
          <w:b w:val="0"/>
          <w:sz w:val="24"/>
          <w:szCs w:val="24"/>
        </w:rPr>
        <w:t>DESPESA PREVISTA TOTAL POR OBJETIVO DE DESENVOLVIMENTO SUSTENTÁVEL – ODS</w:t>
      </w:r>
    </w:p>
    <w:p w:rsidR="00471C19" w:rsidRPr="00C62C9F" w:rsidRDefault="00B631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60" w:lineRule="auto"/>
        <w:ind w:right="-3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2C9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  <w:r w:rsidR="00DD6FEA" w:rsidRPr="00C62C9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</w:t>
      </w:r>
      <w:r w:rsidR="00A418E6" w:rsidRPr="00C62C9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</w:t>
      </w:r>
      <w:r w:rsidRPr="00C62C9F">
        <w:rPr>
          <w:rFonts w:ascii="Times New Roman" w:eastAsia="Times New Roman" w:hAnsi="Times New Roman" w:cs="Times New Roman"/>
          <w:i/>
          <w:sz w:val="20"/>
          <w:szCs w:val="24"/>
        </w:rPr>
        <w:t>R$1,00</w:t>
      </w:r>
    </w:p>
    <w:tbl>
      <w:tblPr>
        <w:tblStyle w:val="Tabelacomgrade"/>
        <w:tblW w:w="5000" w:type="pct"/>
        <w:tblLook w:val="04A0"/>
      </w:tblPr>
      <w:tblGrid>
        <w:gridCol w:w="3275"/>
        <w:gridCol w:w="2042"/>
        <w:gridCol w:w="2042"/>
        <w:gridCol w:w="2041"/>
      </w:tblGrid>
      <w:tr w:rsidR="00C62C9F" w:rsidRPr="00C62C9F" w:rsidTr="00BC27E4">
        <w:trPr>
          <w:trHeight w:val="345"/>
        </w:trPr>
        <w:tc>
          <w:tcPr>
            <w:tcW w:w="2954" w:type="dxa"/>
            <w:hideMark/>
          </w:tcPr>
          <w:p w:rsidR="00793155" w:rsidRPr="00C62C9F" w:rsidRDefault="00793155" w:rsidP="00FC7D5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6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RESUMO ODS</w:t>
            </w:r>
          </w:p>
        </w:tc>
        <w:tc>
          <w:tcPr>
            <w:tcW w:w="1843" w:type="dxa"/>
            <w:hideMark/>
          </w:tcPr>
          <w:p w:rsidR="00793155" w:rsidRPr="00C62C9F" w:rsidRDefault="00793155" w:rsidP="00CF52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6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2023</w:t>
            </w:r>
          </w:p>
        </w:tc>
        <w:tc>
          <w:tcPr>
            <w:tcW w:w="1843" w:type="dxa"/>
            <w:hideMark/>
          </w:tcPr>
          <w:p w:rsidR="00793155" w:rsidRPr="00C62C9F" w:rsidRDefault="00793155" w:rsidP="00CF52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6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2024</w:t>
            </w:r>
          </w:p>
        </w:tc>
        <w:tc>
          <w:tcPr>
            <w:tcW w:w="1842" w:type="dxa"/>
            <w:hideMark/>
          </w:tcPr>
          <w:p w:rsidR="00793155" w:rsidRPr="00C62C9F" w:rsidRDefault="00793155" w:rsidP="00CF52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6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2025</w:t>
            </w:r>
          </w:p>
        </w:tc>
      </w:tr>
      <w:tr w:rsidR="00C62C9F" w:rsidRPr="00C62C9F" w:rsidTr="00BC27E4">
        <w:trPr>
          <w:trHeight w:val="315"/>
        </w:trPr>
        <w:tc>
          <w:tcPr>
            <w:tcW w:w="2954" w:type="dxa"/>
            <w:hideMark/>
          </w:tcPr>
          <w:p w:rsidR="00E229FB" w:rsidRPr="00C62C9F" w:rsidRDefault="00E229FB" w:rsidP="00E22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2C9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 – Erradicação da pobreza</w:t>
            </w:r>
          </w:p>
        </w:tc>
        <w:tc>
          <w:tcPr>
            <w:tcW w:w="1843" w:type="dxa"/>
          </w:tcPr>
          <w:p w:rsidR="00E229FB" w:rsidRPr="00C62C9F" w:rsidRDefault="00E229FB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 xml:space="preserve"> 337.058.243,00 </w:t>
            </w:r>
          </w:p>
        </w:tc>
        <w:tc>
          <w:tcPr>
            <w:tcW w:w="1843" w:type="dxa"/>
          </w:tcPr>
          <w:p w:rsidR="00E229FB" w:rsidRPr="00C62C9F" w:rsidRDefault="00E229FB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 xml:space="preserve"> 348.913.815,00 </w:t>
            </w:r>
          </w:p>
        </w:tc>
        <w:tc>
          <w:tcPr>
            <w:tcW w:w="1842" w:type="dxa"/>
          </w:tcPr>
          <w:p w:rsidR="00E229FB" w:rsidRPr="00C62C9F" w:rsidRDefault="00E229FB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 xml:space="preserve"> 355.925.209,00 </w:t>
            </w:r>
          </w:p>
        </w:tc>
      </w:tr>
      <w:tr w:rsidR="00C62C9F" w:rsidRPr="00C62C9F" w:rsidTr="00BC27E4">
        <w:trPr>
          <w:trHeight w:val="525"/>
        </w:trPr>
        <w:tc>
          <w:tcPr>
            <w:tcW w:w="2954" w:type="dxa"/>
            <w:hideMark/>
          </w:tcPr>
          <w:p w:rsidR="00E229FB" w:rsidRPr="00C62C9F" w:rsidRDefault="00E229FB" w:rsidP="00E22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2C9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 – Fome Zero e agricultura sustentável</w:t>
            </w:r>
          </w:p>
        </w:tc>
        <w:tc>
          <w:tcPr>
            <w:tcW w:w="1843" w:type="dxa"/>
          </w:tcPr>
          <w:p w:rsidR="00E229FB" w:rsidRPr="00C62C9F" w:rsidRDefault="00E229FB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 xml:space="preserve"> 127.131.950,00 </w:t>
            </w:r>
          </w:p>
        </w:tc>
        <w:tc>
          <w:tcPr>
            <w:tcW w:w="1843" w:type="dxa"/>
          </w:tcPr>
          <w:p w:rsidR="00E229FB" w:rsidRPr="00C62C9F" w:rsidRDefault="00E229FB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 xml:space="preserve"> 130.875.988,00 </w:t>
            </w:r>
          </w:p>
        </w:tc>
        <w:tc>
          <w:tcPr>
            <w:tcW w:w="1842" w:type="dxa"/>
          </w:tcPr>
          <w:p w:rsidR="00E229FB" w:rsidRPr="00C62C9F" w:rsidRDefault="00E229FB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 xml:space="preserve"> 130.875.988,00 </w:t>
            </w:r>
          </w:p>
        </w:tc>
      </w:tr>
      <w:tr w:rsidR="00C62C9F" w:rsidRPr="00C62C9F" w:rsidTr="00BC27E4">
        <w:trPr>
          <w:trHeight w:val="315"/>
        </w:trPr>
        <w:tc>
          <w:tcPr>
            <w:tcW w:w="2954" w:type="dxa"/>
            <w:hideMark/>
          </w:tcPr>
          <w:p w:rsidR="00E229FB" w:rsidRPr="00C62C9F" w:rsidRDefault="00E229FB" w:rsidP="00E22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2C9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 – Saúde e bem-estar</w:t>
            </w:r>
          </w:p>
        </w:tc>
        <w:tc>
          <w:tcPr>
            <w:tcW w:w="1843" w:type="dxa"/>
          </w:tcPr>
          <w:p w:rsidR="00E229FB" w:rsidRPr="00C62C9F" w:rsidRDefault="00E229FB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 xml:space="preserve"> 5.650.945.049,00 </w:t>
            </w:r>
          </w:p>
        </w:tc>
        <w:tc>
          <w:tcPr>
            <w:tcW w:w="1843" w:type="dxa"/>
          </w:tcPr>
          <w:p w:rsidR="00E229FB" w:rsidRPr="00C62C9F" w:rsidRDefault="00E229FB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 xml:space="preserve"> 5.853.153.437,00 </w:t>
            </w:r>
          </w:p>
        </w:tc>
        <w:tc>
          <w:tcPr>
            <w:tcW w:w="1842" w:type="dxa"/>
          </w:tcPr>
          <w:p w:rsidR="00E229FB" w:rsidRPr="00C62C9F" w:rsidRDefault="00E229FB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 xml:space="preserve"> 6.079.798.341,00 </w:t>
            </w:r>
          </w:p>
        </w:tc>
      </w:tr>
      <w:tr w:rsidR="00C62C9F" w:rsidRPr="00C62C9F" w:rsidTr="00BC27E4">
        <w:trPr>
          <w:trHeight w:val="315"/>
        </w:trPr>
        <w:tc>
          <w:tcPr>
            <w:tcW w:w="2954" w:type="dxa"/>
            <w:hideMark/>
          </w:tcPr>
          <w:p w:rsidR="00E229FB" w:rsidRPr="00C62C9F" w:rsidRDefault="00E229FB" w:rsidP="00E22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2C9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 – Educação de qualidade</w:t>
            </w:r>
          </w:p>
        </w:tc>
        <w:tc>
          <w:tcPr>
            <w:tcW w:w="1843" w:type="dxa"/>
          </w:tcPr>
          <w:p w:rsidR="00E229FB" w:rsidRPr="00C62C9F" w:rsidRDefault="00E229FB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 xml:space="preserve"> 2.916.060.192,00 </w:t>
            </w:r>
          </w:p>
        </w:tc>
        <w:tc>
          <w:tcPr>
            <w:tcW w:w="1843" w:type="dxa"/>
          </w:tcPr>
          <w:p w:rsidR="00E229FB" w:rsidRPr="00C62C9F" w:rsidRDefault="00E229FB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 xml:space="preserve"> 3.097.868.750,00 </w:t>
            </w:r>
          </w:p>
        </w:tc>
        <w:tc>
          <w:tcPr>
            <w:tcW w:w="1842" w:type="dxa"/>
          </w:tcPr>
          <w:p w:rsidR="00E229FB" w:rsidRPr="00C62C9F" w:rsidRDefault="00E229FB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 xml:space="preserve"> 3.269.082.087,00 </w:t>
            </w:r>
          </w:p>
        </w:tc>
      </w:tr>
      <w:tr w:rsidR="00C62C9F" w:rsidRPr="00C62C9F" w:rsidTr="00BC27E4">
        <w:trPr>
          <w:trHeight w:val="315"/>
        </w:trPr>
        <w:tc>
          <w:tcPr>
            <w:tcW w:w="2954" w:type="dxa"/>
            <w:hideMark/>
          </w:tcPr>
          <w:p w:rsidR="00E229FB" w:rsidRPr="00C62C9F" w:rsidRDefault="00E229FB" w:rsidP="00E22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2C9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 – Igualdade de gênero</w:t>
            </w:r>
          </w:p>
        </w:tc>
        <w:tc>
          <w:tcPr>
            <w:tcW w:w="1843" w:type="dxa"/>
          </w:tcPr>
          <w:p w:rsidR="00E229FB" w:rsidRPr="00C62C9F" w:rsidRDefault="00E229FB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 xml:space="preserve"> 31.143.310,00 </w:t>
            </w:r>
          </w:p>
        </w:tc>
        <w:tc>
          <w:tcPr>
            <w:tcW w:w="1843" w:type="dxa"/>
          </w:tcPr>
          <w:p w:rsidR="00E229FB" w:rsidRPr="00C62C9F" w:rsidRDefault="00E229FB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 xml:space="preserve"> 32.021.398,00 </w:t>
            </w:r>
          </w:p>
        </w:tc>
        <w:tc>
          <w:tcPr>
            <w:tcW w:w="1842" w:type="dxa"/>
          </w:tcPr>
          <w:p w:rsidR="00E229FB" w:rsidRPr="00C62C9F" w:rsidRDefault="00E229FB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 xml:space="preserve"> 32.720.833,00 </w:t>
            </w:r>
          </w:p>
        </w:tc>
      </w:tr>
      <w:tr w:rsidR="00C62C9F" w:rsidRPr="00C62C9F" w:rsidTr="00BC27E4">
        <w:trPr>
          <w:trHeight w:val="525"/>
        </w:trPr>
        <w:tc>
          <w:tcPr>
            <w:tcW w:w="2954" w:type="dxa"/>
            <w:hideMark/>
          </w:tcPr>
          <w:p w:rsidR="00E229FB" w:rsidRPr="00C62C9F" w:rsidRDefault="00E229FB" w:rsidP="00E22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2C9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 – Água potável e saneamento</w:t>
            </w:r>
          </w:p>
        </w:tc>
        <w:tc>
          <w:tcPr>
            <w:tcW w:w="1843" w:type="dxa"/>
          </w:tcPr>
          <w:p w:rsidR="00E229FB" w:rsidRPr="00C62C9F" w:rsidRDefault="00E229FB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 xml:space="preserve"> 288.362.454,00 </w:t>
            </w:r>
          </w:p>
        </w:tc>
        <w:tc>
          <w:tcPr>
            <w:tcW w:w="1843" w:type="dxa"/>
          </w:tcPr>
          <w:p w:rsidR="00E229FB" w:rsidRPr="00C62C9F" w:rsidRDefault="00E229FB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 xml:space="preserve"> 336.142.933,00 </w:t>
            </w:r>
          </w:p>
        </w:tc>
        <w:tc>
          <w:tcPr>
            <w:tcW w:w="1842" w:type="dxa"/>
          </w:tcPr>
          <w:p w:rsidR="00E229FB" w:rsidRPr="00C62C9F" w:rsidRDefault="00E229FB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 xml:space="preserve"> 121.006.380,00 </w:t>
            </w:r>
          </w:p>
        </w:tc>
      </w:tr>
      <w:tr w:rsidR="00C62C9F" w:rsidRPr="00C62C9F" w:rsidTr="00BC27E4">
        <w:trPr>
          <w:trHeight w:val="315"/>
        </w:trPr>
        <w:tc>
          <w:tcPr>
            <w:tcW w:w="2954" w:type="dxa"/>
            <w:hideMark/>
          </w:tcPr>
          <w:p w:rsidR="00E229FB" w:rsidRPr="00C62C9F" w:rsidRDefault="00E229FB" w:rsidP="00E22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2C9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 – Energia limpa e acessível</w:t>
            </w:r>
          </w:p>
        </w:tc>
        <w:tc>
          <w:tcPr>
            <w:tcW w:w="1843" w:type="dxa"/>
          </w:tcPr>
          <w:p w:rsidR="00E229FB" w:rsidRPr="00C62C9F" w:rsidRDefault="00E229FB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 xml:space="preserve"> 164.224.242,00 </w:t>
            </w:r>
          </w:p>
        </w:tc>
        <w:tc>
          <w:tcPr>
            <w:tcW w:w="1843" w:type="dxa"/>
          </w:tcPr>
          <w:p w:rsidR="00E229FB" w:rsidRPr="00C62C9F" w:rsidRDefault="00E229FB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 xml:space="preserve"> 172.879.859,00 </w:t>
            </w:r>
          </w:p>
        </w:tc>
        <w:tc>
          <w:tcPr>
            <w:tcW w:w="1842" w:type="dxa"/>
          </w:tcPr>
          <w:p w:rsidR="00E229FB" w:rsidRPr="00C62C9F" w:rsidRDefault="00E229FB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 xml:space="preserve"> 178.810.290,00 </w:t>
            </w:r>
          </w:p>
        </w:tc>
      </w:tr>
      <w:tr w:rsidR="00C62C9F" w:rsidRPr="00C62C9F" w:rsidTr="00BC27E4">
        <w:trPr>
          <w:trHeight w:val="525"/>
        </w:trPr>
        <w:tc>
          <w:tcPr>
            <w:tcW w:w="2954" w:type="dxa"/>
            <w:hideMark/>
          </w:tcPr>
          <w:p w:rsidR="00E229FB" w:rsidRPr="00C62C9F" w:rsidRDefault="00E229FB" w:rsidP="00E22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2C9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 – Trabalho decente e crescimento econômico</w:t>
            </w:r>
          </w:p>
        </w:tc>
        <w:tc>
          <w:tcPr>
            <w:tcW w:w="1843" w:type="dxa"/>
          </w:tcPr>
          <w:p w:rsidR="00E229FB" w:rsidRPr="00C62C9F" w:rsidRDefault="00E229FB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 xml:space="preserve"> 61.791.517,00 </w:t>
            </w:r>
          </w:p>
        </w:tc>
        <w:tc>
          <w:tcPr>
            <w:tcW w:w="1843" w:type="dxa"/>
          </w:tcPr>
          <w:p w:rsidR="00E229FB" w:rsidRPr="00C62C9F" w:rsidRDefault="00E229FB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 xml:space="preserve"> 62.759.579,00 </w:t>
            </w:r>
          </w:p>
        </w:tc>
        <w:tc>
          <w:tcPr>
            <w:tcW w:w="1842" w:type="dxa"/>
          </w:tcPr>
          <w:p w:rsidR="00E229FB" w:rsidRPr="00C62C9F" w:rsidRDefault="00E229FB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 xml:space="preserve"> 65.375.933,00 </w:t>
            </w:r>
          </w:p>
        </w:tc>
      </w:tr>
      <w:tr w:rsidR="00C62C9F" w:rsidRPr="00C62C9F" w:rsidTr="00BC27E4">
        <w:trPr>
          <w:trHeight w:val="525"/>
        </w:trPr>
        <w:tc>
          <w:tcPr>
            <w:tcW w:w="2954" w:type="dxa"/>
            <w:hideMark/>
          </w:tcPr>
          <w:p w:rsidR="00E229FB" w:rsidRPr="00C62C9F" w:rsidRDefault="00E229FB" w:rsidP="00E22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2C9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 – Indústria, inovação e infraestrutura</w:t>
            </w:r>
          </w:p>
        </w:tc>
        <w:tc>
          <w:tcPr>
            <w:tcW w:w="1843" w:type="dxa"/>
          </w:tcPr>
          <w:p w:rsidR="00E229FB" w:rsidRPr="00C62C9F" w:rsidRDefault="00E229FB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 xml:space="preserve"> 35.464.914,00 </w:t>
            </w:r>
          </w:p>
        </w:tc>
        <w:tc>
          <w:tcPr>
            <w:tcW w:w="1843" w:type="dxa"/>
          </w:tcPr>
          <w:p w:rsidR="00E229FB" w:rsidRPr="00C62C9F" w:rsidRDefault="00E229FB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 xml:space="preserve"> 30.412.896,00 </w:t>
            </w:r>
          </w:p>
        </w:tc>
        <w:tc>
          <w:tcPr>
            <w:tcW w:w="1842" w:type="dxa"/>
          </w:tcPr>
          <w:p w:rsidR="00E229FB" w:rsidRPr="00C62C9F" w:rsidRDefault="00E229FB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 xml:space="preserve"> 31.958.536,00 </w:t>
            </w:r>
          </w:p>
        </w:tc>
      </w:tr>
      <w:tr w:rsidR="00C62C9F" w:rsidRPr="00C62C9F" w:rsidTr="00BC27E4">
        <w:trPr>
          <w:trHeight w:val="525"/>
        </w:trPr>
        <w:tc>
          <w:tcPr>
            <w:tcW w:w="2954" w:type="dxa"/>
            <w:hideMark/>
          </w:tcPr>
          <w:p w:rsidR="00E229FB" w:rsidRPr="00C62C9F" w:rsidRDefault="00E229FB" w:rsidP="00E22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2C9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 – Redução das desigualdades</w:t>
            </w:r>
          </w:p>
        </w:tc>
        <w:tc>
          <w:tcPr>
            <w:tcW w:w="1843" w:type="dxa"/>
          </w:tcPr>
          <w:p w:rsidR="00E229FB" w:rsidRPr="00C62C9F" w:rsidRDefault="00E229FB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 xml:space="preserve"> 84.440.116,00 </w:t>
            </w:r>
          </w:p>
        </w:tc>
        <w:tc>
          <w:tcPr>
            <w:tcW w:w="1843" w:type="dxa"/>
          </w:tcPr>
          <w:p w:rsidR="00E229FB" w:rsidRPr="00C62C9F" w:rsidRDefault="00E229FB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 xml:space="preserve"> 77.135.262,00 </w:t>
            </w:r>
          </w:p>
        </w:tc>
        <w:tc>
          <w:tcPr>
            <w:tcW w:w="1842" w:type="dxa"/>
          </w:tcPr>
          <w:p w:rsidR="00E229FB" w:rsidRPr="00C62C9F" w:rsidRDefault="00E229FB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 xml:space="preserve"> 78.012.738,00 </w:t>
            </w:r>
          </w:p>
        </w:tc>
      </w:tr>
      <w:tr w:rsidR="00C62C9F" w:rsidRPr="00C62C9F" w:rsidTr="00BC27E4">
        <w:trPr>
          <w:trHeight w:val="525"/>
        </w:trPr>
        <w:tc>
          <w:tcPr>
            <w:tcW w:w="2954" w:type="dxa"/>
            <w:hideMark/>
          </w:tcPr>
          <w:p w:rsidR="00E229FB" w:rsidRPr="00C62C9F" w:rsidRDefault="00E229FB" w:rsidP="00E22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2C9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 – Cidades e comunidades sustentáveis</w:t>
            </w:r>
          </w:p>
        </w:tc>
        <w:tc>
          <w:tcPr>
            <w:tcW w:w="1843" w:type="dxa"/>
          </w:tcPr>
          <w:p w:rsidR="00E229FB" w:rsidRPr="00C62C9F" w:rsidRDefault="00E229FB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 xml:space="preserve"> 2.192.941.788,00 </w:t>
            </w:r>
          </w:p>
        </w:tc>
        <w:tc>
          <w:tcPr>
            <w:tcW w:w="1843" w:type="dxa"/>
          </w:tcPr>
          <w:p w:rsidR="00E229FB" w:rsidRPr="00C62C9F" w:rsidRDefault="00E229FB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 xml:space="preserve"> 2.162.767.040,00 </w:t>
            </w:r>
          </w:p>
        </w:tc>
        <w:tc>
          <w:tcPr>
            <w:tcW w:w="1842" w:type="dxa"/>
          </w:tcPr>
          <w:p w:rsidR="00E229FB" w:rsidRPr="00C62C9F" w:rsidRDefault="00E229FB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 xml:space="preserve"> 2.223.911.966,00 </w:t>
            </w:r>
          </w:p>
        </w:tc>
      </w:tr>
      <w:tr w:rsidR="00C62C9F" w:rsidRPr="00C62C9F" w:rsidTr="00BC27E4">
        <w:trPr>
          <w:trHeight w:val="525"/>
        </w:trPr>
        <w:tc>
          <w:tcPr>
            <w:tcW w:w="2954" w:type="dxa"/>
            <w:hideMark/>
          </w:tcPr>
          <w:p w:rsidR="00E229FB" w:rsidRPr="00C62C9F" w:rsidRDefault="00E229FB" w:rsidP="00E22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2C9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 – Consumo e produção responsáveis</w:t>
            </w:r>
          </w:p>
        </w:tc>
        <w:tc>
          <w:tcPr>
            <w:tcW w:w="1843" w:type="dxa"/>
          </w:tcPr>
          <w:p w:rsidR="00E229FB" w:rsidRPr="00C62C9F" w:rsidRDefault="00E229FB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 xml:space="preserve"> 29.307.961,00 </w:t>
            </w:r>
          </w:p>
        </w:tc>
        <w:tc>
          <w:tcPr>
            <w:tcW w:w="1843" w:type="dxa"/>
          </w:tcPr>
          <w:p w:rsidR="00E229FB" w:rsidRPr="00C62C9F" w:rsidRDefault="00E229FB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 xml:space="preserve"> 30.558.648,00 </w:t>
            </w:r>
          </w:p>
        </w:tc>
        <w:tc>
          <w:tcPr>
            <w:tcW w:w="1842" w:type="dxa"/>
          </w:tcPr>
          <w:p w:rsidR="00E229FB" w:rsidRPr="00C62C9F" w:rsidRDefault="00E229FB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 xml:space="preserve"> 31.908.244,00 </w:t>
            </w:r>
          </w:p>
        </w:tc>
      </w:tr>
      <w:tr w:rsidR="00C62C9F" w:rsidRPr="00C62C9F" w:rsidTr="00BC27E4">
        <w:trPr>
          <w:trHeight w:val="525"/>
        </w:trPr>
        <w:tc>
          <w:tcPr>
            <w:tcW w:w="2954" w:type="dxa"/>
            <w:hideMark/>
          </w:tcPr>
          <w:p w:rsidR="00E229FB" w:rsidRPr="00C62C9F" w:rsidRDefault="00E229FB" w:rsidP="00E22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2C9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 – Ação contra a mudança do clima</w:t>
            </w:r>
          </w:p>
        </w:tc>
        <w:tc>
          <w:tcPr>
            <w:tcW w:w="1843" w:type="dxa"/>
          </w:tcPr>
          <w:p w:rsidR="00E229FB" w:rsidRPr="00C62C9F" w:rsidRDefault="00E229FB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 xml:space="preserve"> 7.575.770,00 </w:t>
            </w:r>
          </w:p>
        </w:tc>
        <w:tc>
          <w:tcPr>
            <w:tcW w:w="1843" w:type="dxa"/>
          </w:tcPr>
          <w:p w:rsidR="00E229FB" w:rsidRPr="00C62C9F" w:rsidRDefault="00E229FB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 xml:space="preserve"> 7.772.413,00 </w:t>
            </w:r>
          </w:p>
        </w:tc>
        <w:tc>
          <w:tcPr>
            <w:tcW w:w="1842" w:type="dxa"/>
          </w:tcPr>
          <w:p w:rsidR="00E229FB" w:rsidRPr="00C62C9F" w:rsidRDefault="00E229FB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 xml:space="preserve"> 8.072.241,00 </w:t>
            </w:r>
          </w:p>
        </w:tc>
      </w:tr>
      <w:tr w:rsidR="00C62C9F" w:rsidRPr="00C62C9F" w:rsidTr="00BC27E4">
        <w:trPr>
          <w:trHeight w:val="315"/>
        </w:trPr>
        <w:tc>
          <w:tcPr>
            <w:tcW w:w="2954" w:type="dxa"/>
            <w:hideMark/>
          </w:tcPr>
          <w:p w:rsidR="00E229FB" w:rsidRPr="00C62C9F" w:rsidRDefault="00E229FB" w:rsidP="00E22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2C9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 – Vida na água</w:t>
            </w:r>
          </w:p>
        </w:tc>
        <w:tc>
          <w:tcPr>
            <w:tcW w:w="1843" w:type="dxa"/>
          </w:tcPr>
          <w:p w:rsidR="00E229FB" w:rsidRPr="00C62C9F" w:rsidRDefault="00E229FB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 xml:space="preserve"> 44.964.129,00 </w:t>
            </w:r>
          </w:p>
        </w:tc>
        <w:tc>
          <w:tcPr>
            <w:tcW w:w="1843" w:type="dxa"/>
          </w:tcPr>
          <w:p w:rsidR="00E229FB" w:rsidRPr="00C62C9F" w:rsidRDefault="00E229FB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 xml:space="preserve"> 25.434.878,00 </w:t>
            </w:r>
          </w:p>
        </w:tc>
        <w:tc>
          <w:tcPr>
            <w:tcW w:w="1842" w:type="dxa"/>
          </w:tcPr>
          <w:p w:rsidR="00E229FB" w:rsidRPr="00C62C9F" w:rsidRDefault="00E229FB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 xml:space="preserve"> 38.133.150,00 </w:t>
            </w:r>
          </w:p>
        </w:tc>
      </w:tr>
      <w:tr w:rsidR="00C62C9F" w:rsidRPr="00C62C9F" w:rsidTr="00BC27E4">
        <w:trPr>
          <w:trHeight w:val="315"/>
        </w:trPr>
        <w:tc>
          <w:tcPr>
            <w:tcW w:w="2954" w:type="dxa"/>
            <w:hideMark/>
          </w:tcPr>
          <w:p w:rsidR="00E229FB" w:rsidRPr="00C62C9F" w:rsidRDefault="00E229FB" w:rsidP="00E22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2C9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15 – Vida terrestre </w:t>
            </w:r>
          </w:p>
        </w:tc>
        <w:tc>
          <w:tcPr>
            <w:tcW w:w="1843" w:type="dxa"/>
          </w:tcPr>
          <w:p w:rsidR="00E229FB" w:rsidRPr="00C62C9F" w:rsidRDefault="00E229FB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 xml:space="preserve"> 64.699.220,00 </w:t>
            </w:r>
          </w:p>
        </w:tc>
        <w:tc>
          <w:tcPr>
            <w:tcW w:w="1843" w:type="dxa"/>
          </w:tcPr>
          <w:p w:rsidR="00E229FB" w:rsidRPr="00C62C9F" w:rsidRDefault="00E229FB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 xml:space="preserve"> 66.552.585,00 </w:t>
            </w:r>
          </w:p>
        </w:tc>
        <w:tc>
          <w:tcPr>
            <w:tcW w:w="1842" w:type="dxa"/>
          </w:tcPr>
          <w:p w:rsidR="00E229FB" w:rsidRPr="00C62C9F" w:rsidRDefault="00E229FB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 xml:space="preserve"> 69.177.529,00 </w:t>
            </w:r>
          </w:p>
        </w:tc>
      </w:tr>
      <w:tr w:rsidR="00C62C9F" w:rsidRPr="00C62C9F" w:rsidTr="00BC27E4">
        <w:trPr>
          <w:trHeight w:val="525"/>
        </w:trPr>
        <w:tc>
          <w:tcPr>
            <w:tcW w:w="2954" w:type="dxa"/>
            <w:hideMark/>
          </w:tcPr>
          <w:p w:rsidR="00E229FB" w:rsidRPr="00C62C9F" w:rsidRDefault="00E229FB" w:rsidP="00E22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2C9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 – Paz, justiça e instituições eficazes</w:t>
            </w:r>
          </w:p>
        </w:tc>
        <w:tc>
          <w:tcPr>
            <w:tcW w:w="1843" w:type="dxa"/>
          </w:tcPr>
          <w:p w:rsidR="00E229FB" w:rsidRPr="00C62C9F" w:rsidRDefault="00E229FB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 xml:space="preserve"> 355.384.015,00 </w:t>
            </w:r>
          </w:p>
        </w:tc>
        <w:tc>
          <w:tcPr>
            <w:tcW w:w="1843" w:type="dxa"/>
          </w:tcPr>
          <w:p w:rsidR="00E229FB" w:rsidRPr="00C62C9F" w:rsidRDefault="00E229FB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 xml:space="preserve"> 387.528.591,00 </w:t>
            </w:r>
          </w:p>
        </w:tc>
        <w:tc>
          <w:tcPr>
            <w:tcW w:w="1842" w:type="dxa"/>
          </w:tcPr>
          <w:p w:rsidR="00E229FB" w:rsidRPr="00C62C9F" w:rsidRDefault="00E229FB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 xml:space="preserve"> 413.726.505,00 </w:t>
            </w:r>
          </w:p>
        </w:tc>
      </w:tr>
      <w:tr w:rsidR="00C62C9F" w:rsidRPr="00C62C9F" w:rsidTr="00BC27E4">
        <w:trPr>
          <w:trHeight w:val="525"/>
        </w:trPr>
        <w:tc>
          <w:tcPr>
            <w:tcW w:w="2954" w:type="dxa"/>
            <w:hideMark/>
          </w:tcPr>
          <w:p w:rsidR="00E229FB" w:rsidRPr="00C62C9F" w:rsidRDefault="00E229FB" w:rsidP="00E22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2C9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 – Parcerias e meios de implementação</w:t>
            </w:r>
          </w:p>
        </w:tc>
        <w:tc>
          <w:tcPr>
            <w:tcW w:w="1843" w:type="dxa"/>
          </w:tcPr>
          <w:p w:rsidR="00E229FB" w:rsidRPr="00C62C9F" w:rsidRDefault="00E229FB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 xml:space="preserve"> 4.750.177.012,00 </w:t>
            </w:r>
          </w:p>
        </w:tc>
        <w:tc>
          <w:tcPr>
            <w:tcW w:w="1843" w:type="dxa"/>
          </w:tcPr>
          <w:p w:rsidR="00E229FB" w:rsidRPr="00C62C9F" w:rsidRDefault="00E229FB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 xml:space="preserve"> 5.205.252.722,00 </w:t>
            </w:r>
          </w:p>
        </w:tc>
        <w:tc>
          <w:tcPr>
            <w:tcW w:w="1842" w:type="dxa"/>
          </w:tcPr>
          <w:p w:rsidR="00E229FB" w:rsidRPr="00C62C9F" w:rsidRDefault="00E229FB" w:rsidP="00CF5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sz w:val="20"/>
                <w:szCs w:val="20"/>
              </w:rPr>
              <w:t xml:space="preserve"> 5.715.129.954,00 </w:t>
            </w:r>
          </w:p>
        </w:tc>
      </w:tr>
      <w:tr w:rsidR="00372E0F" w:rsidRPr="00C62C9F" w:rsidTr="00BC27E4">
        <w:trPr>
          <w:trHeight w:val="315"/>
        </w:trPr>
        <w:tc>
          <w:tcPr>
            <w:tcW w:w="2954" w:type="dxa"/>
            <w:hideMark/>
          </w:tcPr>
          <w:p w:rsidR="00E229FB" w:rsidRPr="00C62C9F" w:rsidRDefault="00E229FB" w:rsidP="00E229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62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843" w:type="dxa"/>
          </w:tcPr>
          <w:p w:rsidR="00E229FB" w:rsidRPr="00C62C9F" w:rsidRDefault="00E229FB" w:rsidP="00CF52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17.141.671.882,00 </w:t>
            </w:r>
          </w:p>
        </w:tc>
        <w:tc>
          <w:tcPr>
            <w:tcW w:w="1843" w:type="dxa"/>
          </w:tcPr>
          <w:p w:rsidR="00E229FB" w:rsidRPr="00C62C9F" w:rsidRDefault="00E229FB" w:rsidP="00CF52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18.028.030.794,00 </w:t>
            </w:r>
          </w:p>
        </w:tc>
        <w:tc>
          <w:tcPr>
            <w:tcW w:w="1842" w:type="dxa"/>
          </w:tcPr>
          <w:p w:rsidR="00E229FB" w:rsidRPr="00C62C9F" w:rsidRDefault="00E229FB" w:rsidP="00CF52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2C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18.843.625.924,00 </w:t>
            </w:r>
          </w:p>
        </w:tc>
      </w:tr>
    </w:tbl>
    <w:p w:rsidR="00471C19" w:rsidRDefault="00471C19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098" w:rsidRDefault="00505098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098" w:rsidRPr="00C62C9F" w:rsidRDefault="00505098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C19" w:rsidRPr="00C62C9F" w:rsidRDefault="00B631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C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Ressalto, por fim, que acompanha </w:t>
      </w:r>
      <w:r w:rsidR="008B20FA" w:rsidRPr="00C62C9F">
        <w:rPr>
          <w:rFonts w:ascii="Times New Roman" w:eastAsia="Times New Roman" w:hAnsi="Times New Roman" w:cs="Times New Roman"/>
          <w:sz w:val="24"/>
          <w:szCs w:val="24"/>
        </w:rPr>
        <w:t>este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 xml:space="preserve"> projeto de lei, em mídia eletrônica, o Anexo da Revisão do PPAG para o</w:t>
      </w:r>
      <w:r w:rsidR="00C66EC4" w:rsidRPr="00C62C9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 xml:space="preserve"> ano</w:t>
      </w:r>
      <w:r w:rsidR="00C66EC4" w:rsidRPr="00C62C9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 xml:space="preserve"> de 202</w:t>
      </w:r>
      <w:r w:rsidR="00C66EC4" w:rsidRPr="00C62C9F">
        <w:rPr>
          <w:rFonts w:ascii="Times New Roman" w:eastAsia="Times New Roman" w:hAnsi="Times New Roman" w:cs="Times New Roman"/>
          <w:sz w:val="24"/>
          <w:szCs w:val="24"/>
        </w:rPr>
        <w:t>3-2025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 xml:space="preserve">, com os relatórios e demonstrativos de metas físicas e financeiras, por programa de governo. </w:t>
      </w:r>
    </w:p>
    <w:p w:rsidR="00471C19" w:rsidRPr="00C62C9F" w:rsidRDefault="00B631CF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C9F">
        <w:rPr>
          <w:rFonts w:ascii="Times New Roman" w:eastAsia="Times New Roman" w:hAnsi="Times New Roman" w:cs="Times New Roman"/>
          <w:sz w:val="24"/>
          <w:szCs w:val="24"/>
        </w:rPr>
        <w:t xml:space="preserve">Certo de que este projeto de lei receberá a necessária aquiescência de Vossa Excelência e de seus ilustres pares, submeto-o a </w:t>
      </w:r>
      <w:r w:rsidR="003256B9" w:rsidRPr="00C62C9F">
        <w:rPr>
          <w:rFonts w:ascii="Times New Roman" w:eastAsia="Times New Roman" w:hAnsi="Times New Roman" w:cs="Times New Roman"/>
          <w:sz w:val="24"/>
          <w:szCs w:val="24"/>
        </w:rPr>
        <w:t xml:space="preserve">seu 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>regular processamento, renovando protestos de estima e consideração.</w:t>
      </w:r>
    </w:p>
    <w:p w:rsidR="00471C19" w:rsidRPr="00C62C9F" w:rsidRDefault="00471C19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C19" w:rsidRPr="00C62C9F" w:rsidRDefault="00471C19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C19" w:rsidRPr="00C62C9F" w:rsidRDefault="00D111F8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62C9F">
        <w:rPr>
          <w:rFonts w:ascii="Times New Roman" w:eastAsia="Times New Roman" w:hAnsi="Times New Roman" w:cs="Times New Roman"/>
          <w:b/>
          <w:sz w:val="24"/>
          <w:szCs w:val="24"/>
        </w:rPr>
        <w:t>Fuad</w:t>
      </w:r>
      <w:proofErr w:type="spellEnd"/>
      <w:r w:rsidRPr="00C62C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2C9F">
        <w:rPr>
          <w:rFonts w:ascii="Times New Roman" w:eastAsia="Times New Roman" w:hAnsi="Times New Roman" w:cs="Times New Roman"/>
          <w:b/>
          <w:sz w:val="24"/>
          <w:szCs w:val="24"/>
        </w:rPr>
        <w:t>Noman</w:t>
      </w:r>
      <w:proofErr w:type="spellEnd"/>
    </w:p>
    <w:p w:rsidR="00471C19" w:rsidRPr="00C62C9F" w:rsidRDefault="00B631CF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C9F">
        <w:rPr>
          <w:rFonts w:ascii="Times New Roman" w:eastAsia="Times New Roman" w:hAnsi="Times New Roman" w:cs="Times New Roman"/>
          <w:b/>
          <w:sz w:val="24"/>
          <w:szCs w:val="24"/>
        </w:rPr>
        <w:t>Prefeito de Belo Horizonte</w:t>
      </w:r>
    </w:p>
    <w:p w:rsidR="00471C19" w:rsidRPr="00C62C9F" w:rsidRDefault="00471C19" w:rsidP="00DD6F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471C19" w:rsidRPr="00C62C9F" w:rsidRDefault="00471C19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880E0D" w:rsidRPr="00C62C9F" w:rsidRDefault="00880E0D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880E0D" w:rsidRPr="00C62C9F" w:rsidRDefault="00880E0D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880E0D" w:rsidRPr="00C62C9F" w:rsidRDefault="00880E0D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880E0D" w:rsidRPr="00C62C9F" w:rsidRDefault="00880E0D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880E0D" w:rsidRPr="00C62C9F" w:rsidRDefault="00880E0D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880E0D" w:rsidRPr="00C62C9F" w:rsidRDefault="00880E0D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880E0D" w:rsidRPr="00C62C9F" w:rsidRDefault="00880E0D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880E0D" w:rsidRPr="00C62C9F" w:rsidRDefault="00880E0D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880E0D" w:rsidRPr="00C62C9F" w:rsidRDefault="00880E0D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880E0D" w:rsidRPr="00C62C9F" w:rsidRDefault="00880E0D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880E0D" w:rsidRDefault="00880E0D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505098" w:rsidRDefault="00505098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505098" w:rsidRDefault="00505098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505098" w:rsidRPr="00C62C9F" w:rsidRDefault="00505098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</w:p>
    <w:p w:rsidR="00880E0D" w:rsidRPr="00C62C9F" w:rsidRDefault="00880E0D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880E0D" w:rsidRPr="00C62C9F" w:rsidRDefault="00880E0D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DD6FEA" w:rsidRPr="00C62C9F" w:rsidRDefault="00DD6FEA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DD6FEA" w:rsidRPr="00C62C9F" w:rsidRDefault="00DD6FEA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471C19" w:rsidRPr="00C62C9F" w:rsidRDefault="00B631CF" w:rsidP="00880E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C9F">
        <w:rPr>
          <w:rFonts w:ascii="Times New Roman" w:eastAsia="Times New Roman" w:hAnsi="Times New Roman" w:cs="Times New Roman"/>
          <w:sz w:val="24"/>
          <w:szCs w:val="24"/>
        </w:rPr>
        <w:t>Excelentíssima Senhora</w:t>
      </w:r>
    </w:p>
    <w:p w:rsidR="00471C19" w:rsidRPr="00C62C9F" w:rsidRDefault="00B631CF" w:rsidP="00880E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C9F">
        <w:rPr>
          <w:rFonts w:ascii="Times New Roman" w:eastAsia="Times New Roman" w:hAnsi="Times New Roman" w:cs="Times New Roman"/>
          <w:sz w:val="24"/>
          <w:szCs w:val="24"/>
        </w:rPr>
        <w:t>Vereadora Nely Aquino</w:t>
      </w:r>
    </w:p>
    <w:p w:rsidR="00471C19" w:rsidRPr="00C62C9F" w:rsidRDefault="00B631CF" w:rsidP="00880E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C9F">
        <w:rPr>
          <w:rFonts w:ascii="Times New Roman" w:eastAsia="Times New Roman" w:hAnsi="Times New Roman" w:cs="Times New Roman"/>
          <w:sz w:val="24"/>
          <w:szCs w:val="24"/>
        </w:rPr>
        <w:t>Presidente da Câmara Municipal da</w:t>
      </w:r>
    </w:p>
    <w:p w:rsidR="00880E0D" w:rsidRPr="00C62C9F" w:rsidRDefault="00B631CF" w:rsidP="00880E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C9F">
        <w:rPr>
          <w:rFonts w:ascii="Times New Roman" w:eastAsia="Times New Roman" w:hAnsi="Times New Roman" w:cs="Times New Roman"/>
          <w:sz w:val="24"/>
          <w:szCs w:val="24"/>
        </w:rPr>
        <w:t>CAPITAL</w:t>
      </w:r>
    </w:p>
    <w:p w:rsidR="00471C19" w:rsidRPr="00C62C9F" w:rsidRDefault="00B631CF" w:rsidP="00880E0D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C9F">
        <w:br w:type="page"/>
      </w:r>
      <w:r w:rsidRPr="00C62C9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PROJETO DE LEI Nº</w:t>
      </w:r>
    </w:p>
    <w:p w:rsidR="00471C19" w:rsidRPr="00C62C9F" w:rsidRDefault="00471C19">
      <w:p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1C19" w:rsidRPr="00C62C9F" w:rsidRDefault="00471C19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1C19" w:rsidRPr="00C62C9F" w:rsidRDefault="00B631CF">
      <w:pPr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C9F">
        <w:rPr>
          <w:rFonts w:ascii="Times New Roman" w:eastAsia="Times New Roman" w:hAnsi="Times New Roman" w:cs="Times New Roman"/>
          <w:sz w:val="24"/>
          <w:szCs w:val="24"/>
        </w:rPr>
        <w:t>Dispõe sobre a revisão do Plano Plurianual de Ação Governamental – PPAG – 20</w:t>
      </w:r>
      <w:r w:rsidR="00C66EC4" w:rsidRPr="00C62C9F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C66EC4" w:rsidRPr="00C62C9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 xml:space="preserve">, para o </w:t>
      </w:r>
      <w:r w:rsidR="00C66EC4" w:rsidRPr="00C62C9F">
        <w:rPr>
          <w:rFonts w:ascii="Times New Roman" w:eastAsia="Times New Roman" w:hAnsi="Times New Roman" w:cs="Times New Roman"/>
          <w:sz w:val="24"/>
          <w:szCs w:val="24"/>
        </w:rPr>
        <w:t>período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 xml:space="preserve"> de 202</w:t>
      </w:r>
      <w:r w:rsidR="00C66EC4" w:rsidRPr="00C62C9F">
        <w:rPr>
          <w:rFonts w:ascii="Times New Roman" w:eastAsia="Times New Roman" w:hAnsi="Times New Roman" w:cs="Times New Roman"/>
          <w:sz w:val="24"/>
          <w:szCs w:val="24"/>
        </w:rPr>
        <w:t>3-2025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1C19" w:rsidRPr="00C62C9F" w:rsidRDefault="00471C19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C19" w:rsidRPr="00C62C9F" w:rsidRDefault="00471C19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C19" w:rsidRPr="00C62C9F" w:rsidRDefault="00B631CF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C9F">
        <w:rPr>
          <w:rFonts w:ascii="Times New Roman" w:eastAsia="Times New Roman" w:hAnsi="Times New Roman" w:cs="Times New Roman"/>
          <w:sz w:val="24"/>
          <w:szCs w:val="24"/>
        </w:rPr>
        <w:t>Art. 1º – Esta lei dispõe sobre a revisão do Plano Plurianual de Ação Governamental – PPAG – 20</w:t>
      </w:r>
      <w:r w:rsidR="00C66EC4" w:rsidRPr="00C62C9F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C66EC4" w:rsidRPr="00C62C9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 xml:space="preserve">, para o </w:t>
      </w:r>
      <w:r w:rsidR="00C66EC4" w:rsidRPr="00C62C9F">
        <w:rPr>
          <w:rFonts w:ascii="Times New Roman" w:eastAsia="Times New Roman" w:hAnsi="Times New Roman" w:cs="Times New Roman"/>
          <w:sz w:val="24"/>
          <w:szCs w:val="24"/>
        </w:rPr>
        <w:t>período de 2023-2025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>, conforme determina o art. 1</w:t>
      </w:r>
      <w:r w:rsidR="00D462D2" w:rsidRPr="00C62C9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 xml:space="preserve"> da Lei nº 11.</w:t>
      </w:r>
      <w:r w:rsidR="00D462D2" w:rsidRPr="00C62C9F">
        <w:rPr>
          <w:rFonts w:ascii="Times New Roman" w:eastAsia="Times New Roman" w:hAnsi="Times New Roman" w:cs="Times New Roman"/>
          <w:sz w:val="24"/>
          <w:szCs w:val="24"/>
        </w:rPr>
        <w:t>337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r w:rsidR="00D462D2" w:rsidRPr="00C62C9F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 xml:space="preserve"> de dezembro de 20</w:t>
      </w:r>
      <w:r w:rsidR="00D462D2" w:rsidRPr="00C62C9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471C19" w:rsidRPr="00C62C9F" w:rsidRDefault="00B631CF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C9F">
        <w:rPr>
          <w:rFonts w:ascii="Times New Roman" w:eastAsia="Times New Roman" w:hAnsi="Times New Roman" w:cs="Times New Roman"/>
          <w:sz w:val="24"/>
          <w:szCs w:val="24"/>
        </w:rPr>
        <w:t xml:space="preserve">Art. 2º – Integra esta lei o Anexo que contém </w:t>
      </w:r>
      <w:r w:rsidR="00A137B7" w:rsidRPr="00C62C9F">
        <w:rPr>
          <w:rFonts w:ascii="Times New Roman" w:eastAsia="Times New Roman" w:hAnsi="Times New Roman" w:cs="Times New Roman"/>
          <w:sz w:val="24"/>
          <w:szCs w:val="24"/>
        </w:rPr>
        <w:t xml:space="preserve">as respectivas inclusões, exclusões e alterações, qualitativas ou quantitativas, efetuadas em programas, indicadores, ações e 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>subações da administração pública municipal, organizadas por Áreas de Resultados, Eixo Administrativo e Unidades Orçamentárias.</w:t>
      </w:r>
    </w:p>
    <w:p w:rsidR="00471C19" w:rsidRPr="00C62C9F" w:rsidRDefault="00B631CF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C9F">
        <w:rPr>
          <w:rFonts w:ascii="Times New Roman" w:eastAsia="Times New Roman" w:hAnsi="Times New Roman" w:cs="Times New Roman"/>
          <w:sz w:val="24"/>
          <w:szCs w:val="24"/>
        </w:rPr>
        <w:t>Parágrafo único</w:t>
      </w:r>
      <w:r w:rsidRPr="00C62C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6FEA" w:rsidRPr="00C62C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 xml:space="preserve"> O Anexo desta lei atualiza o Anexo da Lei nº 11.</w:t>
      </w:r>
      <w:r w:rsidR="00D462D2" w:rsidRPr="00C62C9F">
        <w:rPr>
          <w:rFonts w:ascii="Times New Roman" w:eastAsia="Times New Roman" w:hAnsi="Times New Roman" w:cs="Times New Roman"/>
          <w:sz w:val="24"/>
          <w:szCs w:val="24"/>
        </w:rPr>
        <w:t>337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>, de 20</w:t>
      </w:r>
      <w:r w:rsidR="00D462D2" w:rsidRPr="00C62C9F">
        <w:rPr>
          <w:rFonts w:ascii="Times New Roman" w:eastAsia="Times New Roman" w:hAnsi="Times New Roman" w:cs="Times New Roman"/>
          <w:sz w:val="24"/>
          <w:szCs w:val="24"/>
        </w:rPr>
        <w:t>21</w:t>
      </w:r>
      <w:r w:rsidR="00A137B7" w:rsidRPr="00C62C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1C19" w:rsidRPr="00C62C9F" w:rsidRDefault="00B631CF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C9F">
        <w:rPr>
          <w:rFonts w:ascii="Times New Roman" w:eastAsia="Times New Roman" w:hAnsi="Times New Roman" w:cs="Times New Roman"/>
          <w:sz w:val="24"/>
          <w:szCs w:val="24"/>
        </w:rPr>
        <w:t>Art. 3º – Esta lei entra em vigor na data de sua publicação.</w:t>
      </w:r>
    </w:p>
    <w:p w:rsidR="00471C19" w:rsidRPr="00C62C9F" w:rsidRDefault="00471C19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C19" w:rsidRPr="00C62C9F" w:rsidRDefault="00B631CF">
      <w:pPr>
        <w:spacing w:after="0" w:line="360" w:lineRule="auto"/>
        <w:ind w:firstLine="2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C9F">
        <w:rPr>
          <w:rFonts w:ascii="Times New Roman" w:eastAsia="Times New Roman" w:hAnsi="Times New Roman" w:cs="Times New Roman"/>
          <w:sz w:val="24"/>
          <w:szCs w:val="24"/>
        </w:rPr>
        <w:t xml:space="preserve">Belo Horizonte, </w:t>
      </w:r>
      <w:r w:rsidR="00995AB5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995AB5">
        <w:rPr>
          <w:rFonts w:ascii="Times New Roman" w:eastAsia="Times New Roman" w:hAnsi="Times New Roman" w:cs="Times New Roman"/>
          <w:sz w:val="24"/>
          <w:szCs w:val="24"/>
        </w:rPr>
        <w:t>setembro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C9F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C62C9F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66EC4" w:rsidRPr="00C62C9F">
        <w:rPr>
          <w:rFonts w:ascii="Times New Roman" w:eastAsia="Times New Roman" w:hAnsi="Times New Roman" w:cs="Times New Roman"/>
          <w:sz w:val="24"/>
          <w:szCs w:val="24"/>
        </w:rPr>
        <w:t>2</w:t>
      </w:r>
      <w:r w:rsidR="008B20FA" w:rsidRPr="00C62C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1C19" w:rsidRPr="00C62C9F" w:rsidRDefault="00471C19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C19" w:rsidRPr="00C62C9F" w:rsidRDefault="00471C19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C19" w:rsidRPr="00C62C9F" w:rsidRDefault="001B75B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C62C9F">
        <w:rPr>
          <w:rFonts w:ascii="Times New Roman" w:eastAsia="Times New Roman" w:hAnsi="Times New Roman" w:cs="Times New Roman"/>
          <w:i/>
          <w:sz w:val="24"/>
          <w:szCs w:val="24"/>
        </w:rPr>
        <w:t>Fuad</w:t>
      </w:r>
      <w:proofErr w:type="spellEnd"/>
      <w:r w:rsidRPr="00C62C9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2C9F">
        <w:rPr>
          <w:rFonts w:ascii="Times New Roman" w:eastAsia="Times New Roman" w:hAnsi="Times New Roman" w:cs="Times New Roman"/>
          <w:i/>
          <w:sz w:val="24"/>
          <w:szCs w:val="24"/>
        </w:rPr>
        <w:t>Noman</w:t>
      </w:r>
      <w:proofErr w:type="spellEnd"/>
    </w:p>
    <w:p w:rsidR="00471C19" w:rsidRPr="00C62C9F" w:rsidRDefault="00B631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C9F">
        <w:rPr>
          <w:rFonts w:ascii="Times New Roman" w:eastAsia="Times New Roman" w:hAnsi="Times New Roman" w:cs="Times New Roman"/>
          <w:b/>
          <w:sz w:val="24"/>
          <w:szCs w:val="24"/>
        </w:rPr>
        <w:t>Prefeito de Belo Horizonte</w:t>
      </w:r>
    </w:p>
    <w:sectPr w:rsidR="00471C19" w:rsidRPr="00C62C9F" w:rsidSect="00880E0D">
      <w:pgSz w:w="11906" w:h="16838" w:code="9"/>
      <w:pgMar w:top="1701" w:right="737" w:bottom="851" w:left="1701" w:header="709" w:footer="709" w:gutter="284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471C19"/>
    <w:rsid w:val="000370B4"/>
    <w:rsid w:val="00123578"/>
    <w:rsid w:val="0013786A"/>
    <w:rsid w:val="001B75BC"/>
    <w:rsid w:val="00201387"/>
    <w:rsid w:val="00206A57"/>
    <w:rsid w:val="002214EA"/>
    <w:rsid w:val="00264FB1"/>
    <w:rsid w:val="002656D4"/>
    <w:rsid w:val="002B7783"/>
    <w:rsid w:val="003256B9"/>
    <w:rsid w:val="00336CD7"/>
    <w:rsid w:val="003430AB"/>
    <w:rsid w:val="00372E0F"/>
    <w:rsid w:val="003E4E04"/>
    <w:rsid w:val="00433296"/>
    <w:rsid w:val="00462E5B"/>
    <w:rsid w:val="00471C19"/>
    <w:rsid w:val="00505098"/>
    <w:rsid w:val="005724C7"/>
    <w:rsid w:val="00596CDC"/>
    <w:rsid w:val="005D7F6D"/>
    <w:rsid w:val="006315C6"/>
    <w:rsid w:val="006A6942"/>
    <w:rsid w:val="006B09E3"/>
    <w:rsid w:val="006B0D25"/>
    <w:rsid w:val="00747CB5"/>
    <w:rsid w:val="007537E4"/>
    <w:rsid w:val="00756610"/>
    <w:rsid w:val="00793155"/>
    <w:rsid w:val="007D1B5B"/>
    <w:rsid w:val="007E22DF"/>
    <w:rsid w:val="00800070"/>
    <w:rsid w:val="008129B7"/>
    <w:rsid w:val="00880E0D"/>
    <w:rsid w:val="008B20FA"/>
    <w:rsid w:val="0091578E"/>
    <w:rsid w:val="00940571"/>
    <w:rsid w:val="00995AB5"/>
    <w:rsid w:val="009A0F5B"/>
    <w:rsid w:val="009D540D"/>
    <w:rsid w:val="00A137B7"/>
    <w:rsid w:val="00A418E6"/>
    <w:rsid w:val="00A55410"/>
    <w:rsid w:val="00A77354"/>
    <w:rsid w:val="00AB6EDE"/>
    <w:rsid w:val="00AD4437"/>
    <w:rsid w:val="00AF5CDB"/>
    <w:rsid w:val="00B631CF"/>
    <w:rsid w:val="00B703C3"/>
    <w:rsid w:val="00BB2ECC"/>
    <w:rsid w:val="00BC03B9"/>
    <w:rsid w:val="00BC07FD"/>
    <w:rsid w:val="00BC27E4"/>
    <w:rsid w:val="00BC5BFD"/>
    <w:rsid w:val="00BE0459"/>
    <w:rsid w:val="00C3474E"/>
    <w:rsid w:val="00C62C9F"/>
    <w:rsid w:val="00C631C4"/>
    <w:rsid w:val="00C66EC4"/>
    <w:rsid w:val="00C7152D"/>
    <w:rsid w:val="00C73590"/>
    <w:rsid w:val="00C91BFF"/>
    <w:rsid w:val="00CF52D4"/>
    <w:rsid w:val="00D111F8"/>
    <w:rsid w:val="00D462D2"/>
    <w:rsid w:val="00DD255C"/>
    <w:rsid w:val="00DD6FEA"/>
    <w:rsid w:val="00DD71A9"/>
    <w:rsid w:val="00E229FB"/>
    <w:rsid w:val="00E419F7"/>
    <w:rsid w:val="00EF0764"/>
    <w:rsid w:val="00FC33FF"/>
    <w:rsid w:val="00FC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C1"/>
    <w:rPr>
      <w:lang w:eastAsia="en-US"/>
    </w:rPr>
  </w:style>
  <w:style w:type="paragraph" w:styleId="Ttulo1">
    <w:name w:val="heading 1"/>
    <w:basedOn w:val="Normal"/>
    <w:link w:val="Ttulo1Char"/>
    <w:uiPriority w:val="9"/>
    <w:qFormat/>
    <w:rsid w:val="002642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uiPriority w:val="9"/>
    <w:unhideWhenUsed/>
    <w:qFormat/>
    <w:rsid w:val="004332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har"/>
    <w:uiPriority w:val="9"/>
    <w:unhideWhenUsed/>
    <w:qFormat/>
    <w:rsid w:val="002642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332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3329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332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332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8764BE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</w:rPr>
  </w:style>
  <w:style w:type="character" w:customStyle="1" w:styleId="Ttulo1Char">
    <w:name w:val="Título 1 Char"/>
    <w:link w:val="Ttulo1"/>
    <w:uiPriority w:val="9"/>
    <w:rsid w:val="002642F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link w:val="Ttulo3"/>
    <w:uiPriority w:val="9"/>
    <w:rsid w:val="002642F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4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642F6"/>
  </w:style>
  <w:style w:type="character" w:customStyle="1" w:styleId="TtuloChar">
    <w:name w:val="Título Char"/>
    <w:link w:val="Ttulo"/>
    <w:uiPriority w:val="10"/>
    <w:rsid w:val="008764BE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433296"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tuloChar">
    <w:name w:val="Subtítulo Char"/>
    <w:link w:val="Subttulo"/>
    <w:uiPriority w:val="11"/>
    <w:rsid w:val="008764B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Corpodetexto">
    <w:name w:val="Body Text"/>
    <w:basedOn w:val="Normal"/>
    <w:link w:val="CorpodetextoChar"/>
    <w:rsid w:val="00C741FC"/>
    <w:pPr>
      <w:widowControl w:val="0"/>
      <w:spacing w:after="0" w:line="240" w:lineRule="auto"/>
      <w:jc w:val="both"/>
    </w:pPr>
    <w:rPr>
      <w:rFonts w:ascii="Arial" w:eastAsia="Times New Roman" w:hAnsi="Arial"/>
      <w:snapToGrid w:val="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C741FC"/>
    <w:rPr>
      <w:rFonts w:ascii="Arial" w:eastAsia="Times New Roman" w:hAnsi="Arial"/>
      <w:snapToGrid w:val="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6EC"/>
    <w:rPr>
      <w:rFonts w:ascii="Tahoma" w:hAnsi="Tahoma" w:cs="Tahoma"/>
      <w:sz w:val="16"/>
      <w:szCs w:val="16"/>
      <w:lang w:eastAsia="en-US"/>
    </w:rPr>
  </w:style>
  <w:style w:type="table" w:customStyle="1" w:styleId="a">
    <w:basedOn w:val="TableNormal"/>
    <w:rsid w:val="0043329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43329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43329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43329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329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3296"/>
    <w:rPr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433296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37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37B7"/>
    <w:rPr>
      <w:b/>
      <w:bCs/>
      <w:sz w:val="20"/>
      <w:szCs w:val="20"/>
      <w:lang w:eastAsia="en-US"/>
    </w:rPr>
  </w:style>
  <w:style w:type="table" w:styleId="Tabelacomgrade">
    <w:name w:val="Table Grid"/>
    <w:basedOn w:val="Tabelanormal"/>
    <w:uiPriority w:val="39"/>
    <w:rsid w:val="00BC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yHF943ABFW+jQtQWp3xUT5eDQg==">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1606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 INFORMATICA INFORMACAO MUN BH</Company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pr044682</dc:creator>
  <cp:lastModifiedBy>MBpr045206</cp:lastModifiedBy>
  <cp:revision>2</cp:revision>
  <cp:lastPrinted>2022-09-26T20:35:00Z</cp:lastPrinted>
  <dcterms:created xsi:type="dcterms:W3CDTF">2022-09-30T13:38:00Z</dcterms:created>
  <dcterms:modified xsi:type="dcterms:W3CDTF">2022-09-30T13:38:00Z</dcterms:modified>
</cp:coreProperties>
</file>